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C7" w:rsidRPr="008A7CFC" w:rsidRDefault="00C627E8" w:rsidP="008A7CFC">
      <w:pPr>
        <w:jc w:val="both"/>
        <w:rPr>
          <w:rFonts w:cs="Arial"/>
          <w:b/>
          <w:sz w:val="24"/>
          <w:szCs w:val="24"/>
          <w:lang w:val="en-US"/>
        </w:rPr>
      </w:pPr>
      <w:r w:rsidRPr="008A7CFC">
        <w:rPr>
          <w:rFonts w:cs="Arial"/>
          <w:b/>
          <w:sz w:val="24"/>
          <w:szCs w:val="24"/>
          <w:lang w:val="en-US"/>
        </w:rPr>
        <w:t>TERMS OF REFERENCE</w:t>
      </w:r>
    </w:p>
    <w:p w:rsidR="0020129C" w:rsidRPr="006E24F9" w:rsidRDefault="0020129C" w:rsidP="00DF5C47">
      <w:pPr>
        <w:ind w:right="919"/>
        <w:rPr>
          <w:rFonts w:cs="Arial"/>
          <w:bCs/>
          <w:sz w:val="24"/>
          <w:szCs w:val="24"/>
          <w:lang w:val="en-US"/>
        </w:rPr>
      </w:pPr>
    </w:p>
    <w:p w:rsidR="00DF1010" w:rsidRPr="006E24F9" w:rsidRDefault="000A354F" w:rsidP="00DF5C47">
      <w:pPr>
        <w:jc w:val="both"/>
        <w:rPr>
          <w:rFonts w:cs="Arial"/>
          <w:b/>
          <w:sz w:val="24"/>
          <w:szCs w:val="24"/>
          <w:lang w:val="en-US"/>
        </w:rPr>
      </w:pPr>
      <w:r w:rsidRPr="006E24F9">
        <w:rPr>
          <w:rFonts w:cs="Arial"/>
          <w:b/>
          <w:sz w:val="24"/>
          <w:szCs w:val="24"/>
          <w:lang w:val="en-US"/>
        </w:rPr>
        <w:t>Elaboration</w:t>
      </w:r>
      <w:r w:rsidR="00DF1010" w:rsidRPr="006E24F9">
        <w:rPr>
          <w:rFonts w:cs="Arial"/>
          <w:b/>
          <w:sz w:val="24"/>
          <w:szCs w:val="24"/>
          <w:lang w:val="en-US"/>
        </w:rPr>
        <w:t xml:space="preserve"> of Baseline-Study about Citizen Participation in </w:t>
      </w:r>
      <w:r w:rsidRPr="006E24F9">
        <w:rPr>
          <w:rFonts w:cs="Arial"/>
          <w:b/>
          <w:sz w:val="24"/>
          <w:szCs w:val="24"/>
          <w:lang w:val="en-US"/>
        </w:rPr>
        <w:t>L</w:t>
      </w:r>
      <w:r w:rsidR="00DF1010" w:rsidRPr="006E24F9">
        <w:rPr>
          <w:rFonts w:cs="Arial"/>
          <w:b/>
          <w:sz w:val="24"/>
          <w:szCs w:val="24"/>
          <w:lang w:val="en-US"/>
        </w:rPr>
        <w:t xml:space="preserve">ocal </w:t>
      </w:r>
      <w:r w:rsidRPr="006E24F9">
        <w:rPr>
          <w:rFonts w:cs="Arial"/>
          <w:b/>
          <w:sz w:val="24"/>
          <w:szCs w:val="24"/>
          <w:lang w:val="en-US"/>
        </w:rPr>
        <w:t>B</w:t>
      </w:r>
      <w:r w:rsidR="00DF1010" w:rsidRPr="006E24F9">
        <w:rPr>
          <w:rFonts w:cs="Arial"/>
          <w:b/>
          <w:sz w:val="24"/>
          <w:szCs w:val="24"/>
          <w:lang w:val="en-US"/>
        </w:rPr>
        <w:t xml:space="preserve">udgeting in </w:t>
      </w:r>
      <w:r w:rsidR="00DE588F" w:rsidRPr="00DE588F">
        <w:rPr>
          <w:rFonts w:cs="Arial"/>
          <w:b/>
          <w:sz w:val="24"/>
          <w:szCs w:val="24"/>
          <w:lang w:val="en-US"/>
        </w:rPr>
        <w:t>Armenia</w:t>
      </w:r>
      <w:r w:rsidR="00DF1010" w:rsidRPr="006E24F9">
        <w:rPr>
          <w:rFonts w:cs="Arial"/>
          <w:b/>
          <w:sz w:val="24"/>
          <w:szCs w:val="24"/>
          <w:lang w:val="en-US"/>
        </w:rPr>
        <w:t xml:space="preserve"> </w:t>
      </w:r>
    </w:p>
    <w:p w:rsidR="00DF1010" w:rsidRPr="006E24F9" w:rsidRDefault="00DF1010" w:rsidP="00DF5C47">
      <w:pPr>
        <w:jc w:val="both"/>
        <w:rPr>
          <w:rFonts w:cs="Arial"/>
          <w:b/>
          <w:sz w:val="24"/>
          <w:szCs w:val="24"/>
          <w:lang w:val="en-US"/>
        </w:rPr>
      </w:pPr>
    </w:p>
    <w:p w:rsidR="00C526EB" w:rsidRPr="006E24F9" w:rsidRDefault="00C526EB" w:rsidP="00DF5C47">
      <w:pPr>
        <w:spacing w:after="100" w:afterAutospacing="1"/>
        <w:jc w:val="both"/>
        <w:rPr>
          <w:rFonts w:cs="Arial"/>
          <w:b/>
          <w:sz w:val="24"/>
          <w:szCs w:val="24"/>
          <w:lang w:val="en-US"/>
        </w:rPr>
      </w:pPr>
      <w:r w:rsidRPr="006E24F9">
        <w:rPr>
          <w:rFonts w:cs="Arial"/>
          <w:b/>
          <w:sz w:val="24"/>
          <w:szCs w:val="24"/>
          <w:lang w:val="en-US"/>
        </w:rPr>
        <w:t>Short description of the Pro</w:t>
      </w:r>
      <w:r w:rsidR="00743B3E" w:rsidRPr="006E24F9">
        <w:rPr>
          <w:rFonts w:cs="Arial"/>
          <w:b/>
          <w:sz w:val="24"/>
          <w:szCs w:val="24"/>
          <w:lang w:val="en-US"/>
        </w:rPr>
        <w:t>ject</w:t>
      </w:r>
    </w:p>
    <w:p w:rsidR="00C526EB" w:rsidRPr="006E24F9" w:rsidRDefault="00C526EB" w:rsidP="00DF5C47">
      <w:pPr>
        <w:jc w:val="both"/>
        <w:rPr>
          <w:rFonts w:cs="Arial"/>
          <w:sz w:val="24"/>
          <w:szCs w:val="24"/>
          <w:lang w:val="en-US"/>
        </w:rPr>
      </w:pPr>
      <w:r w:rsidRPr="006E24F9">
        <w:rPr>
          <w:rFonts w:cs="Arial"/>
          <w:b/>
          <w:sz w:val="24"/>
          <w:szCs w:val="24"/>
          <w:lang w:val="en-US"/>
        </w:rPr>
        <w:t>Name</w:t>
      </w:r>
      <w:r w:rsidRPr="006E24F9">
        <w:rPr>
          <w:rFonts w:cs="Arial"/>
          <w:sz w:val="24"/>
          <w:szCs w:val="24"/>
          <w:lang w:val="en-US"/>
        </w:rPr>
        <w:t xml:space="preserve">: </w:t>
      </w:r>
      <w:r w:rsidR="008251F8" w:rsidRPr="006E24F9">
        <w:rPr>
          <w:rFonts w:cs="Arial"/>
          <w:sz w:val="24"/>
          <w:szCs w:val="24"/>
          <w:lang w:val="en-US"/>
        </w:rPr>
        <w:t xml:space="preserve">Citizen Participation in </w:t>
      </w:r>
      <w:r w:rsidR="008A7CFC">
        <w:rPr>
          <w:rFonts w:cs="Arial"/>
          <w:sz w:val="24"/>
          <w:szCs w:val="24"/>
          <w:lang w:val="en-US"/>
        </w:rPr>
        <w:t>L</w:t>
      </w:r>
      <w:r w:rsidR="008251F8" w:rsidRPr="006E24F9">
        <w:rPr>
          <w:rFonts w:cs="Arial"/>
          <w:sz w:val="24"/>
          <w:szCs w:val="24"/>
          <w:lang w:val="en-US"/>
        </w:rPr>
        <w:t>ocal Budgeting</w:t>
      </w:r>
    </w:p>
    <w:p w:rsidR="008A7CFC" w:rsidRDefault="008A7CFC" w:rsidP="00DF5C47">
      <w:pPr>
        <w:jc w:val="both"/>
        <w:rPr>
          <w:rFonts w:cs="Arial"/>
          <w:b/>
          <w:sz w:val="24"/>
          <w:szCs w:val="24"/>
          <w:lang w:val="en-US"/>
        </w:rPr>
      </w:pPr>
    </w:p>
    <w:p w:rsidR="008A7CFC" w:rsidRDefault="00C526EB" w:rsidP="00DF5C47">
      <w:pPr>
        <w:jc w:val="both"/>
        <w:rPr>
          <w:rFonts w:cs="Arial"/>
          <w:b/>
          <w:sz w:val="24"/>
          <w:szCs w:val="24"/>
          <w:lang w:val="en-US"/>
        </w:rPr>
      </w:pPr>
      <w:r w:rsidRPr="006E24F9">
        <w:rPr>
          <w:rFonts w:cs="Arial"/>
          <w:b/>
          <w:sz w:val="24"/>
          <w:szCs w:val="24"/>
          <w:lang w:val="en-US"/>
        </w:rPr>
        <w:t>Objective:</w:t>
      </w:r>
      <w:r w:rsidR="000A354F" w:rsidRPr="006E24F9">
        <w:rPr>
          <w:rFonts w:cs="Arial"/>
          <w:b/>
          <w:sz w:val="24"/>
          <w:szCs w:val="24"/>
          <w:lang w:val="en-US"/>
        </w:rPr>
        <w:t xml:space="preserve"> </w:t>
      </w:r>
    </w:p>
    <w:p w:rsidR="00C526EB" w:rsidRPr="006E24F9" w:rsidRDefault="000A354F" w:rsidP="00DF5C47">
      <w:pPr>
        <w:jc w:val="both"/>
        <w:rPr>
          <w:rFonts w:cs="Arial"/>
          <w:sz w:val="24"/>
          <w:szCs w:val="24"/>
          <w:lang w:val="en-US"/>
        </w:rPr>
      </w:pPr>
      <w:r w:rsidRPr="006E24F9">
        <w:rPr>
          <w:rFonts w:cs="Arial"/>
          <w:sz w:val="24"/>
          <w:szCs w:val="24"/>
          <w:lang w:val="en-US"/>
        </w:rPr>
        <w:t>P</w:t>
      </w:r>
      <w:r w:rsidR="008251F8" w:rsidRPr="006E24F9">
        <w:rPr>
          <w:rFonts w:cs="Arial"/>
          <w:sz w:val="24"/>
          <w:szCs w:val="24"/>
          <w:lang w:val="en-US"/>
        </w:rPr>
        <w:t xml:space="preserve">rovide municipal administrations with necessary knowledge </w:t>
      </w:r>
      <w:r w:rsidR="00694E2A" w:rsidRPr="006E24F9">
        <w:rPr>
          <w:rFonts w:cs="Arial"/>
          <w:sz w:val="24"/>
          <w:szCs w:val="24"/>
          <w:lang w:val="en-US"/>
        </w:rPr>
        <w:t>and</w:t>
      </w:r>
      <w:r w:rsidR="008251F8" w:rsidRPr="006E24F9">
        <w:rPr>
          <w:rFonts w:cs="Arial"/>
          <w:sz w:val="24"/>
          <w:szCs w:val="24"/>
          <w:lang w:val="en-US"/>
        </w:rPr>
        <w:t xml:space="preserve"> experience for the future application of pro-active and citizen-oriented participation methods while making full use of the existing legal framework</w:t>
      </w:r>
      <w:r w:rsidR="00C526EB" w:rsidRPr="006E24F9">
        <w:rPr>
          <w:rFonts w:cs="Arial"/>
          <w:sz w:val="24"/>
          <w:szCs w:val="24"/>
          <w:lang w:val="en-US"/>
        </w:rPr>
        <w:t>.</w:t>
      </w:r>
    </w:p>
    <w:p w:rsidR="008A7CFC" w:rsidRDefault="008A7CFC" w:rsidP="00DF5C47">
      <w:pPr>
        <w:jc w:val="both"/>
        <w:rPr>
          <w:rFonts w:cs="Arial"/>
          <w:b/>
          <w:sz w:val="24"/>
          <w:szCs w:val="24"/>
          <w:lang w:val="en-US"/>
        </w:rPr>
      </w:pPr>
    </w:p>
    <w:p w:rsidR="008A7CFC" w:rsidRDefault="0011132A" w:rsidP="00DF5C47">
      <w:pPr>
        <w:jc w:val="both"/>
        <w:rPr>
          <w:rFonts w:cs="Arial"/>
          <w:sz w:val="24"/>
          <w:szCs w:val="24"/>
          <w:lang w:val="en-US"/>
        </w:rPr>
      </w:pPr>
      <w:r w:rsidRPr="006E24F9">
        <w:rPr>
          <w:rFonts w:cs="Arial"/>
          <w:b/>
          <w:sz w:val="24"/>
          <w:szCs w:val="24"/>
          <w:lang w:val="en-US"/>
        </w:rPr>
        <w:t>Project indicators</w:t>
      </w:r>
      <w:r w:rsidRPr="006E24F9">
        <w:rPr>
          <w:rFonts w:cs="Arial"/>
          <w:sz w:val="24"/>
          <w:szCs w:val="24"/>
          <w:lang w:val="en-US"/>
        </w:rPr>
        <w:t>:</w:t>
      </w:r>
      <w:r w:rsidR="009C22E5" w:rsidRPr="006E24F9">
        <w:rPr>
          <w:rFonts w:cs="Arial"/>
          <w:sz w:val="24"/>
          <w:szCs w:val="24"/>
          <w:lang w:val="en-US"/>
        </w:rPr>
        <w:t xml:space="preserve"> </w:t>
      </w:r>
    </w:p>
    <w:p w:rsidR="008A7CFC" w:rsidRPr="008A7CFC" w:rsidRDefault="0011132A" w:rsidP="008A7CFC">
      <w:pPr>
        <w:pStyle w:val="ListParagraph"/>
        <w:numPr>
          <w:ilvl w:val="0"/>
          <w:numId w:val="42"/>
        </w:numPr>
        <w:jc w:val="both"/>
        <w:rPr>
          <w:rFonts w:cs="Arial"/>
          <w:sz w:val="24"/>
          <w:szCs w:val="24"/>
          <w:lang w:val="en-US"/>
        </w:rPr>
      </w:pPr>
      <w:r w:rsidRPr="008A7CFC">
        <w:rPr>
          <w:rFonts w:cs="Arial"/>
          <w:sz w:val="24"/>
          <w:szCs w:val="24"/>
          <w:lang w:val="en-US"/>
        </w:rPr>
        <w:t>70% of the interviewed participants demonstrate by means of concrete examples that their involvement in this pro</w:t>
      </w:r>
      <w:r w:rsidR="009C22E5" w:rsidRPr="008A7CFC">
        <w:rPr>
          <w:rFonts w:cs="Arial"/>
          <w:sz w:val="24"/>
          <w:szCs w:val="24"/>
          <w:lang w:val="en-US"/>
        </w:rPr>
        <w:t>ject has resulted on a direct benefit for the design and/or implementation of the respective administration reform tasks.</w:t>
      </w:r>
    </w:p>
    <w:p w:rsidR="008A7CFC" w:rsidRDefault="009C22E5" w:rsidP="00DF5C47">
      <w:pPr>
        <w:pStyle w:val="ListParagraph"/>
        <w:numPr>
          <w:ilvl w:val="0"/>
          <w:numId w:val="42"/>
        </w:numPr>
        <w:jc w:val="both"/>
        <w:rPr>
          <w:rFonts w:cs="Arial"/>
          <w:sz w:val="24"/>
          <w:szCs w:val="24"/>
          <w:lang w:val="en-US"/>
        </w:rPr>
      </w:pPr>
      <w:r w:rsidRPr="008A7CFC">
        <w:rPr>
          <w:rFonts w:cs="Arial"/>
          <w:sz w:val="24"/>
          <w:szCs w:val="24"/>
          <w:lang w:val="en-US"/>
        </w:rPr>
        <w:t xml:space="preserve">Resulting from the translational exchange, a handbook of best practices for the implement of citizen participation in the management of local budgets will be available in the national languages. </w:t>
      </w:r>
    </w:p>
    <w:p w:rsidR="0011132A" w:rsidRPr="008A7CFC" w:rsidRDefault="009C22E5" w:rsidP="00DF5C47">
      <w:pPr>
        <w:pStyle w:val="ListParagraph"/>
        <w:numPr>
          <w:ilvl w:val="0"/>
          <w:numId w:val="42"/>
        </w:numPr>
        <w:jc w:val="both"/>
        <w:rPr>
          <w:rFonts w:cs="Arial"/>
          <w:sz w:val="24"/>
          <w:szCs w:val="24"/>
          <w:lang w:val="en-US"/>
        </w:rPr>
      </w:pPr>
      <w:r w:rsidRPr="008A7CFC">
        <w:rPr>
          <w:rFonts w:cs="Arial"/>
          <w:sz w:val="24"/>
          <w:szCs w:val="24"/>
          <w:lang w:val="en-US"/>
        </w:rPr>
        <w:t>Three participating municipalities will use the handbook of best practices to</w:t>
      </w:r>
      <w:r w:rsidR="008A7CFC">
        <w:rPr>
          <w:rFonts w:cs="Arial"/>
          <w:sz w:val="24"/>
          <w:szCs w:val="24"/>
          <w:lang w:val="en-US"/>
        </w:rPr>
        <w:t xml:space="preserve"> design a</w:t>
      </w:r>
      <w:r w:rsidRPr="008A7CFC">
        <w:rPr>
          <w:rFonts w:cs="Arial"/>
          <w:sz w:val="24"/>
          <w:szCs w:val="24"/>
          <w:lang w:val="en-US"/>
        </w:rPr>
        <w:t xml:space="preserve"> one-year action plan with measures, deadlines, and responsibilities for citizen participation in the budget process. </w:t>
      </w:r>
    </w:p>
    <w:p w:rsidR="008A7CFC" w:rsidRDefault="008A7CFC" w:rsidP="00DF5C47">
      <w:pPr>
        <w:jc w:val="both"/>
        <w:rPr>
          <w:rFonts w:cs="Arial"/>
          <w:b/>
          <w:sz w:val="24"/>
          <w:szCs w:val="24"/>
          <w:lang w:val="en-US"/>
        </w:rPr>
      </w:pPr>
    </w:p>
    <w:p w:rsidR="00C526EB" w:rsidRPr="006E24F9" w:rsidRDefault="00C526EB" w:rsidP="00DF5C47">
      <w:pPr>
        <w:jc w:val="both"/>
        <w:rPr>
          <w:rFonts w:cs="Arial"/>
          <w:sz w:val="24"/>
          <w:szCs w:val="24"/>
          <w:lang w:val="en-US"/>
        </w:rPr>
      </w:pPr>
      <w:r w:rsidRPr="006E24F9">
        <w:rPr>
          <w:rFonts w:cs="Arial"/>
          <w:b/>
          <w:sz w:val="24"/>
          <w:szCs w:val="24"/>
          <w:lang w:val="en-US"/>
        </w:rPr>
        <w:t>Pro</w:t>
      </w:r>
      <w:r w:rsidR="00743B3E" w:rsidRPr="006E24F9">
        <w:rPr>
          <w:rFonts w:cs="Arial"/>
          <w:b/>
          <w:sz w:val="24"/>
          <w:szCs w:val="24"/>
          <w:lang w:val="en-US"/>
        </w:rPr>
        <w:t>ject</w:t>
      </w:r>
      <w:r w:rsidRPr="006E24F9">
        <w:rPr>
          <w:rFonts w:cs="Arial"/>
          <w:b/>
          <w:sz w:val="24"/>
          <w:szCs w:val="24"/>
          <w:lang w:val="en-US"/>
        </w:rPr>
        <w:t xml:space="preserve"> Duration:</w:t>
      </w:r>
      <w:r w:rsidRPr="006E24F9">
        <w:rPr>
          <w:rFonts w:cs="Arial"/>
          <w:sz w:val="24"/>
          <w:szCs w:val="24"/>
          <w:lang w:val="en-US"/>
        </w:rPr>
        <w:t xml:space="preserve"> 0</w:t>
      </w:r>
      <w:r w:rsidR="00694E2A" w:rsidRPr="006E24F9">
        <w:rPr>
          <w:rFonts w:cs="Arial"/>
          <w:sz w:val="24"/>
          <w:szCs w:val="24"/>
          <w:lang w:val="en-US"/>
        </w:rPr>
        <w:t>6</w:t>
      </w:r>
      <w:r w:rsidRPr="006E24F9">
        <w:rPr>
          <w:rFonts w:cs="Arial"/>
          <w:sz w:val="24"/>
          <w:szCs w:val="24"/>
          <w:lang w:val="en-US"/>
        </w:rPr>
        <w:t>/201</w:t>
      </w:r>
      <w:r w:rsidR="00694E2A" w:rsidRPr="006E24F9">
        <w:rPr>
          <w:rFonts w:cs="Arial"/>
          <w:sz w:val="24"/>
          <w:szCs w:val="24"/>
          <w:lang w:val="en-US"/>
        </w:rPr>
        <w:t>8</w:t>
      </w:r>
      <w:r w:rsidRPr="006E24F9">
        <w:rPr>
          <w:rFonts w:cs="Arial"/>
          <w:sz w:val="24"/>
          <w:szCs w:val="24"/>
          <w:lang w:val="en-US"/>
        </w:rPr>
        <w:t>-</w:t>
      </w:r>
      <w:r w:rsidR="00694E2A" w:rsidRPr="006E24F9">
        <w:rPr>
          <w:rFonts w:cs="Arial"/>
          <w:sz w:val="24"/>
          <w:szCs w:val="24"/>
          <w:lang w:val="en-US"/>
        </w:rPr>
        <w:t>0</w:t>
      </w:r>
      <w:r w:rsidR="00545684" w:rsidRPr="006E24F9">
        <w:rPr>
          <w:rFonts w:cs="Arial"/>
          <w:sz w:val="24"/>
          <w:szCs w:val="24"/>
          <w:lang w:val="en-US"/>
        </w:rPr>
        <w:t>5</w:t>
      </w:r>
      <w:r w:rsidRPr="006E24F9">
        <w:rPr>
          <w:rFonts w:cs="Arial"/>
          <w:sz w:val="24"/>
          <w:szCs w:val="24"/>
          <w:lang w:val="en-US"/>
        </w:rPr>
        <w:t>/20</w:t>
      </w:r>
      <w:r w:rsidR="00694E2A" w:rsidRPr="006E24F9">
        <w:rPr>
          <w:rFonts w:cs="Arial"/>
          <w:sz w:val="24"/>
          <w:szCs w:val="24"/>
          <w:lang w:val="en-US"/>
        </w:rPr>
        <w:t>20</w:t>
      </w:r>
    </w:p>
    <w:p w:rsidR="0020129C" w:rsidRPr="006E24F9" w:rsidRDefault="0020129C" w:rsidP="00DF5C47">
      <w:pPr>
        <w:pStyle w:val="ListParagraph"/>
        <w:ind w:left="0"/>
        <w:rPr>
          <w:rFonts w:cs="Arial"/>
          <w:b/>
          <w:sz w:val="24"/>
          <w:szCs w:val="24"/>
          <w:lang w:val="en-US"/>
        </w:rPr>
      </w:pPr>
    </w:p>
    <w:p w:rsidR="008A7CFC" w:rsidRPr="008A7CFC" w:rsidRDefault="008A7CFC" w:rsidP="008A7CFC">
      <w:pPr>
        <w:rPr>
          <w:rFonts w:cs="Arial"/>
          <w:sz w:val="24"/>
          <w:szCs w:val="24"/>
          <w:lang w:val="en-US"/>
        </w:rPr>
      </w:pPr>
      <w:r>
        <w:rPr>
          <w:rFonts w:cs="Arial"/>
          <w:b/>
          <w:sz w:val="24"/>
          <w:szCs w:val="24"/>
          <w:lang w:val="en-US"/>
        </w:rPr>
        <w:t xml:space="preserve">Donor: </w:t>
      </w:r>
      <w:r>
        <w:rPr>
          <w:rFonts w:cs="Arial"/>
          <w:sz w:val="24"/>
          <w:szCs w:val="24"/>
          <w:lang w:val="en-US"/>
        </w:rPr>
        <w:t>German Federal Ministry for Economic Cooperation and Development (BMZ)</w:t>
      </w:r>
    </w:p>
    <w:p w:rsidR="008A7CFC" w:rsidRDefault="008A7CFC" w:rsidP="008A7CFC">
      <w:pPr>
        <w:rPr>
          <w:rFonts w:cs="Arial"/>
          <w:b/>
          <w:sz w:val="24"/>
          <w:szCs w:val="24"/>
          <w:lang w:val="en-US"/>
        </w:rPr>
      </w:pPr>
    </w:p>
    <w:p w:rsidR="008A7CFC" w:rsidRDefault="008A7CFC" w:rsidP="008A7CFC">
      <w:pPr>
        <w:rPr>
          <w:rFonts w:cs="Arial"/>
          <w:b/>
          <w:sz w:val="24"/>
          <w:szCs w:val="24"/>
          <w:lang w:val="en-US"/>
        </w:rPr>
      </w:pPr>
      <w:r>
        <w:rPr>
          <w:rFonts w:cs="Arial"/>
          <w:b/>
          <w:sz w:val="24"/>
          <w:szCs w:val="24"/>
          <w:lang w:val="en-US"/>
        </w:rPr>
        <w:t>Background:</w:t>
      </w:r>
      <w:r w:rsidR="0020129C" w:rsidRPr="006E24F9">
        <w:rPr>
          <w:rFonts w:cs="Arial"/>
          <w:b/>
          <w:sz w:val="24"/>
          <w:szCs w:val="24"/>
          <w:lang w:val="en-US"/>
        </w:rPr>
        <w:t xml:space="preserve"> </w:t>
      </w:r>
    </w:p>
    <w:p w:rsidR="0020129C" w:rsidRPr="008A7CFC" w:rsidRDefault="0020129C" w:rsidP="008A7CFC">
      <w:pPr>
        <w:rPr>
          <w:rFonts w:cs="Arial"/>
          <w:b/>
          <w:sz w:val="24"/>
          <w:szCs w:val="24"/>
          <w:lang w:val="en-US"/>
        </w:rPr>
      </w:pPr>
      <w:r w:rsidRPr="006E24F9">
        <w:rPr>
          <w:rFonts w:cs="Arial"/>
          <w:sz w:val="24"/>
          <w:szCs w:val="24"/>
          <w:lang w:val="ka-GE"/>
        </w:rPr>
        <w:t>In recent years, Georgia</w:t>
      </w:r>
      <w:r w:rsidR="00694E2A" w:rsidRPr="006E24F9">
        <w:rPr>
          <w:rFonts w:cs="Arial"/>
          <w:sz w:val="24"/>
          <w:szCs w:val="24"/>
          <w:lang w:val="en-US"/>
        </w:rPr>
        <w:t>, Ukraine and Armenia</w:t>
      </w:r>
      <w:r w:rsidRPr="006E24F9">
        <w:rPr>
          <w:rFonts w:cs="Arial"/>
          <w:sz w:val="24"/>
          <w:szCs w:val="24"/>
          <w:lang w:val="ka-GE"/>
        </w:rPr>
        <w:t xml:space="preserve"> made strides in improving </w:t>
      </w:r>
      <w:r w:rsidR="00545684" w:rsidRPr="006E24F9">
        <w:rPr>
          <w:rFonts w:cs="Arial"/>
          <w:sz w:val="24"/>
          <w:szCs w:val="24"/>
          <w:lang w:val="en-US"/>
        </w:rPr>
        <w:t xml:space="preserve">their </w:t>
      </w:r>
      <w:r w:rsidRPr="006E24F9">
        <w:rPr>
          <w:rFonts w:cs="Arial"/>
          <w:sz w:val="24"/>
          <w:szCs w:val="24"/>
          <w:lang w:val="ka-GE"/>
        </w:rPr>
        <w:t xml:space="preserve">legal and institutional frameworks with a view to improving </w:t>
      </w:r>
      <w:r w:rsidR="00694E2A" w:rsidRPr="006E24F9">
        <w:rPr>
          <w:rFonts w:cs="Arial"/>
          <w:sz w:val="24"/>
          <w:szCs w:val="24"/>
          <w:lang w:val="en-US"/>
        </w:rPr>
        <w:t>citizen participation in budgeting processes</w:t>
      </w:r>
      <w:r w:rsidRPr="006E24F9">
        <w:rPr>
          <w:rFonts w:cs="Arial"/>
          <w:sz w:val="24"/>
          <w:szCs w:val="24"/>
          <w:lang w:val="en-US"/>
        </w:rPr>
        <w:t xml:space="preserve">. Some of the achievements can be summarized as follows:  </w:t>
      </w:r>
      <w:r w:rsidRPr="006E24F9">
        <w:rPr>
          <w:rFonts w:cs="Arial"/>
          <w:sz w:val="24"/>
          <w:szCs w:val="24"/>
          <w:lang w:val="ka-GE"/>
        </w:rPr>
        <w:t xml:space="preserve"> </w:t>
      </w:r>
    </w:p>
    <w:p w:rsidR="00B90086" w:rsidRPr="006E24F9" w:rsidRDefault="00B90086" w:rsidP="00DF5C47">
      <w:pPr>
        <w:jc w:val="both"/>
        <w:rPr>
          <w:rFonts w:ascii="Sylfaen" w:hAnsi="Sylfaen" w:cs="Arial"/>
          <w:sz w:val="24"/>
          <w:szCs w:val="24"/>
          <w:lang w:val="en-US"/>
        </w:rPr>
      </w:pPr>
    </w:p>
    <w:p w:rsidR="00694E2A" w:rsidRDefault="00694E2A" w:rsidP="00DF5C47">
      <w:pPr>
        <w:jc w:val="both"/>
        <w:rPr>
          <w:rFonts w:cs="Arial"/>
          <w:sz w:val="24"/>
          <w:szCs w:val="24"/>
          <w:lang w:val="en-US"/>
        </w:rPr>
      </w:pPr>
      <w:r w:rsidRPr="006E24F9">
        <w:rPr>
          <w:rFonts w:cs="Arial"/>
          <w:sz w:val="24"/>
          <w:szCs w:val="24"/>
          <w:lang w:val="en-US"/>
        </w:rPr>
        <w:t xml:space="preserve">In all </w:t>
      </w:r>
      <w:r w:rsidR="00175983">
        <w:rPr>
          <w:rFonts w:cs="Arial"/>
          <w:sz w:val="24"/>
          <w:szCs w:val="24"/>
          <w:lang w:val="en-US"/>
        </w:rPr>
        <w:t>three</w:t>
      </w:r>
      <w:r w:rsidRPr="006E24F9">
        <w:rPr>
          <w:rFonts w:cs="Arial"/>
          <w:sz w:val="24"/>
          <w:szCs w:val="24"/>
          <w:lang w:val="en-US"/>
        </w:rPr>
        <w:t xml:space="preserve"> countries </w:t>
      </w:r>
      <w:r w:rsidR="00545684" w:rsidRPr="006E24F9">
        <w:rPr>
          <w:rFonts w:cs="Arial"/>
          <w:sz w:val="24"/>
          <w:szCs w:val="24"/>
          <w:lang w:val="en-US"/>
        </w:rPr>
        <w:t xml:space="preserve">the existing </w:t>
      </w:r>
      <w:r w:rsidRPr="006E24F9">
        <w:rPr>
          <w:rFonts w:cs="Arial"/>
          <w:sz w:val="24"/>
          <w:szCs w:val="24"/>
          <w:lang w:val="en-US"/>
        </w:rPr>
        <w:t>legal framework for participation defines guarantees</w:t>
      </w:r>
      <w:r w:rsidR="000A354F" w:rsidRPr="006E24F9">
        <w:rPr>
          <w:rFonts w:cs="Arial"/>
          <w:sz w:val="24"/>
          <w:szCs w:val="24"/>
          <w:lang w:val="en-US"/>
        </w:rPr>
        <w:t>,</w:t>
      </w:r>
      <w:r w:rsidRPr="006E24F9">
        <w:rPr>
          <w:rFonts w:cs="Arial"/>
          <w:sz w:val="24"/>
          <w:szCs w:val="24"/>
          <w:lang w:val="en-US"/>
        </w:rPr>
        <w:t xml:space="preserve"> rights and forms of citizen participation at the local level. Georgian law on local self-government, for example, defines guarantees and forms of citizen participation at the local leve</w:t>
      </w:r>
      <w:r w:rsidR="000A354F" w:rsidRPr="006E24F9">
        <w:rPr>
          <w:rFonts w:cs="Arial"/>
          <w:sz w:val="24"/>
          <w:szCs w:val="24"/>
          <w:lang w:val="en-US"/>
        </w:rPr>
        <w:t>l and provides</w:t>
      </w:r>
      <w:r w:rsidRPr="006E24F9">
        <w:rPr>
          <w:rFonts w:cs="Arial"/>
          <w:sz w:val="24"/>
          <w:szCs w:val="24"/>
          <w:lang w:val="en-US"/>
        </w:rPr>
        <w:t xml:space="preserve"> </w:t>
      </w:r>
      <w:r w:rsidR="000A354F" w:rsidRPr="006E24F9">
        <w:rPr>
          <w:rFonts w:cs="Arial"/>
          <w:sz w:val="24"/>
          <w:szCs w:val="24"/>
          <w:lang w:val="en-US"/>
        </w:rPr>
        <w:t xml:space="preserve">possibilities </w:t>
      </w:r>
      <w:r w:rsidRPr="006E24F9">
        <w:rPr>
          <w:rFonts w:cs="Arial"/>
          <w:sz w:val="24"/>
          <w:szCs w:val="24"/>
          <w:lang w:val="en-US"/>
        </w:rPr>
        <w:t>for discussion with citizens on the topic of budgeting. The law of the Republic of Armenia on local self-government embraces the consideration of citizens' concerns in the process of budgeting. Likewise, obligations with regard to disclosure and report on the budget are enshrined in the law.  The Ukrainian law on local self-government grants citizens the right to submit proposals on the guiding lines of local budgetary policy for the forthcoming budget cycle.</w:t>
      </w:r>
    </w:p>
    <w:p w:rsidR="0087398A" w:rsidRDefault="0087398A" w:rsidP="00DF5C47">
      <w:pPr>
        <w:jc w:val="both"/>
        <w:rPr>
          <w:rFonts w:cs="Arial"/>
          <w:sz w:val="24"/>
          <w:szCs w:val="24"/>
          <w:lang w:val="en-US"/>
        </w:rPr>
      </w:pPr>
    </w:p>
    <w:p w:rsidR="00FD7DC2" w:rsidRDefault="00FD7DC2" w:rsidP="00DF5C47">
      <w:pPr>
        <w:jc w:val="both"/>
        <w:rPr>
          <w:rFonts w:cs="Arial"/>
          <w:sz w:val="24"/>
          <w:szCs w:val="24"/>
          <w:lang w:val="en-US"/>
        </w:rPr>
      </w:pPr>
      <w:r>
        <w:rPr>
          <w:rFonts w:cs="Arial"/>
          <w:sz w:val="24"/>
          <w:szCs w:val="24"/>
          <w:lang w:val="en-US"/>
        </w:rPr>
        <w:lastRenderedPageBreak/>
        <w:t>As concerns practical experience with citizen participation, the levels achieved so far differ from country to country. The example of “citizen budgets” in selected municipalities in Ukraine is noteworthy.</w:t>
      </w:r>
    </w:p>
    <w:p w:rsidR="00FD7DC2" w:rsidRDefault="00FD7DC2" w:rsidP="00DF5C47">
      <w:pPr>
        <w:jc w:val="both"/>
        <w:rPr>
          <w:rFonts w:cs="Arial"/>
          <w:sz w:val="24"/>
          <w:szCs w:val="24"/>
          <w:lang w:val="en-US"/>
        </w:rPr>
      </w:pPr>
    </w:p>
    <w:p w:rsidR="00743B3E" w:rsidRPr="006E24F9" w:rsidRDefault="00743B3E" w:rsidP="00DF5C47">
      <w:pPr>
        <w:jc w:val="both"/>
        <w:rPr>
          <w:rFonts w:cs="Arial"/>
          <w:sz w:val="24"/>
          <w:szCs w:val="24"/>
          <w:lang w:val="en-US"/>
        </w:rPr>
      </w:pPr>
      <w:r w:rsidRPr="006E24F9">
        <w:rPr>
          <w:rFonts w:cs="Arial"/>
          <w:sz w:val="24"/>
          <w:szCs w:val="24"/>
          <w:lang w:val="en-US"/>
        </w:rPr>
        <w:t xml:space="preserve">Irrespective of </w:t>
      </w:r>
      <w:r w:rsidR="00FD7DC2">
        <w:rPr>
          <w:rFonts w:cs="Arial"/>
          <w:sz w:val="24"/>
          <w:szCs w:val="24"/>
          <w:lang w:val="en-US"/>
        </w:rPr>
        <w:t>existing</w:t>
      </w:r>
      <w:r w:rsidRPr="006E24F9">
        <w:rPr>
          <w:rFonts w:cs="Arial"/>
          <w:sz w:val="24"/>
          <w:szCs w:val="24"/>
          <w:lang w:val="en-US"/>
        </w:rPr>
        <w:t xml:space="preserve"> regulations</w:t>
      </w:r>
      <w:r w:rsidR="0087398A">
        <w:rPr>
          <w:rFonts w:cs="Arial"/>
          <w:sz w:val="24"/>
          <w:szCs w:val="24"/>
          <w:lang w:val="en-US"/>
        </w:rPr>
        <w:t xml:space="preserve"> </w:t>
      </w:r>
      <w:r w:rsidR="0087398A" w:rsidRPr="00FD7DC2">
        <w:rPr>
          <w:rFonts w:cs="Arial"/>
          <w:sz w:val="24"/>
          <w:szCs w:val="24"/>
          <w:lang w:val="en-US"/>
        </w:rPr>
        <w:t xml:space="preserve">and </w:t>
      </w:r>
      <w:r w:rsidR="00FD7DC2" w:rsidRPr="00FD7DC2">
        <w:rPr>
          <w:rFonts w:cs="Arial"/>
          <w:sz w:val="24"/>
          <w:szCs w:val="24"/>
          <w:lang w:val="en-US"/>
        </w:rPr>
        <w:t>practical experience</w:t>
      </w:r>
      <w:r w:rsidRPr="00FD7DC2">
        <w:rPr>
          <w:rFonts w:cs="Arial"/>
          <w:sz w:val="24"/>
          <w:szCs w:val="24"/>
          <w:lang w:val="en-US"/>
        </w:rPr>
        <w:t xml:space="preserve">, </w:t>
      </w:r>
      <w:r w:rsidR="00FD7DC2">
        <w:rPr>
          <w:rFonts w:cs="Arial"/>
          <w:sz w:val="24"/>
          <w:szCs w:val="24"/>
          <w:lang w:val="en-US"/>
        </w:rPr>
        <w:t>t</w:t>
      </w:r>
      <w:r w:rsidRPr="00FD7DC2">
        <w:rPr>
          <w:rFonts w:cs="Arial"/>
          <w:sz w:val="24"/>
          <w:szCs w:val="24"/>
          <w:lang w:val="en-US"/>
        </w:rPr>
        <w:t xml:space="preserve">here is still </w:t>
      </w:r>
      <w:r w:rsidRPr="006E24F9">
        <w:rPr>
          <w:rFonts w:cs="Arial"/>
          <w:sz w:val="24"/>
          <w:szCs w:val="24"/>
          <w:lang w:val="en-US"/>
        </w:rPr>
        <w:t xml:space="preserve">a lack of practical experience in designing participative processes. Therefore, local financial staff </w:t>
      </w:r>
      <w:r w:rsidR="00545684" w:rsidRPr="006E24F9">
        <w:rPr>
          <w:rFonts w:cs="Arial"/>
          <w:sz w:val="24"/>
          <w:szCs w:val="24"/>
          <w:lang w:val="en-US"/>
        </w:rPr>
        <w:t xml:space="preserve">were chosen </w:t>
      </w:r>
      <w:r w:rsidRPr="006E24F9">
        <w:rPr>
          <w:rFonts w:cs="Arial"/>
          <w:sz w:val="24"/>
          <w:szCs w:val="24"/>
          <w:lang w:val="en-US"/>
        </w:rPr>
        <w:t xml:space="preserve">as a primary target group for the project, </w:t>
      </w:r>
      <w:r w:rsidR="00545684" w:rsidRPr="006E24F9">
        <w:rPr>
          <w:rFonts w:cs="Arial"/>
          <w:sz w:val="24"/>
          <w:szCs w:val="24"/>
          <w:lang w:val="en-US"/>
        </w:rPr>
        <w:t>as they</w:t>
      </w:r>
      <w:r w:rsidRPr="006E24F9">
        <w:rPr>
          <w:rFonts w:cs="Arial"/>
          <w:sz w:val="24"/>
          <w:szCs w:val="24"/>
          <w:lang w:val="en-US"/>
        </w:rPr>
        <w:t xml:space="preserve"> are responsible for management of local budgets at working level. </w:t>
      </w:r>
    </w:p>
    <w:p w:rsidR="00694E2A" w:rsidRPr="006E24F9" w:rsidRDefault="00694E2A" w:rsidP="00DF5C47">
      <w:pPr>
        <w:jc w:val="both"/>
        <w:rPr>
          <w:rFonts w:cs="Arial"/>
          <w:sz w:val="24"/>
          <w:szCs w:val="24"/>
          <w:lang w:val="en-US"/>
        </w:rPr>
      </w:pPr>
    </w:p>
    <w:p w:rsidR="0020129C" w:rsidRPr="006E24F9" w:rsidRDefault="0020129C" w:rsidP="00DF5C47">
      <w:pPr>
        <w:tabs>
          <w:tab w:val="left" w:pos="7080"/>
        </w:tabs>
        <w:jc w:val="both"/>
        <w:rPr>
          <w:rFonts w:cs="Arial"/>
          <w:b/>
          <w:sz w:val="24"/>
          <w:szCs w:val="24"/>
          <w:lang w:val="en-US"/>
        </w:rPr>
      </w:pPr>
      <w:r w:rsidRPr="006E24F9">
        <w:rPr>
          <w:rFonts w:cs="Arial"/>
          <w:b/>
          <w:sz w:val="24"/>
          <w:szCs w:val="24"/>
          <w:lang w:val="en-US"/>
        </w:rPr>
        <w:t>Objective and scope of work</w:t>
      </w:r>
      <w:r w:rsidR="0075095B">
        <w:rPr>
          <w:rFonts w:cs="Arial"/>
          <w:b/>
          <w:sz w:val="24"/>
          <w:szCs w:val="24"/>
          <w:lang w:val="en-US"/>
        </w:rPr>
        <w:t>:</w:t>
      </w:r>
      <w:r w:rsidRPr="006E24F9">
        <w:rPr>
          <w:rFonts w:cs="Arial"/>
          <w:b/>
          <w:sz w:val="24"/>
          <w:szCs w:val="24"/>
          <w:lang w:val="en-US"/>
        </w:rPr>
        <w:t xml:space="preserve"> </w:t>
      </w:r>
    </w:p>
    <w:p w:rsidR="00B90086" w:rsidRPr="006E24F9" w:rsidRDefault="00B90086" w:rsidP="00DF5C47">
      <w:pPr>
        <w:tabs>
          <w:tab w:val="left" w:pos="7080"/>
        </w:tabs>
        <w:jc w:val="both"/>
        <w:rPr>
          <w:rFonts w:cs="Arial"/>
          <w:b/>
          <w:sz w:val="24"/>
          <w:szCs w:val="24"/>
          <w:lang w:val="en-US"/>
        </w:rPr>
      </w:pPr>
    </w:p>
    <w:p w:rsidR="00743B3E" w:rsidRPr="006E24F9" w:rsidRDefault="0020129C" w:rsidP="00DF5C47">
      <w:pPr>
        <w:tabs>
          <w:tab w:val="left" w:pos="7080"/>
        </w:tabs>
        <w:jc w:val="both"/>
        <w:rPr>
          <w:rFonts w:cs="Arial"/>
          <w:sz w:val="24"/>
          <w:szCs w:val="24"/>
          <w:lang w:val="en-US"/>
        </w:rPr>
      </w:pPr>
      <w:r w:rsidRPr="006E24F9">
        <w:rPr>
          <w:rFonts w:cs="Arial"/>
          <w:sz w:val="24"/>
          <w:szCs w:val="24"/>
          <w:lang w:val="en-US"/>
        </w:rPr>
        <w:t xml:space="preserve">The purpose of the assignment is </w:t>
      </w:r>
      <w:r w:rsidR="00DB0F88" w:rsidRPr="006E24F9">
        <w:rPr>
          <w:rFonts w:cs="Arial"/>
          <w:sz w:val="24"/>
          <w:szCs w:val="24"/>
          <w:lang w:val="en-US"/>
        </w:rPr>
        <w:t>twofold:</w:t>
      </w:r>
    </w:p>
    <w:p w:rsidR="00DB0F88" w:rsidRPr="006E24F9" w:rsidRDefault="00DB0F88" w:rsidP="00DB0F88">
      <w:pPr>
        <w:pStyle w:val="ListParagraph"/>
        <w:numPr>
          <w:ilvl w:val="0"/>
          <w:numId w:val="40"/>
        </w:numPr>
        <w:tabs>
          <w:tab w:val="left" w:pos="7080"/>
        </w:tabs>
        <w:jc w:val="both"/>
        <w:rPr>
          <w:rFonts w:cs="Arial"/>
          <w:sz w:val="24"/>
          <w:szCs w:val="24"/>
          <w:lang w:val="en-US"/>
        </w:rPr>
      </w:pPr>
      <w:r w:rsidRPr="006E24F9">
        <w:rPr>
          <w:rFonts w:cs="Arial"/>
          <w:sz w:val="24"/>
          <w:szCs w:val="24"/>
          <w:lang w:val="en-US"/>
        </w:rPr>
        <w:t xml:space="preserve">To carry out </w:t>
      </w:r>
      <w:r w:rsidR="008A7CFC">
        <w:rPr>
          <w:rFonts w:cs="Arial"/>
          <w:sz w:val="24"/>
          <w:szCs w:val="24"/>
          <w:lang w:val="en-US"/>
        </w:rPr>
        <w:t xml:space="preserve">a </w:t>
      </w:r>
      <w:r w:rsidRPr="00817F3A">
        <w:rPr>
          <w:rFonts w:cs="Arial"/>
          <w:b/>
          <w:sz w:val="24"/>
          <w:szCs w:val="24"/>
          <w:lang w:val="en-US"/>
        </w:rPr>
        <w:t>baseline study</w:t>
      </w:r>
      <w:r w:rsidRPr="006E24F9">
        <w:rPr>
          <w:rFonts w:cs="Arial"/>
          <w:sz w:val="24"/>
          <w:szCs w:val="24"/>
          <w:lang w:val="en-US"/>
        </w:rPr>
        <w:t xml:space="preserve"> </w:t>
      </w:r>
      <w:r w:rsidR="008A7CFC">
        <w:rPr>
          <w:rFonts w:cs="Arial"/>
          <w:sz w:val="24"/>
          <w:szCs w:val="24"/>
          <w:lang w:val="en-US"/>
        </w:rPr>
        <w:t xml:space="preserve">for </w:t>
      </w:r>
      <w:r w:rsidRPr="00DE588F">
        <w:rPr>
          <w:rFonts w:cs="Arial"/>
          <w:sz w:val="24"/>
          <w:szCs w:val="24"/>
          <w:lang w:val="en-US"/>
        </w:rPr>
        <w:t>Armenia</w:t>
      </w:r>
      <w:r w:rsidRPr="006E24F9">
        <w:rPr>
          <w:rFonts w:cs="Arial"/>
          <w:sz w:val="24"/>
          <w:szCs w:val="24"/>
          <w:lang w:val="en-US"/>
        </w:rPr>
        <w:t xml:space="preserve"> on citizen participation in local budgeting with special focus on the needs of the project target group (</w:t>
      </w:r>
      <w:r w:rsidR="008A7CFC">
        <w:rPr>
          <w:rFonts w:cs="Arial"/>
          <w:sz w:val="24"/>
          <w:szCs w:val="24"/>
          <w:lang w:val="en-US"/>
        </w:rPr>
        <w:t xml:space="preserve">i.e. municipal </w:t>
      </w:r>
      <w:r w:rsidRPr="006E24F9">
        <w:rPr>
          <w:rFonts w:cs="Arial"/>
          <w:sz w:val="24"/>
          <w:szCs w:val="24"/>
          <w:lang w:val="en-US"/>
        </w:rPr>
        <w:t>financial staff);</w:t>
      </w:r>
    </w:p>
    <w:p w:rsidR="00DB0F88" w:rsidRPr="006E24F9" w:rsidRDefault="00DB0F88" w:rsidP="00DB0F88">
      <w:pPr>
        <w:pStyle w:val="ListParagraph"/>
        <w:numPr>
          <w:ilvl w:val="0"/>
          <w:numId w:val="40"/>
        </w:numPr>
        <w:tabs>
          <w:tab w:val="left" w:pos="7080"/>
        </w:tabs>
        <w:jc w:val="both"/>
        <w:rPr>
          <w:rFonts w:cs="Arial"/>
          <w:sz w:val="24"/>
          <w:szCs w:val="24"/>
          <w:lang w:val="en-US"/>
        </w:rPr>
      </w:pPr>
      <w:r w:rsidRPr="006E24F9">
        <w:rPr>
          <w:rFonts w:cs="Arial"/>
          <w:sz w:val="24"/>
          <w:szCs w:val="24"/>
          <w:lang w:val="en-US"/>
        </w:rPr>
        <w:t xml:space="preserve">Give </w:t>
      </w:r>
      <w:r w:rsidRPr="00817F3A">
        <w:rPr>
          <w:rFonts w:cs="Arial"/>
          <w:b/>
          <w:sz w:val="24"/>
          <w:szCs w:val="24"/>
          <w:lang w:val="en-US"/>
        </w:rPr>
        <w:t>recommendations</w:t>
      </w:r>
      <w:r w:rsidRPr="006E24F9">
        <w:rPr>
          <w:rFonts w:cs="Arial"/>
          <w:sz w:val="24"/>
          <w:szCs w:val="24"/>
          <w:lang w:val="en-US"/>
        </w:rPr>
        <w:t xml:space="preserve"> how the project should address the identified </w:t>
      </w:r>
      <w:r w:rsidR="009123B0" w:rsidRPr="006E24F9">
        <w:rPr>
          <w:rFonts w:cs="Arial"/>
          <w:sz w:val="24"/>
          <w:szCs w:val="24"/>
          <w:lang w:val="en-US"/>
        </w:rPr>
        <w:t>needs in</w:t>
      </w:r>
      <w:r w:rsidRPr="006E24F9">
        <w:rPr>
          <w:rFonts w:cs="Arial"/>
          <w:sz w:val="24"/>
          <w:szCs w:val="24"/>
          <w:lang w:val="en-US"/>
        </w:rPr>
        <w:t xml:space="preserve"> the framework of the offer approved by BMZ.</w:t>
      </w:r>
    </w:p>
    <w:p w:rsidR="00DB0F88" w:rsidRPr="006E24F9" w:rsidRDefault="00DB0F88" w:rsidP="00DB0F88">
      <w:pPr>
        <w:pStyle w:val="ListParagraph"/>
        <w:tabs>
          <w:tab w:val="left" w:pos="7080"/>
        </w:tabs>
        <w:jc w:val="both"/>
        <w:rPr>
          <w:rFonts w:cs="Arial"/>
          <w:sz w:val="24"/>
          <w:szCs w:val="24"/>
          <w:lang w:val="en-US"/>
        </w:rPr>
      </w:pPr>
    </w:p>
    <w:p w:rsidR="0020129C" w:rsidRPr="006E24F9" w:rsidRDefault="0020129C" w:rsidP="00DF5C47">
      <w:pPr>
        <w:jc w:val="both"/>
        <w:rPr>
          <w:rFonts w:cs="Arial"/>
          <w:sz w:val="24"/>
          <w:szCs w:val="24"/>
          <w:lang w:val="en-US"/>
        </w:rPr>
      </w:pPr>
      <w:r w:rsidRPr="006E24F9">
        <w:rPr>
          <w:rFonts w:cs="Arial"/>
          <w:sz w:val="24"/>
          <w:szCs w:val="24"/>
          <w:lang w:val="en-US"/>
        </w:rPr>
        <w:t xml:space="preserve">During the </w:t>
      </w:r>
      <w:r w:rsidR="00175983">
        <w:rPr>
          <w:rFonts w:cs="Arial"/>
          <w:sz w:val="24"/>
          <w:szCs w:val="24"/>
          <w:lang w:val="en-US"/>
        </w:rPr>
        <w:t>assignment, the</w:t>
      </w:r>
      <w:r w:rsidRPr="006E24F9">
        <w:rPr>
          <w:rFonts w:cs="Arial"/>
          <w:sz w:val="24"/>
          <w:szCs w:val="24"/>
          <w:lang w:val="en-US"/>
        </w:rPr>
        <w:t xml:space="preserve"> consultant</w:t>
      </w:r>
      <w:r w:rsidRPr="006E24F9">
        <w:rPr>
          <w:rFonts w:cs="Arial"/>
          <w:sz w:val="24"/>
          <w:szCs w:val="24"/>
          <w:lang w:val="ka-GE"/>
        </w:rPr>
        <w:t xml:space="preserve"> </w:t>
      </w:r>
      <w:r w:rsidRPr="006E24F9">
        <w:rPr>
          <w:rFonts w:cs="Arial"/>
          <w:sz w:val="24"/>
          <w:szCs w:val="24"/>
          <w:lang w:val="en-US"/>
        </w:rPr>
        <w:t xml:space="preserve">will closely </w:t>
      </w:r>
      <w:r w:rsidR="00175983">
        <w:rPr>
          <w:rFonts w:cs="Arial"/>
          <w:sz w:val="24"/>
          <w:szCs w:val="24"/>
          <w:lang w:val="en-US"/>
        </w:rPr>
        <w:t>coordinate</w:t>
      </w:r>
      <w:r w:rsidRPr="006E24F9">
        <w:rPr>
          <w:rFonts w:cs="Arial"/>
          <w:sz w:val="24"/>
          <w:szCs w:val="24"/>
          <w:lang w:val="en-US"/>
        </w:rPr>
        <w:t xml:space="preserve"> with </w:t>
      </w:r>
      <w:r w:rsidR="009A66FD" w:rsidRPr="006E24F9">
        <w:rPr>
          <w:rFonts w:cs="Arial"/>
          <w:sz w:val="24"/>
          <w:szCs w:val="24"/>
          <w:lang w:val="ka-GE"/>
        </w:rPr>
        <w:t>GIZ</w:t>
      </w:r>
      <w:r w:rsidR="00110A6B" w:rsidRPr="006E24F9">
        <w:rPr>
          <w:rFonts w:cs="Arial"/>
          <w:sz w:val="24"/>
          <w:szCs w:val="24"/>
          <w:lang w:val="en-US"/>
        </w:rPr>
        <w:t xml:space="preserve">. </w:t>
      </w:r>
    </w:p>
    <w:p w:rsidR="00110A6B" w:rsidRPr="006E24F9" w:rsidRDefault="00110A6B" w:rsidP="00DF5C47">
      <w:pPr>
        <w:tabs>
          <w:tab w:val="left" w:pos="7080"/>
        </w:tabs>
        <w:jc w:val="both"/>
        <w:rPr>
          <w:rFonts w:cs="Arial"/>
          <w:b/>
          <w:sz w:val="24"/>
          <w:szCs w:val="24"/>
          <w:lang w:val="en-US"/>
        </w:rPr>
      </w:pPr>
    </w:p>
    <w:p w:rsidR="0011132A" w:rsidRPr="006E24F9" w:rsidRDefault="0011132A" w:rsidP="00DF5C47">
      <w:pPr>
        <w:tabs>
          <w:tab w:val="left" w:pos="7080"/>
        </w:tabs>
        <w:jc w:val="both"/>
        <w:rPr>
          <w:rFonts w:cs="Arial"/>
          <w:b/>
          <w:sz w:val="24"/>
          <w:szCs w:val="24"/>
          <w:lang w:val="en-US"/>
        </w:rPr>
      </w:pPr>
    </w:p>
    <w:p w:rsidR="0020129C" w:rsidRPr="006E24F9" w:rsidRDefault="0020129C" w:rsidP="00DF5C47">
      <w:pPr>
        <w:tabs>
          <w:tab w:val="left" w:pos="7080"/>
        </w:tabs>
        <w:jc w:val="both"/>
        <w:rPr>
          <w:rFonts w:cs="Arial"/>
          <w:b/>
          <w:sz w:val="24"/>
          <w:szCs w:val="24"/>
          <w:lang w:val="en-US"/>
        </w:rPr>
      </w:pPr>
      <w:r w:rsidRPr="006E24F9">
        <w:rPr>
          <w:rFonts w:cs="Arial"/>
          <w:b/>
          <w:sz w:val="24"/>
          <w:szCs w:val="24"/>
          <w:lang w:val="en-US"/>
        </w:rPr>
        <w:t>Tasks and deliverables</w:t>
      </w:r>
      <w:r w:rsidR="0075095B">
        <w:rPr>
          <w:rFonts w:cs="Arial"/>
          <w:b/>
          <w:sz w:val="24"/>
          <w:szCs w:val="24"/>
          <w:lang w:val="en-US"/>
        </w:rPr>
        <w:t>:</w:t>
      </w:r>
      <w:r w:rsidRPr="006E24F9">
        <w:rPr>
          <w:rFonts w:cs="Arial"/>
          <w:b/>
          <w:sz w:val="24"/>
          <w:szCs w:val="24"/>
          <w:lang w:val="en-US"/>
        </w:rPr>
        <w:t xml:space="preserve"> </w:t>
      </w:r>
    </w:p>
    <w:p w:rsidR="00DB0F88" w:rsidRPr="006E24F9" w:rsidRDefault="00DB0F88" w:rsidP="00DF5C47">
      <w:pPr>
        <w:tabs>
          <w:tab w:val="left" w:pos="7080"/>
        </w:tabs>
        <w:jc w:val="both"/>
        <w:rPr>
          <w:rFonts w:cs="Arial"/>
          <w:b/>
          <w:sz w:val="24"/>
          <w:szCs w:val="24"/>
          <w:lang w:val="en-US"/>
        </w:rPr>
      </w:pPr>
    </w:p>
    <w:p w:rsidR="0059263D" w:rsidRPr="006E24F9" w:rsidRDefault="00DB0F88" w:rsidP="00DB0F88">
      <w:pPr>
        <w:pStyle w:val="ListParagraph"/>
        <w:numPr>
          <w:ilvl w:val="0"/>
          <w:numId w:val="41"/>
        </w:numPr>
        <w:tabs>
          <w:tab w:val="left" w:pos="7080"/>
        </w:tabs>
        <w:jc w:val="both"/>
        <w:rPr>
          <w:rFonts w:cs="Arial"/>
          <w:b/>
          <w:i/>
          <w:sz w:val="24"/>
          <w:szCs w:val="24"/>
          <w:lang w:val="en-US"/>
        </w:rPr>
      </w:pPr>
      <w:r w:rsidRPr="006E24F9">
        <w:rPr>
          <w:rFonts w:cs="Arial"/>
          <w:b/>
          <w:i/>
          <w:sz w:val="24"/>
          <w:szCs w:val="24"/>
          <w:lang w:val="en-US"/>
        </w:rPr>
        <w:t xml:space="preserve">Baseline Study </w:t>
      </w:r>
    </w:p>
    <w:p w:rsidR="00DB0F88" w:rsidRPr="006E24F9" w:rsidRDefault="00DB0F88" w:rsidP="00DB0F88">
      <w:pPr>
        <w:pStyle w:val="ListParagraph"/>
        <w:tabs>
          <w:tab w:val="left" w:pos="7080"/>
        </w:tabs>
        <w:jc w:val="both"/>
        <w:rPr>
          <w:rFonts w:cs="Arial"/>
          <w:b/>
          <w:sz w:val="24"/>
          <w:szCs w:val="24"/>
          <w:lang w:val="en-US"/>
        </w:rPr>
      </w:pPr>
    </w:p>
    <w:p w:rsidR="0020129C" w:rsidRPr="00690933" w:rsidRDefault="00110A6B" w:rsidP="00DF5C47">
      <w:pPr>
        <w:tabs>
          <w:tab w:val="left" w:pos="7080"/>
        </w:tabs>
        <w:jc w:val="both"/>
        <w:rPr>
          <w:rFonts w:cs="Arial"/>
          <w:sz w:val="24"/>
          <w:szCs w:val="24"/>
          <w:lang w:val="en-US"/>
        </w:rPr>
      </w:pPr>
      <w:r w:rsidRPr="00690933">
        <w:rPr>
          <w:rFonts w:cs="Arial"/>
          <w:sz w:val="24"/>
          <w:szCs w:val="24"/>
          <w:lang w:val="en-US"/>
        </w:rPr>
        <w:t xml:space="preserve">Consultant </w:t>
      </w:r>
      <w:r w:rsidR="0020129C" w:rsidRPr="00690933">
        <w:rPr>
          <w:rFonts w:cs="Arial"/>
          <w:sz w:val="24"/>
          <w:szCs w:val="24"/>
          <w:lang w:val="en-US"/>
        </w:rPr>
        <w:t xml:space="preserve">will </w:t>
      </w:r>
      <w:r w:rsidR="00DB0F88" w:rsidRPr="00690933">
        <w:rPr>
          <w:rFonts w:cs="Arial"/>
          <w:sz w:val="24"/>
          <w:szCs w:val="24"/>
          <w:lang w:val="en-US"/>
        </w:rPr>
        <w:t xml:space="preserve">deliver </w:t>
      </w:r>
      <w:r w:rsidR="00817F3A" w:rsidRPr="00690933">
        <w:rPr>
          <w:rFonts w:cs="Arial"/>
          <w:sz w:val="24"/>
          <w:szCs w:val="24"/>
          <w:lang w:val="en-US"/>
        </w:rPr>
        <w:t xml:space="preserve">a </w:t>
      </w:r>
      <w:r w:rsidR="004C7BEC" w:rsidRPr="00690933">
        <w:rPr>
          <w:rFonts w:cs="Arial"/>
          <w:sz w:val="24"/>
          <w:szCs w:val="24"/>
          <w:lang w:val="en-US"/>
        </w:rPr>
        <w:t xml:space="preserve">country-specific </w:t>
      </w:r>
      <w:r w:rsidR="00817F3A" w:rsidRPr="00690933">
        <w:rPr>
          <w:rFonts w:cs="Arial"/>
          <w:b/>
          <w:sz w:val="24"/>
          <w:szCs w:val="24"/>
          <w:lang w:val="en-US"/>
        </w:rPr>
        <w:t xml:space="preserve">baseline </w:t>
      </w:r>
      <w:r w:rsidR="009123B0" w:rsidRPr="00690933">
        <w:rPr>
          <w:rFonts w:cs="Arial"/>
          <w:b/>
          <w:sz w:val="24"/>
          <w:szCs w:val="24"/>
          <w:lang w:val="en-US"/>
        </w:rPr>
        <w:t>study</w:t>
      </w:r>
      <w:r w:rsidR="0011132A" w:rsidRPr="00690933">
        <w:rPr>
          <w:rFonts w:cs="Arial"/>
          <w:sz w:val="24"/>
          <w:szCs w:val="24"/>
          <w:lang w:val="en-US"/>
        </w:rPr>
        <w:t xml:space="preserve"> </w:t>
      </w:r>
      <w:r w:rsidR="00A068A1" w:rsidRPr="00690933">
        <w:rPr>
          <w:rFonts w:cs="Arial"/>
          <w:sz w:val="24"/>
          <w:szCs w:val="24"/>
          <w:lang w:val="en-US"/>
        </w:rPr>
        <w:t xml:space="preserve">on </w:t>
      </w:r>
      <w:r w:rsidR="00690933" w:rsidRPr="00690933">
        <w:rPr>
          <w:rFonts w:cs="Arial"/>
          <w:sz w:val="24"/>
          <w:szCs w:val="24"/>
          <w:lang w:val="en-US"/>
        </w:rPr>
        <w:t>the basis of data that are representative for the entire country</w:t>
      </w:r>
      <w:r w:rsidR="00A068A1" w:rsidRPr="00690933">
        <w:rPr>
          <w:rFonts w:cs="Arial"/>
          <w:sz w:val="24"/>
          <w:szCs w:val="24"/>
          <w:lang w:val="en-US"/>
        </w:rPr>
        <w:t>. The study sh</w:t>
      </w:r>
      <w:r w:rsidR="00817F3A" w:rsidRPr="00690933">
        <w:rPr>
          <w:rFonts w:cs="Arial"/>
          <w:sz w:val="24"/>
          <w:szCs w:val="24"/>
          <w:lang w:val="en-US"/>
        </w:rPr>
        <w:t>a</w:t>
      </w:r>
      <w:r w:rsidR="00A068A1" w:rsidRPr="00690933">
        <w:rPr>
          <w:rFonts w:cs="Arial"/>
          <w:sz w:val="24"/>
          <w:szCs w:val="24"/>
          <w:lang w:val="en-US"/>
        </w:rPr>
        <w:t xml:space="preserve">ll cover following aspects: </w:t>
      </w:r>
    </w:p>
    <w:p w:rsidR="00A0420D" w:rsidRPr="001D7945" w:rsidRDefault="00A0420D" w:rsidP="001D7945">
      <w:pPr>
        <w:pStyle w:val="ListParagraph"/>
        <w:jc w:val="both"/>
        <w:rPr>
          <w:rFonts w:cs="Arial"/>
          <w:sz w:val="24"/>
          <w:szCs w:val="24"/>
          <w:lang w:val="en-US"/>
        </w:rPr>
      </w:pPr>
    </w:p>
    <w:p w:rsidR="001D7945" w:rsidRPr="001D7945" w:rsidRDefault="001D7945" w:rsidP="001D7945">
      <w:pPr>
        <w:ind w:left="360"/>
        <w:jc w:val="both"/>
        <w:rPr>
          <w:rFonts w:cs="Arial"/>
          <w:b/>
          <w:sz w:val="24"/>
          <w:szCs w:val="24"/>
          <w:lang w:val="en-US"/>
        </w:rPr>
      </w:pPr>
      <w:bookmarkStart w:id="0" w:name="_Hlk523407499"/>
      <w:r w:rsidRPr="001D7945">
        <w:rPr>
          <w:rFonts w:cs="Arial"/>
          <w:b/>
          <w:sz w:val="24"/>
          <w:szCs w:val="24"/>
          <w:lang w:val="en-US"/>
        </w:rPr>
        <w:t xml:space="preserve">1. </w:t>
      </w:r>
      <w:r w:rsidR="008B7819" w:rsidRPr="001D7945">
        <w:rPr>
          <w:rFonts w:cs="Arial"/>
          <w:b/>
          <w:sz w:val="24"/>
          <w:szCs w:val="24"/>
          <w:lang w:val="en-US"/>
        </w:rPr>
        <w:t>Short country profile</w:t>
      </w:r>
      <w:r>
        <w:rPr>
          <w:rFonts w:cs="Arial"/>
          <w:b/>
          <w:sz w:val="24"/>
          <w:szCs w:val="24"/>
          <w:lang w:val="en-US"/>
        </w:rPr>
        <w:t>.</w:t>
      </w:r>
    </w:p>
    <w:p w:rsidR="008B7819" w:rsidRPr="001D7945" w:rsidRDefault="008B7819" w:rsidP="001D7945">
      <w:pPr>
        <w:pStyle w:val="ListParagraph"/>
        <w:jc w:val="both"/>
        <w:rPr>
          <w:rFonts w:cs="Arial"/>
          <w:sz w:val="24"/>
          <w:szCs w:val="24"/>
          <w:lang w:val="en-US"/>
        </w:rPr>
      </w:pPr>
      <w:r w:rsidRPr="001D7945">
        <w:rPr>
          <w:rFonts w:cs="Arial"/>
          <w:sz w:val="24"/>
          <w:szCs w:val="24"/>
          <w:lang w:val="en-US"/>
        </w:rPr>
        <w:t>overv</w:t>
      </w:r>
      <w:r w:rsidR="001D7945" w:rsidRPr="001D7945">
        <w:rPr>
          <w:rFonts w:cs="Arial"/>
          <w:sz w:val="24"/>
          <w:szCs w:val="24"/>
          <w:lang w:val="en-US"/>
        </w:rPr>
        <w:t>iew about administrative arrangement with respective responsivities with average size of municipalities (e.g. 70% of municipalities ˃ 50000 inhabitants, etc.)</w:t>
      </w:r>
      <w:r w:rsidR="001D7945">
        <w:rPr>
          <w:rFonts w:cs="Arial"/>
          <w:sz w:val="24"/>
          <w:szCs w:val="24"/>
          <w:lang w:val="en-US"/>
        </w:rPr>
        <w:t>, budget amount, etc.</w:t>
      </w:r>
    </w:p>
    <w:p w:rsidR="001D7945" w:rsidRPr="008B7819" w:rsidRDefault="001D7945" w:rsidP="00EF7293">
      <w:pPr>
        <w:ind w:left="360"/>
        <w:jc w:val="both"/>
        <w:rPr>
          <w:rFonts w:cs="Arial"/>
          <w:sz w:val="24"/>
          <w:szCs w:val="24"/>
          <w:lang w:val="en-US"/>
        </w:rPr>
      </w:pPr>
    </w:p>
    <w:p w:rsidR="000A354F" w:rsidRPr="00EF7293" w:rsidRDefault="00EF7293" w:rsidP="00EF7293">
      <w:pPr>
        <w:ind w:left="360"/>
        <w:jc w:val="both"/>
        <w:rPr>
          <w:rFonts w:cs="Arial"/>
          <w:b/>
          <w:sz w:val="24"/>
          <w:szCs w:val="24"/>
          <w:lang w:val="en-US"/>
        </w:rPr>
      </w:pPr>
      <w:r>
        <w:rPr>
          <w:rFonts w:cs="Arial"/>
          <w:b/>
          <w:sz w:val="24"/>
          <w:szCs w:val="24"/>
          <w:lang w:val="en-US"/>
        </w:rPr>
        <w:t>2.</w:t>
      </w:r>
      <w:r w:rsidR="0011132A" w:rsidRPr="00EF7293">
        <w:rPr>
          <w:rFonts w:cs="Arial"/>
          <w:b/>
          <w:sz w:val="24"/>
          <w:szCs w:val="24"/>
          <w:lang w:val="en-US"/>
        </w:rPr>
        <w:t>Summar</w:t>
      </w:r>
      <w:r w:rsidR="00A068A1" w:rsidRPr="00EF7293">
        <w:rPr>
          <w:rFonts w:cs="Arial"/>
          <w:b/>
          <w:sz w:val="24"/>
          <w:szCs w:val="24"/>
          <w:lang w:val="en-US"/>
        </w:rPr>
        <w:t>y</w:t>
      </w:r>
      <w:r w:rsidR="0011132A" w:rsidRPr="00EF7293">
        <w:rPr>
          <w:rFonts w:cs="Arial"/>
          <w:b/>
          <w:sz w:val="24"/>
          <w:szCs w:val="24"/>
          <w:lang w:val="en-US"/>
        </w:rPr>
        <w:t xml:space="preserve"> of legal framework about citizen participation in budgeting</w:t>
      </w:r>
      <w:bookmarkEnd w:id="0"/>
      <w:r w:rsidR="000A354F" w:rsidRPr="00EF7293">
        <w:rPr>
          <w:rFonts w:cs="Arial"/>
          <w:b/>
          <w:sz w:val="24"/>
          <w:szCs w:val="24"/>
          <w:lang w:val="en-US"/>
        </w:rPr>
        <w:t xml:space="preserve">. </w:t>
      </w:r>
    </w:p>
    <w:p w:rsidR="0011132A" w:rsidRPr="006E24F9" w:rsidRDefault="00110A6B" w:rsidP="000A354F">
      <w:pPr>
        <w:pStyle w:val="ListParagraph"/>
        <w:jc w:val="both"/>
        <w:rPr>
          <w:rFonts w:cs="Arial"/>
          <w:b/>
          <w:sz w:val="24"/>
          <w:szCs w:val="24"/>
          <w:lang w:val="en-US"/>
        </w:rPr>
      </w:pPr>
      <w:r w:rsidRPr="006E24F9">
        <w:rPr>
          <w:rFonts w:cs="Arial"/>
          <w:sz w:val="24"/>
          <w:szCs w:val="24"/>
          <w:lang w:val="en-US"/>
        </w:rPr>
        <w:t xml:space="preserve">Consultant </w:t>
      </w:r>
      <w:r w:rsidR="0020129C" w:rsidRPr="006E24F9">
        <w:rPr>
          <w:rFonts w:cs="Arial"/>
          <w:sz w:val="24"/>
          <w:szCs w:val="24"/>
          <w:lang w:val="en-US"/>
        </w:rPr>
        <w:t xml:space="preserve">will </w:t>
      </w:r>
      <w:r w:rsidR="0011132A" w:rsidRPr="006E24F9">
        <w:rPr>
          <w:rFonts w:cs="Arial"/>
          <w:sz w:val="24"/>
          <w:szCs w:val="24"/>
          <w:lang w:val="en-US"/>
        </w:rPr>
        <w:t xml:space="preserve">collect and analyze </w:t>
      </w:r>
      <w:r w:rsidR="009C22E5" w:rsidRPr="006E24F9">
        <w:rPr>
          <w:rFonts w:cs="Arial"/>
          <w:sz w:val="24"/>
          <w:szCs w:val="24"/>
          <w:lang w:val="en-US"/>
        </w:rPr>
        <w:t xml:space="preserve">legal regulations </w:t>
      </w:r>
      <w:r w:rsidR="00A068A1" w:rsidRPr="006E24F9">
        <w:rPr>
          <w:rFonts w:cs="Arial"/>
          <w:sz w:val="24"/>
          <w:szCs w:val="24"/>
          <w:lang w:val="en-US"/>
        </w:rPr>
        <w:t>concerning</w:t>
      </w:r>
      <w:r w:rsidR="00817F3A">
        <w:rPr>
          <w:rFonts w:cs="Arial"/>
          <w:sz w:val="24"/>
          <w:szCs w:val="24"/>
          <w:lang w:val="en-US"/>
        </w:rPr>
        <w:t xml:space="preserve"> citizen participation, including o</w:t>
      </w:r>
      <w:r w:rsidR="009C22E5" w:rsidRPr="006E24F9">
        <w:rPr>
          <w:rFonts w:cs="Arial"/>
          <w:sz w:val="24"/>
          <w:szCs w:val="24"/>
          <w:lang w:val="en-US"/>
        </w:rPr>
        <w:t>n the one hand</w:t>
      </w:r>
      <w:r w:rsidR="00A068A1" w:rsidRPr="006E24F9">
        <w:rPr>
          <w:rFonts w:cs="Arial"/>
          <w:sz w:val="24"/>
          <w:szCs w:val="24"/>
          <w:lang w:val="en-US"/>
        </w:rPr>
        <w:t xml:space="preserve"> </w:t>
      </w:r>
      <w:r w:rsidR="009C22E5" w:rsidRPr="006E24F9">
        <w:rPr>
          <w:rFonts w:cs="Arial"/>
          <w:sz w:val="24"/>
          <w:szCs w:val="24"/>
          <w:lang w:val="en-US"/>
        </w:rPr>
        <w:t>obligations for ad</w:t>
      </w:r>
      <w:r w:rsidR="00817F3A">
        <w:rPr>
          <w:rFonts w:cs="Arial"/>
          <w:sz w:val="24"/>
          <w:szCs w:val="24"/>
          <w:lang w:val="en-US"/>
        </w:rPr>
        <w:t>ministrations, on the other hand</w:t>
      </w:r>
      <w:r w:rsidR="009C22E5" w:rsidRPr="006E24F9">
        <w:rPr>
          <w:rFonts w:cs="Arial"/>
          <w:sz w:val="24"/>
          <w:szCs w:val="24"/>
          <w:lang w:val="en-US"/>
        </w:rPr>
        <w:t xml:space="preserve"> right</w:t>
      </w:r>
      <w:r w:rsidR="000A354F" w:rsidRPr="006E24F9">
        <w:rPr>
          <w:rFonts w:cs="Arial"/>
          <w:sz w:val="24"/>
          <w:szCs w:val="24"/>
          <w:lang w:val="en-US"/>
        </w:rPr>
        <w:t>s</w:t>
      </w:r>
      <w:r w:rsidR="009C22E5" w:rsidRPr="006E24F9">
        <w:rPr>
          <w:rFonts w:cs="Arial"/>
          <w:sz w:val="24"/>
          <w:szCs w:val="24"/>
          <w:lang w:val="en-US"/>
        </w:rPr>
        <w:t xml:space="preserve"> of citizens to </w:t>
      </w:r>
      <w:r w:rsidR="00817F3A">
        <w:rPr>
          <w:rFonts w:cs="Arial"/>
          <w:sz w:val="24"/>
          <w:szCs w:val="24"/>
          <w:lang w:val="en-US"/>
        </w:rPr>
        <w:t>obtain</w:t>
      </w:r>
      <w:r w:rsidR="009C22E5" w:rsidRPr="006E24F9">
        <w:rPr>
          <w:rFonts w:cs="Arial"/>
          <w:sz w:val="24"/>
          <w:szCs w:val="24"/>
          <w:lang w:val="en-US"/>
        </w:rPr>
        <w:t xml:space="preserve"> </w:t>
      </w:r>
      <w:r w:rsidR="009C22E5" w:rsidRPr="006E24F9">
        <w:rPr>
          <w:rFonts w:cs="Arial"/>
          <w:b/>
          <w:sz w:val="24"/>
          <w:szCs w:val="24"/>
          <w:lang w:val="en-US"/>
        </w:rPr>
        <w:t>information</w:t>
      </w:r>
      <w:r w:rsidR="009C22E5" w:rsidRPr="006E24F9">
        <w:rPr>
          <w:rFonts w:cs="Arial"/>
          <w:sz w:val="24"/>
          <w:szCs w:val="24"/>
          <w:lang w:val="en-US"/>
        </w:rPr>
        <w:t xml:space="preserve"> </w:t>
      </w:r>
      <w:r w:rsidR="000A354F" w:rsidRPr="006E24F9">
        <w:rPr>
          <w:rFonts w:cs="Arial"/>
          <w:sz w:val="24"/>
          <w:szCs w:val="24"/>
          <w:lang w:val="en-US"/>
        </w:rPr>
        <w:t xml:space="preserve">and </w:t>
      </w:r>
      <w:r w:rsidR="00817F3A">
        <w:rPr>
          <w:rFonts w:cs="Arial"/>
          <w:sz w:val="24"/>
          <w:szCs w:val="24"/>
          <w:lang w:val="en-US"/>
        </w:rPr>
        <w:t>take part in</w:t>
      </w:r>
      <w:r w:rsidR="009C22E5" w:rsidRPr="006E24F9">
        <w:rPr>
          <w:rFonts w:cs="Arial"/>
          <w:sz w:val="24"/>
          <w:szCs w:val="24"/>
          <w:lang w:val="en-US"/>
        </w:rPr>
        <w:t xml:space="preserve"> </w:t>
      </w:r>
      <w:r w:rsidR="009123B0" w:rsidRPr="006E24F9">
        <w:rPr>
          <w:rFonts w:cs="Arial"/>
          <w:sz w:val="24"/>
          <w:szCs w:val="24"/>
          <w:lang w:val="en-US"/>
        </w:rPr>
        <w:t>decision-making</w:t>
      </w:r>
      <w:r w:rsidR="009C22E5" w:rsidRPr="006E24F9">
        <w:rPr>
          <w:rFonts w:cs="Arial"/>
          <w:sz w:val="24"/>
          <w:szCs w:val="24"/>
          <w:lang w:val="en-US"/>
        </w:rPr>
        <w:t xml:space="preserve"> budgetary processes. </w:t>
      </w:r>
      <w:r w:rsidR="00923614" w:rsidRPr="006E24F9">
        <w:rPr>
          <w:rFonts w:cs="Arial"/>
          <w:sz w:val="24"/>
          <w:szCs w:val="24"/>
          <w:lang w:val="en-US"/>
        </w:rPr>
        <w:t xml:space="preserve">Also, municipal internal regulations </w:t>
      </w:r>
      <w:r w:rsidR="00817F3A">
        <w:rPr>
          <w:rFonts w:cs="Arial"/>
          <w:sz w:val="24"/>
          <w:szCs w:val="24"/>
          <w:lang w:val="en-US"/>
        </w:rPr>
        <w:t xml:space="preserve">concerning </w:t>
      </w:r>
      <w:r w:rsidR="00923614" w:rsidRPr="006E24F9">
        <w:rPr>
          <w:rFonts w:cs="Arial"/>
          <w:sz w:val="24"/>
          <w:szCs w:val="24"/>
          <w:lang w:val="en-US"/>
        </w:rPr>
        <w:t>participation</w:t>
      </w:r>
      <w:r w:rsidR="00817F3A">
        <w:rPr>
          <w:rFonts w:cs="Arial"/>
          <w:sz w:val="24"/>
          <w:szCs w:val="24"/>
          <w:lang w:val="en-US"/>
        </w:rPr>
        <w:t xml:space="preserve"> shall be examined</w:t>
      </w:r>
      <w:r w:rsidR="00923614" w:rsidRPr="006E24F9">
        <w:rPr>
          <w:rFonts w:cs="Arial"/>
          <w:sz w:val="24"/>
          <w:szCs w:val="24"/>
          <w:lang w:val="en-US"/>
        </w:rPr>
        <w:t>, e.g. statutes regulating attend</w:t>
      </w:r>
      <w:r w:rsidR="00817F3A">
        <w:rPr>
          <w:rFonts w:cs="Arial"/>
          <w:sz w:val="24"/>
          <w:szCs w:val="24"/>
          <w:lang w:val="en-US"/>
        </w:rPr>
        <w:t>ance in</w:t>
      </w:r>
      <w:r w:rsidR="00923614" w:rsidRPr="006E24F9">
        <w:rPr>
          <w:rFonts w:cs="Arial"/>
          <w:sz w:val="24"/>
          <w:szCs w:val="24"/>
          <w:lang w:val="en-US"/>
        </w:rPr>
        <w:t xml:space="preserve"> municipal council meeting</w:t>
      </w:r>
      <w:r w:rsidR="000A354F" w:rsidRPr="006E24F9">
        <w:rPr>
          <w:rFonts w:cs="Arial"/>
          <w:sz w:val="24"/>
          <w:szCs w:val="24"/>
          <w:lang w:val="en-US"/>
        </w:rPr>
        <w:t xml:space="preserve">s </w:t>
      </w:r>
      <w:r w:rsidR="00923614" w:rsidRPr="006E24F9">
        <w:rPr>
          <w:rFonts w:cs="Arial"/>
          <w:sz w:val="24"/>
          <w:szCs w:val="24"/>
          <w:lang w:val="en-US"/>
        </w:rPr>
        <w:t>or obligation of local financial authorities to inform or engage citizens.</w:t>
      </w:r>
    </w:p>
    <w:p w:rsidR="00923614" w:rsidRPr="006E24F9" w:rsidRDefault="00923614" w:rsidP="00DF5C47">
      <w:pPr>
        <w:jc w:val="both"/>
        <w:rPr>
          <w:rFonts w:cs="Arial"/>
          <w:sz w:val="24"/>
          <w:szCs w:val="24"/>
          <w:lang w:val="en-US"/>
        </w:rPr>
      </w:pPr>
    </w:p>
    <w:p w:rsidR="00923614" w:rsidRPr="006E24F9" w:rsidRDefault="00A068A1" w:rsidP="00EF7293">
      <w:pPr>
        <w:pStyle w:val="ListParagraph"/>
        <w:numPr>
          <w:ilvl w:val="0"/>
          <w:numId w:val="40"/>
        </w:numPr>
        <w:jc w:val="both"/>
        <w:rPr>
          <w:rFonts w:cs="Arial"/>
          <w:sz w:val="24"/>
          <w:szCs w:val="24"/>
          <w:lang w:val="en-US"/>
        </w:rPr>
      </w:pPr>
      <w:bookmarkStart w:id="1" w:name="_Hlk523407618"/>
      <w:r w:rsidRPr="006E24F9">
        <w:rPr>
          <w:rFonts w:cs="Arial"/>
          <w:b/>
          <w:sz w:val="24"/>
          <w:szCs w:val="24"/>
          <w:lang w:val="en-US"/>
        </w:rPr>
        <w:t>Summ</w:t>
      </w:r>
      <w:r w:rsidR="00817F3A">
        <w:rPr>
          <w:rFonts w:cs="Arial"/>
          <w:b/>
          <w:sz w:val="24"/>
          <w:szCs w:val="24"/>
          <w:lang w:val="en-US"/>
        </w:rPr>
        <w:t>a</w:t>
      </w:r>
      <w:r w:rsidRPr="006E24F9">
        <w:rPr>
          <w:rFonts w:cs="Arial"/>
          <w:b/>
          <w:sz w:val="24"/>
          <w:szCs w:val="24"/>
          <w:lang w:val="en-US"/>
        </w:rPr>
        <w:t xml:space="preserve">ry </w:t>
      </w:r>
      <w:r w:rsidR="00817F3A">
        <w:rPr>
          <w:rFonts w:cs="Arial"/>
          <w:b/>
          <w:sz w:val="24"/>
          <w:szCs w:val="24"/>
          <w:lang w:val="en-US"/>
        </w:rPr>
        <w:t>of i</w:t>
      </w:r>
      <w:r w:rsidR="00923614" w:rsidRPr="006E24F9">
        <w:rPr>
          <w:rFonts w:cs="Arial"/>
          <w:b/>
          <w:sz w:val="24"/>
          <w:szCs w:val="24"/>
          <w:lang w:val="en-US"/>
        </w:rPr>
        <w:t>nternational and national obligations</w:t>
      </w:r>
      <w:r w:rsidR="00923614" w:rsidRPr="006E24F9">
        <w:rPr>
          <w:rFonts w:cs="Arial"/>
          <w:sz w:val="24"/>
          <w:szCs w:val="24"/>
          <w:lang w:val="en-US"/>
        </w:rPr>
        <w:t xml:space="preserve"> </w:t>
      </w:r>
      <w:bookmarkEnd w:id="1"/>
      <w:r w:rsidR="00923614" w:rsidRPr="006E24F9">
        <w:rPr>
          <w:rFonts w:cs="Arial"/>
          <w:sz w:val="24"/>
          <w:szCs w:val="24"/>
          <w:lang w:val="en-US"/>
        </w:rPr>
        <w:t xml:space="preserve">about citizen participation derived from international agreements or national policy papers, such </w:t>
      </w:r>
      <w:r w:rsidR="00817F3A">
        <w:rPr>
          <w:rFonts w:cs="Arial"/>
          <w:sz w:val="24"/>
          <w:szCs w:val="24"/>
          <w:lang w:val="en-US"/>
        </w:rPr>
        <w:t>as EU A</w:t>
      </w:r>
      <w:r w:rsidR="00923614" w:rsidRPr="006E24F9">
        <w:rPr>
          <w:rFonts w:cs="Arial"/>
          <w:sz w:val="24"/>
          <w:szCs w:val="24"/>
          <w:lang w:val="en-US"/>
        </w:rPr>
        <w:t xml:space="preserve">ssociation </w:t>
      </w:r>
      <w:r w:rsidR="00817F3A">
        <w:rPr>
          <w:rFonts w:cs="Arial"/>
          <w:sz w:val="24"/>
          <w:szCs w:val="24"/>
          <w:lang w:val="en-US"/>
        </w:rPr>
        <w:t>or Partnership A</w:t>
      </w:r>
      <w:r w:rsidR="000A354F" w:rsidRPr="006E24F9">
        <w:rPr>
          <w:rFonts w:cs="Arial"/>
          <w:sz w:val="24"/>
          <w:szCs w:val="24"/>
          <w:lang w:val="en-US"/>
        </w:rPr>
        <w:t>greement</w:t>
      </w:r>
      <w:r w:rsidR="00817F3A">
        <w:rPr>
          <w:rFonts w:cs="Arial"/>
          <w:sz w:val="24"/>
          <w:szCs w:val="24"/>
          <w:lang w:val="en-US"/>
        </w:rPr>
        <w:t>s</w:t>
      </w:r>
      <w:r w:rsidR="000A354F" w:rsidRPr="006E24F9">
        <w:rPr>
          <w:rFonts w:cs="Arial"/>
          <w:sz w:val="24"/>
          <w:szCs w:val="24"/>
          <w:lang w:val="en-US"/>
        </w:rPr>
        <w:t>, policy</w:t>
      </w:r>
      <w:r w:rsidR="00923614" w:rsidRPr="006E24F9">
        <w:rPr>
          <w:rFonts w:cs="Arial"/>
          <w:sz w:val="24"/>
          <w:szCs w:val="24"/>
          <w:lang w:val="en-US"/>
        </w:rPr>
        <w:t xml:space="preserve"> paper</w:t>
      </w:r>
      <w:r w:rsidR="000A354F" w:rsidRPr="006E24F9">
        <w:rPr>
          <w:rFonts w:cs="Arial"/>
          <w:sz w:val="24"/>
          <w:szCs w:val="24"/>
          <w:lang w:val="en-US"/>
        </w:rPr>
        <w:t>s</w:t>
      </w:r>
      <w:r w:rsidR="00817F3A">
        <w:rPr>
          <w:rFonts w:cs="Arial"/>
          <w:sz w:val="24"/>
          <w:szCs w:val="24"/>
          <w:lang w:val="en-US"/>
        </w:rPr>
        <w:t xml:space="preserve"> about public finance</w:t>
      </w:r>
      <w:r w:rsidR="00923614" w:rsidRPr="006E24F9">
        <w:rPr>
          <w:rFonts w:cs="Arial"/>
          <w:sz w:val="24"/>
          <w:szCs w:val="24"/>
          <w:lang w:val="en-US"/>
        </w:rPr>
        <w:t xml:space="preserve"> reform</w:t>
      </w:r>
      <w:r w:rsidR="000A354F" w:rsidRPr="006E24F9">
        <w:rPr>
          <w:rFonts w:cs="Arial"/>
          <w:sz w:val="24"/>
          <w:szCs w:val="24"/>
          <w:lang w:val="en-US"/>
        </w:rPr>
        <w:t xml:space="preserve"> </w:t>
      </w:r>
      <w:r w:rsidR="00817F3A">
        <w:rPr>
          <w:rFonts w:cs="Arial"/>
          <w:sz w:val="24"/>
          <w:szCs w:val="24"/>
          <w:lang w:val="en-US"/>
        </w:rPr>
        <w:t>and the respective</w:t>
      </w:r>
      <w:r w:rsidR="00923614" w:rsidRPr="006E24F9">
        <w:rPr>
          <w:rFonts w:cs="Arial"/>
          <w:sz w:val="24"/>
          <w:szCs w:val="24"/>
          <w:lang w:val="en-US"/>
        </w:rPr>
        <w:t xml:space="preserve"> action plans. </w:t>
      </w:r>
      <w:r w:rsidRPr="006E24F9">
        <w:rPr>
          <w:rFonts w:cs="Arial"/>
          <w:sz w:val="24"/>
          <w:szCs w:val="24"/>
          <w:lang w:val="en-US"/>
        </w:rPr>
        <w:t xml:space="preserve">The study should </w:t>
      </w:r>
      <w:r w:rsidR="009123B0" w:rsidRPr="006E24F9">
        <w:rPr>
          <w:rFonts w:cs="Arial"/>
          <w:sz w:val="24"/>
          <w:szCs w:val="24"/>
          <w:lang w:val="en-US"/>
        </w:rPr>
        <w:t xml:space="preserve">refer </w:t>
      </w:r>
      <w:r w:rsidR="00817F3A">
        <w:rPr>
          <w:rFonts w:cs="Arial"/>
          <w:sz w:val="24"/>
          <w:szCs w:val="24"/>
          <w:lang w:val="en-US"/>
        </w:rPr>
        <w:t xml:space="preserve">to </w:t>
      </w:r>
      <w:r w:rsidRPr="006E24F9">
        <w:rPr>
          <w:rFonts w:cs="Arial"/>
          <w:sz w:val="24"/>
          <w:szCs w:val="24"/>
          <w:lang w:val="en-US"/>
        </w:rPr>
        <w:t>the relevant articles and analyze them.</w:t>
      </w:r>
    </w:p>
    <w:p w:rsidR="00E44F1D" w:rsidRPr="006E24F9" w:rsidRDefault="00E44F1D" w:rsidP="00E44F1D">
      <w:pPr>
        <w:pStyle w:val="ListParagraph"/>
        <w:jc w:val="both"/>
        <w:rPr>
          <w:rFonts w:cs="Arial"/>
          <w:sz w:val="24"/>
          <w:szCs w:val="24"/>
          <w:lang w:val="en-US"/>
        </w:rPr>
      </w:pPr>
    </w:p>
    <w:p w:rsidR="00923614" w:rsidRPr="006E24F9" w:rsidRDefault="00923614" w:rsidP="00EF7293">
      <w:pPr>
        <w:pStyle w:val="ListParagraph"/>
        <w:numPr>
          <w:ilvl w:val="0"/>
          <w:numId w:val="40"/>
        </w:numPr>
        <w:spacing w:before="240"/>
        <w:jc w:val="both"/>
        <w:rPr>
          <w:rFonts w:cs="Arial"/>
          <w:sz w:val="24"/>
          <w:szCs w:val="24"/>
          <w:lang w:val="en-US"/>
        </w:rPr>
      </w:pPr>
      <w:bookmarkStart w:id="2" w:name="_Hlk523407663"/>
      <w:r w:rsidRPr="006E24F9">
        <w:rPr>
          <w:rFonts w:cs="Arial"/>
          <w:b/>
          <w:sz w:val="24"/>
          <w:szCs w:val="24"/>
          <w:lang w:val="en-US"/>
        </w:rPr>
        <w:lastRenderedPageBreak/>
        <w:t>International assessments</w:t>
      </w:r>
      <w:r w:rsidRPr="006E24F9">
        <w:rPr>
          <w:rFonts w:cs="Arial"/>
          <w:sz w:val="24"/>
          <w:szCs w:val="24"/>
          <w:lang w:val="en-US"/>
        </w:rPr>
        <w:t xml:space="preserve"> </w:t>
      </w:r>
      <w:bookmarkEnd w:id="2"/>
      <w:r w:rsidRPr="006E24F9">
        <w:rPr>
          <w:rFonts w:cs="Arial"/>
          <w:sz w:val="24"/>
          <w:szCs w:val="24"/>
          <w:lang w:val="en-US"/>
        </w:rPr>
        <w:t xml:space="preserve">about transparency and citizen participation in budgetary </w:t>
      </w:r>
      <w:r w:rsidR="00206A42" w:rsidRPr="006E24F9">
        <w:rPr>
          <w:rFonts w:cs="Arial"/>
          <w:sz w:val="24"/>
          <w:szCs w:val="24"/>
          <w:lang w:val="en-US"/>
        </w:rPr>
        <w:t xml:space="preserve">process </w:t>
      </w:r>
      <w:r w:rsidR="00817F3A">
        <w:rPr>
          <w:rFonts w:cs="Arial"/>
          <w:sz w:val="24"/>
          <w:szCs w:val="24"/>
          <w:lang w:val="en-US"/>
        </w:rPr>
        <w:t xml:space="preserve">and </w:t>
      </w:r>
      <w:r w:rsidR="00206A42" w:rsidRPr="006E24F9">
        <w:rPr>
          <w:rFonts w:cs="Arial"/>
          <w:sz w:val="24"/>
          <w:szCs w:val="24"/>
          <w:lang w:val="en-US"/>
        </w:rPr>
        <w:t xml:space="preserve">ranking (Open Budget Index Rankings, Civic Engagement Index etc.). </w:t>
      </w:r>
    </w:p>
    <w:p w:rsidR="00E44F1D" w:rsidRPr="006E24F9" w:rsidRDefault="00E44F1D" w:rsidP="00206A42">
      <w:pPr>
        <w:jc w:val="both"/>
        <w:rPr>
          <w:rFonts w:cs="Arial"/>
          <w:sz w:val="24"/>
          <w:szCs w:val="24"/>
          <w:lang w:val="en-US"/>
        </w:rPr>
      </w:pPr>
    </w:p>
    <w:p w:rsidR="00EB043C" w:rsidRPr="006E24F9" w:rsidRDefault="00EB043C" w:rsidP="00EF7293">
      <w:pPr>
        <w:pStyle w:val="ListParagraph"/>
        <w:numPr>
          <w:ilvl w:val="0"/>
          <w:numId w:val="40"/>
        </w:numPr>
        <w:jc w:val="both"/>
        <w:rPr>
          <w:rFonts w:cs="Arial"/>
          <w:sz w:val="24"/>
          <w:szCs w:val="24"/>
          <w:lang w:val="en-US"/>
        </w:rPr>
      </w:pPr>
      <w:bookmarkStart w:id="3" w:name="_Hlk523408223"/>
      <w:bookmarkStart w:id="4" w:name="_Hlk523474173"/>
      <w:r w:rsidRPr="006E24F9">
        <w:rPr>
          <w:rFonts w:cs="Arial"/>
          <w:sz w:val="24"/>
          <w:szCs w:val="24"/>
          <w:lang w:val="en-US"/>
        </w:rPr>
        <w:t>Widely used</w:t>
      </w:r>
      <w:r w:rsidRPr="006E24F9">
        <w:rPr>
          <w:rFonts w:cs="Arial"/>
          <w:b/>
          <w:sz w:val="24"/>
          <w:szCs w:val="24"/>
          <w:lang w:val="en-US"/>
        </w:rPr>
        <w:t xml:space="preserve"> instruments</w:t>
      </w:r>
      <w:r w:rsidRPr="006E24F9">
        <w:rPr>
          <w:rFonts w:cs="Arial"/>
          <w:sz w:val="24"/>
          <w:szCs w:val="24"/>
          <w:lang w:val="en-US"/>
        </w:rPr>
        <w:t xml:space="preserve"> on municipal level </w:t>
      </w:r>
      <w:r w:rsidRPr="006E24F9">
        <w:rPr>
          <w:rFonts w:cs="Arial"/>
          <w:b/>
          <w:sz w:val="24"/>
          <w:szCs w:val="24"/>
          <w:lang w:val="en-US"/>
        </w:rPr>
        <w:t xml:space="preserve">for citizen </w:t>
      </w:r>
      <w:bookmarkEnd w:id="3"/>
      <w:r w:rsidRPr="006E24F9">
        <w:rPr>
          <w:rFonts w:cs="Arial"/>
          <w:b/>
          <w:sz w:val="24"/>
          <w:szCs w:val="24"/>
          <w:lang w:val="en-US"/>
        </w:rPr>
        <w:t>information</w:t>
      </w:r>
      <w:r w:rsidRPr="006E24F9">
        <w:rPr>
          <w:rFonts w:cs="Arial"/>
          <w:sz w:val="24"/>
          <w:szCs w:val="24"/>
          <w:lang w:val="en-US"/>
        </w:rPr>
        <w:t xml:space="preserve"> about planned budget (newspaper, </w:t>
      </w:r>
      <w:r w:rsidR="00A068A1" w:rsidRPr="006E24F9">
        <w:rPr>
          <w:rFonts w:cs="Arial"/>
          <w:sz w:val="24"/>
          <w:szCs w:val="24"/>
          <w:lang w:val="en-US"/>
        </w:rPr>
        <w:t>website</w:t>
      </w:r>
      <w:r w:rsidRPr="006E24F9">
        <w:rPr>
          <w:rFonts w:cs="Arial"/>
          <w:sz w:val="24"/>
          <w:szCs w:val="24"/>
          <w:lang w:val="en-US"/>
        </w:rPr>
        <w:t>, meetings, TV...)</w:t>
      </w:r>
    </w:p>
    <w:bookmarkEnd w:id="4"/>
    <w:p w:rsidR="00E44F1D" w:rsidRPr="006E24F9" w:rsidRDefault="00E44F1D" w:rsidP="00E44F1D">
      <w:pPr>
        <w:pStyle w:val="ListParagraph"/>
        <w:jc w:val="both"/>
        <w:rPr>
          <w:rFonts w:cs="Arial"/>
          <w:sz w:val="24"/>
          <w:szCs w:val="24"/>
          <w:lang w:val="en-US"/>
        </w:rPr>
      </w:pPr>
    </w:p>
    <w:p w:rsidR="00EB043C" w:rsidRPr="006E24F9" w:rsidRDefault="00A068A1" w:rsidP="00EF7293">
      <w:pPr>
        <w:pStyle w:val="ListParagraph"/>
        <w:numPr>
          <w:ilvl w:val="0"/>
          <w:numId w:val="40"/>
        </w:numPr>
        <w:jc w:val="both"/>
        <w:rPr>
          <w:rFonts w:cs="Arial"/>
          <w:sz w:val="24"/>
          <w:szCs w:val="24"/>
          <w:lang w:val="en-US"/>
        </w:rPr>
      </w:pPr>
      <w:bookmarkStart w:id="5" w:name="_Hlk523474258"/>
      <w:r w:rsidRPr="006E24F9">
        <w:rPr>
          <w:rFonts w:cs="Arial"/>
          <w:sz w:val="24"/>
          <w:szCs w:val="24"/>
          <w:lang w:val="en-US"/>
        </w:rPr>
        <w:t xml:space="preserve">Regulations and </w:t>
      </w:r>
      <w:bookmarkStart w:id="6" w:name="_Hlk523408277"/>
      <w:r w:rsidRPr="006E24F9">
        <w:rPr>
          <w:rFonts w:cs="Arial"/>
          <w:sz w:val="24"/>
          <w:szCs w:val="24"/>
          <w:lang w:val="en-US"/>
        </w:rPr>
        <w:t xml:space="preserve">common </w:t>
      </w:r>
      <w:r w:rsidR="00EB043C" w:rsidRPr="006E24F9">
        <w:rPr>
          <w:rFonts w:cs="Arial"/>
          <w:b/>
          <w:sz w:val="24"/>
          <w:szCs w:val="24"/>
          <w:lang w:val="en-US"/>
        </w:rPr>
        <w:t xml:space="preserve">practice </w:t>
      </w:r>
      <w:r w:rsidRPr="006E24F9">
        <w:rPr>
          <w:rFonts w:cs="Arial"/>
          <w:b/>
          <w:sz w:val="24"/>
          <w:szCs w:val="24"/>
          <w:lang w:val="en-US"/>
        </w:rPr>
        <w:t>regarding</w:t>
      </w:r>
      <w:r w:rsidR="00EB043C" w:rsidRPr="006E24F9">
        <w:rPr>
          <w:rFonts w:cs="Arial"/>
          <w:b/>
          <w:sz w:val="24"/>
          <w:szCs w:val="24"/>
          <w:lang w:val="en-US"/>
        </w:rPr>
        <w:t xml:space="preserve"> consideration of citizen concerns</w:t>
      </w:r>
      <w:bookmarkEnd w:id="6"/>
      <w:r w:rsidR="00EB043C" w:rsidRPr="006E24F9">
        <w:rPr>
          <w:rFonts w:cs="Arial"/>
          <w:sz w:val="24"/>
          <w:szCs w:val="24"/>
          <w:lang w:val="en-US"/>
        </w:rPr>
        <w:t xml:space="preserve"> on municipal level.</w:t>
      </w:r>
    </w:p>
    <w:bookmarkEnd w:id="5"/>
    <w:p w:rsidR="000239FD" w:rsidRPr="006E24F9" w:rsidRDefault="000239FD" w:rsidP="000239FD">
      <w:pPr>
        <w:pStyle w:val="ListParagraph"/>
        <w:rPr>
          <w:rFonts w:cs="Arial"/>
          <w:sz w:val="24"/>
          <w:szCs w:val="24"/>
          <w:lang w:val="en-US"/>
        </w:rPr>
      </w:pPr>
    </w:p>
    <w:p w:rsidR="000239FD" w:rsidRPr="004D38C4" w:rsidRDefault="000239FD" w:rsidP="00EF7293">
      <w:pPr>
        <w:pStyle w:val="ListParagraph"/>
        <w:numPr>
          <w:ilvl w:val="0"/>
          <w:numId w:val="40"/>
        </w:numPr>
        <w:jc w:val="both"/>
        <w:rPr>
          <w:rFonts w:cs="Arial"/>
          <w:sz w:val="24"/>
          <w:szCs w:val="24"/>
          <w:lang w:val="en-US"/>
        </w:rPr>
      </w:pPr>
      <w:bookmarkStart w:id="7" w:name="_Hlk523474363"/>
      <w:r w:rsidRPr="006E24F9">
        <w:rPr>
          <w:rFonts w:cs="Arial"/>
          <w:sz w:val="24"/>
          <w:szCs w:val="24"/>
          <w:lang w:val="en-US"/>
        </w:rPr>
        <w:t>Overview an</w:t>
      </w:r>
      <w:r w:rsidR="009123B0" w:rsidRPr="006E24F9">
        <w:rPr>
          <w:rFonts w:cs="Arial"/>
          <w:sz w:val="24"/>
          <w:szCs w:val="24"/>
          <w:lang w:val="en-US"/>
        </w:rPr>
        <w:t xml:space="preserve">d assessment </w:t>
      </w:r>
      <w:r w:rsidR="00817F3A">
        <w:rPr>
          <w:rFonts w:cs="Arial"/>
          <w:sz w:val="24"/>
          <w:szCs w:val="24"/>
          <w:lang w:val="en-US"/>
        </w:rPr>
        <w:t xml:space="preserve">of </w:t>
      </w:r>
      <w:r w:rsidRPr="006E24F9">
        <w:rPr>
          <w:rFonts w:cs="Arial"/>
          <w:sz w:val="24"/>
          <w:szCs w:val="24"/>
          <w:lang w:val="en-US"/>
        </w:rPr>
        <w:t xml:space="preserve">citizen participation </w:t>
      </w:r>
      <w:r w:rsidR="004D38C4" w:rsidRPr="006E24F9">
        <w:rPr>
          <w:rFonts w:cs="Arial"/>
          <w:sz w:val="24"/>
          <w:szCs w:val="24"/>
          <w:lang w:val="en-US"/>
        </w:rPr>
        <w:t>initiative</w:t>
      </w:r>
      <w:r w:rsidR="004D38C4">
        <w:rPr>
          <w:rFonts w:cs="Arial"/>
          <w:sz w:val="24"/>
          <w:szCs w:val="24"/>
          <w:lang w:val="en-US"/>
        </w:rPr>
        <w:t>s</w:t>
      </w:r>
      <w:r w:rsidR="004D38C4" w:rsidRPr="006E24F9">
        <w:rPr>
          <w:rFonts w:cs="Arial"/>
          <w:sz w:val="24"/>
          <w:szCs w:val="24"/>
          <w:lang w:val="en-US"/>
        </w:rPr>
        <w:t xml:space="preserve"> </w:t>
      </w:r>
      <w:r w:rsidRPr="006E24F9">
        <w:rPr>
          <w:rFonts w:cs="Arial"/>
          <w:sz w:val="24"/>
          <w:szCs w:val="24"/>
          <w:lang w:val="en-US"/>
        </w:rPr>
        <w:t xml:space="preserve">on municipal level in order to identify </w:t>
      </w:r>
      <w:bookmarkStart w:id="8" w:name="_Hlk523408413"/>
      <w:r w:rsidRPr="006E24F9">
        <w:rPr>
          <w:rFonts w:cs="Arial"/>
          <w:b/>
          <w:sz w:val="24"/>
          <w:szCs w:val="24"/>
          <w:lang w:val="en-US"/>
        </w:rPr>
        <w:t>success stories</w:t>
      </w:r>
      <w:r w:rsidRPr="006E24F9">
        <w:rPr>
          <w:rFonts w:cs="Arial"/>
          <w:sz w:val="24"/>
          <w:szCs w:val="24"/>
          <w:lang w:val="en-US"/>
        </w:rPr>
        <w:t xml:space="preserve"> </w:t>
      </w:r>
      <w:bookmarkEnd w:id="8"/>
      <w:r w:rsidR="004D38C4">
        <w:rPr>
          <w:rFonts w:cs="Arial"/>
          <w:sz w:val="24"/>
          <w:szCs w:val="24"/>
          <w:lang w:val="en-US"/>
        </w:rPr>
        <w:t xml:space="preserve">that could be considered </w:t>
      </w:r>
      <w:r w:rsidRPr="006E24F9">
        <w:rPr>
          <w:rFonts w:cs="Arial"/>
          <w:sz w:val="24"/>
          <w:szCs w:val="24"/>
          <w:lang w:val="en-US"/>
        </w:rPr>
        <w:t xml:space="preserve">in </w:t>
      </w:r>
      <w:r w:rsidR="004D38C4">
        <w:rPr>
          <w:rFonts w:cs="Arial"/>
          <w:sz w:val="24"/>
          <w:szCs w:val="24"/>
          <w:lang w:val="en-US"/>
        </w:rPr>
        <w:t>the frame of the planned c</w:t>
      </w:r>
      <w:r w:rsidRPr="006E24F9">
        <w:rPr>
          <w:rFonts w:cs="Arial"/>
          <w:sz w:val="24"/>
          <w:szCs w:val="24"/>
          <w:lang w:val="en-US"/>
        </w:rPr>
        <w:t xml:space="preserve">apacity </w:t>
      </w:r>
      <w:r w:rsidR="004D38C4">
        <w:rPr>
          <w:rFonts w:cs="Arial"/>
          <w:sz w:val="24"/>
          <w:szCs w:val="24"/>
          <w:lang w:val="en-US"/>
        </w:rPr>
        <w:t>d</w:t>
      </w:r>
      <w:r w:rsidRPr="006E24F9">
        <w:rPr>
          <w:rFonts w:cs="Arial"/>
          <w:sz w:val="24"/>
          <w:szCs w:val="24"/>
          <w:lang w:val="en-US"/>
        </w:rPr>
        <w:t xml:space="preserve">evelopment </w:t>
      </w:r>
      <w:r w:rsidR="004D38C4">
        <w:rPr>
          <w:rFonts w:cs="Arial"/>
          <w:sz w:val="24"/>
          <w:szCs w:val="24"/>
          <w:lang w:val="en-US"/>
        </w:rPr>
        <w:t>a</w:t>
      </w:r>
      <w:r w:rsidRPr="006E24F9">
        <w:rPr>
          <w:rFonts w:cs="Arial"/>
          <w:sz w:val="24"/>
          <w:szCs w:val="24"/>
          <w:lang w:val="en-US"/>
        </w:rPr>
        <w:t>ctivities</w:t>
      </w:r>
      <w:r w:rsidR="004D38C4">
        <w:rPr>
          <w:rFonts w:cs="Arial"/>
          <w:sz w:val="24"/>
          <w:szCs w:val="24"/>
          <w:lang w:val="en-US"/>
        </w:rPr>
        <w:t xml:space="preserve"> of the project</w:t>
      </w:r>
      <w:r w:rsidRPr="006E24F9">
        <w:rPr>
          <w:rFonts w:cs="Arial"/>
          <w:sz w:val="24"/>
          <w:szCs w:val="24"/>
          <w:lang w:val="en-US"/>
        </w:rPr>
        <w:t>.</w:t>
      </w:r>
      <w:r w:rsidRPr="004D38C4">
        <w:rPr>
          <w:rFonts w:cs="Arial"/>
          <w:sz w:val="24"/>
          <w:szCs w:val="24"/>
          <w:lang w:val="en-US"/>
        </w:rPr>
        <w:t xml:space="preserve"> </w:t>
      </w:r>
    </w:p>
    <w:bookmarkEnd w:id="7"/>
    <w:p w:rsidR="00E44F1D" w:rsidRPr="006E24F9" w:rsidRDefault="00E44F1D" w:rsidP="00206A42">
      <w:pPr>
        <w:jc w:val="both"/>
        <w:rPr>
          <w:rFonts w:cs="Arial"/>
          <w:sz w:val="24"/>
          <w:szCs w:val="24"/>
          <w:lang w:val="en-US"/>
        </w:rPr>
      </w:pPr>
    </w:p>
    <w:p w:rsidR="00EB043C" w:rsidRPr="006E24F9" w:rsidRDefault="00EB043C" w:rsidP="00EF7293">
      <w:pPr>
        <w:pStyle w:val="ListParagraph"/>
        <w:numPr>
          <w:ilvl w:val="0"/>
          <w:numId w:val="40"/>
        </w:numPr>
        <w:jc w:val="both"/>
        <w:rPr>
          <w:rFonts w:cs="Arial"/>
          <w:sz w:val="24"/>
          <w:szCs w:val="24"/>
          <w:lang w:val="en-US"/>
        </w:rPr>
      </w:pPr>
      <w:bookmarkStart w:id="9" w:name="_Hlk523474495"/>
      <w:r w:rsidRPr="006E24F9">
        <w:rPr>
          <w:rFonts w:cs="Arial"/>
          <w:sz w:val="24"/>
          <w:szCs w:val="24"/>
          <w:lang w:val="en-US"/>
        </w:rPr>
        <w:t xml:space="preserve">Collect and </w:t>
      </w:r>
      <w:bookmarkStart w:id="10" w:name="_Hlk523408476"/>
      <w:r w:rsidRPr="006E24F9">
        <w:rPr>
          <w:rFonts w:cs="Arial"/>
          <w:sz w:val="24"/>
          <w:szCs w:val="24"/>
          <w:lang w:val="en-US"/>
        </w:rPr>
        <w:t>analyze existing</w:t>
      </w:r>
      <w:r w:rsidR="00A068A1" w:rsidRPr="006E24F9">
        <w:rPr>
          <w:rFonts w:cs="Arial"/>
          <w:sz w:val="24"/>
          <w:szCs w:val="24"/>
          <w:lang w:val="en-US"/>
        </w:rPr>
        <w:t xml:space="preserve"> </w:t>
      </w:r>
      <w:r w:rsidR="00A068A1" w:rsidRPr="004D38C4">
        <w:rPr>
          <w:rFonts w:cs="Arial"/>
          <w:b/>
          <w:sz w:val="24"/>
          <w:szCs w:val="24"/>
          <w:lang w:val="en-US"/>
        </w:rPr>
        <w:t>practical guidelines</w:t>
      </w:r>
      <w:r w:rsidRPr="006E24F9">
        <w:rPr>
          <w:rFonts w:cs="Arial"/>
          <w:sz w:val="24"/>
          <w:szCs w:val="24"/>
          <w:lang w:val="en-US"/>
        </w:rPr>
        <w:t xml:space="preserve"> </w:t>
      </w:r>
      <w:bookmarkEnd w:id="10"/>
      <w:r w:rsidRPr="006E24F9">
        <w:rPr>
          <w:rFonts w:cs="Arial"/>
          <w:sz w:val="24"/>
          <w:szCs w:val="24"/>
          <w:lang w:val="en-US"/>
        </w:rPr>
        <w:t>about citizen participation for municipal financial staff</w:t>
      </w:r>
      <w:r w:rsidR="00A068A1" w:rsidRPr="006E24F9">
        <w:rPr>
          <w:rFonts w:cs="Arial"/>
          <w:sz w:val="24"/>
          <w:szCs w:val="24"/>
          <w:lang w:val="en-US"/>
        </w:rPr>
        <w:t>.</w:t>
      </w:r>
    </w:p>
    <w:bookmarkEnd w:id="9"/>
    <w:p w:rsidR="00E44F1D" w:rsidRPr="006E24F9" w:rsidRDefault="00E44F1D" w:rsidP="00E44F1D">
      <w:pPr>
        <w:pStyle w:val="ListParagraph"/>
        <w:jc w:val="both"/>
        <w:rPr>
          <w:rFonts w:cs="Arial"/>
          <w:sz w:val="24"/>
          <w:szCs w:val="24"/>
          <w:lang w:val="en-US"/>
        </w:rPr>
      </w:pPr>
    </w:p>
    <w:p w:rsidR="000239FD" w:rsidRPr="004D38C4" w:rsidRDefault="00EB043C" w:rsidP="00EF7293">
      <w:pPr>
        <w:pStyle w:val="ListParagraph"/>
        <w:numPr>
          <w:ilvl w:val="0"/>
          <w:numId w:val="40"/>
        </w:numPr>
        <w:jc w:val="both"/>
        <w:rPr>
          <w:rFonts w:cs="Arial"/>
          <w:sz w:val="24"/>
          <w:szCs w:val="24"/>
          <w:lang w:val="en-US"/>
        </w:rPr>
      </w:pPr>
      <w:bookmarkStart w:id="11" w:name="_Hlk523474705"/>
      <w:r w:rsidRPr="006E24F9">
        <w:rPr>
          <w:rFonts w:cs="Arial"/>
          <w:sz w:val="24"/>
          <w:szCs w:val="24"/>
          <w:lang w:val="en-US"/>
        </w:rPr>
        <w:t xml:space="preserve">Collect </w:t>
      </w:r>
      <w:bookmarkStart w:id="12" w:name="_Hlk523408515"/>
      <w:r w:rsidRPr="006E24F9">
        <w:rPr>
          <w:rFonts w:cs="Arial"/>
          <w:b/>
          <w:sz w:val="24"/>
          <w:szCs w:val="24"/>
          <w:lang w:val="en-US"/>
        </w:rPr>
        <w:t xml:space="preserve">opinions from municipal financial </w:t>
      </w:r>
      <w:bookmarkEnd w:id="12"/>
      <w:r w:rsidRPr="006E24F9">
        <w:rPr>
          <w:rFonts w:cs="Arial"/>
          <w:b/>
          <w:sz w:val="24"/>
          <w:szCs w:val="24"/>
          <w:lang w:val="en-US"/>
        </w:rPr>
        <w:t>staff</w:t>
      </w:r>
      <w:r w:rsidRPr="006E24F9">
        <w:rPr>
          <w:rFonts w:cs="Arial"/>
          <w:sz w:val="24"/>
          <w:szCs w:val="24"/>
          <w:lang w:val="en-US"/>
        </w:rPr>
        <w:t xml:space="preserve"> (5 interviews from 5 </w:t>
      </w:r>
      <w:r w:rsidR="004D38C4">
        <w:rPr>
          <w:rFonts w:cs="Arial"/>
          <w:sz w:val="24"/>
          <w:szCs w:val="24"/>
          <w:lang w:val="en-US"/>
        </w:rPr>
        <w:t xml:space="preserve">different </w:t>
      </w:r>
      <w:r w:rsidRPr="006E24F9">
        <w:rPr>
          <w:rFonts w:cs="Arial"/>
          <w:sz w:val="24"/>
          <w:szCs w:val="24"/>
          <w:lang w:val="en-US"/>
        </w:rPr>
        <w:t>municipalit</w:t>
      </w:r>
      <w:r w:rsidR="00206A42" w:rsidRPr="006E24F9">
        <w:rPr>
          <w:rFonts w:cs="Arial"/>
          <w:sz w:val="24"/>
          <w:szCs w:val="24"/>
          <w:lang w:val="en-US"/>
        </w:rPr>
        <w:t>ies</w:t>
      </w:r>
      <w:r w:rsidR="004D38C4">
        <w:rPr>
          <w:rFonts w:cs="Arial"/>
          <w:sz w:val="24"/>
          <w:szCs w:val="24"/>
          <w:lang w:val="en-US"/>
        </w:rPr>
        <w:t xml:space="preserve"> of both urban and rural character</w:t>
      </w:r>
      <w:r w:rsidRPr="006E24F9">
        <w:rPr>
          <w:rFonts w:cs="Arial"/>
          <w:sz w:val="24"/>
          <w:szCs w:val="24"/>
          <w:lang w:val="en-US"/>
        </w:rPr>
        <w:t>)</w:t>
      </w:r>
      <w:r w:rsidR="00206A42" w:rsidRPr="006E24F9">
        <w:rPr>
          <w:rFonts w:cs="Arial"/>
          <w:sz w:val="24"/>
          <w:szCs w:val="24"/>
          <w:lang w:val="en-US"/>
        </w:rPr>
        <w:t xml:space="preserve"> with </w:t>
      </w:r>
      <w:r w:rsidR="004D38C4">
        <w:rPr>
          <w:rFonts w:cs="Arial"/>
          <w:sz w:val="24"/>
          <w:szCs w:val="24"/>
          <w:lang w:val="en-US"/>
        </w:rPr>
        <w:t xml:space="preserve">the </w:t>
      </w:r>
      <w:r w:rsidR="00206A42" w:rsidRPr="006E24F9">
        <w:rPr>
          <w:rFonts w:cs="Arial"/>
          <w:sz w:val="24"/>
          <w:szCs w:val="24"/>
          <w:lang w:val="en-US"/>
        </w:rPr>
        <w:t xml:space="preserve">purpose </w:t>
      </w:r>
      <w:r w:rsidR="004D38C4">
        <w:rPr>
          <w:rFonts w:cs="Arial"/>
          <w:sz w:val="24"/>
          <w:szCs w:val="24"/>
          <w:lang w:val="en-US"/>
        </w:rPr>
        <w:t>of defining</w:t>
      </w:r>
      <w:r w:rsidR="00206A42" w:rsidRPr="006E24F9">
        <w:rPr>
          <w:rFonts w:cs="Arial"/>
          <w:sz w:val="24"/>
          <w:szCs w:val="24"/>
          <w:lang w:val="en-US"/>
        </w:rPr>
        <w:t xml:space="preserve"> the needs</w:t>
      </w:r>
      <w:r w:rsidR="000239FD" w:rsidRPr="006E24F9">
        <w:rPr>
          <w:rFonts w:cs="Arial"/>
          <w:sz w:val="24"/>
          <w:szCs w:val="24"/>
          <w:lang w:val="en-US"/>
        </w:rPr>
        <w:t xml:space="preserve"> and </w:t>
      </w:r>
      <w:r w:rsidR="004D38C4">
        <w:rPr>
          <w:rFonts w:cs="Arial"/>
          <w:sz w:val="24"/>
          <w:szCs w:val="24"/>
          <w:lang w:val="en-US"/>
        </w:rPr>
        <w:t>g</w:t>
      </w:r>
      <w:r w:rsidR="000239FD" w:rsidRPr="006E24F9">
        <w:rPr>
          <w:rFonts w:cs="Arial"/>
          <w:sz w:val="24"/>
          <w:szCs w:val="24"/>
          <w:lang w:val="en-US"/>
        </w:rPr>
        <w:t xml:space="preserve">aps </w:t>
      </w:r>
      <w:r w:rsidR="009123B0" w:rsidRPr="006E24F9">
        <w:rPr>
          <w:rFonts w:cs="Arial"/>
          <w:sz w:val="24"/>
          <w:szCs w:val="24"/>
          <w:lang w:val="en-US"/>
        </w:rPr>
        <w:t>i</w:t>
      </w:r>
      <w:r w:rsidR="000239FD" w:rsidRPr="006E24F9">
        <w:rPr>
          <w:rFonts w:cs="Arial"/>
          <w:sz w:val="24"/>
          <w:szCs w:val="24"/>
          <w:lang w:val="en-US"/>
        </w:rPr>
        <w:t xml:space="preserve">n terms of </w:t>
      </w:r>
      <w:r w:rsidR="004D38C4">
        <w:rPr>
          <w:rFonts w:cs="Arial"/>
          <w:sz w:val="24"/>
          <w:szCs w:val="24"/>
          <w:lang w:val="en-US"/>
        </w:rPr>
        <w:t>knowledge and implementing</w:t>
      </w:r>
      <w:r w:rsidR="00206A42" w:rsidRPr="006E24F9">
        <w:rPr>
          <w:rFonts w:cs="Arial"/>
          <w:sz w:val="24"/>
          <w:szCs w:val="24"/>
          <w:lang w:val="en-US"/>
        </w:rPr>
        <w:t xml:space="preserve"> mechanisms</w:t>
      </w:r>
      <w:r w:rsidR="004D38C4">
        <w:rPr>
          <w:rFonts w:cs="Arial"/>
          <w:sz w:val="24"/>
          <w:szCs w:val="24"/>
          <w:lang w:val="en-US"/>
        </w:rPr>
        <w:t xml:space="preserve"> in the field of citizen participation in local budgeting</w:t>
      </w:r>
      <w:r w:rsidR="00206A42" w:rsidRPr="006E24F9">
        <w:rPr>
          <w:rFonts w:cs="Arial"/>
          <w:sz w:val="24"/>
          <w:szCs w:val="24"/>
          <w:lang w:val="en-US"/>
        </w:rPr>
        <w:t>.</w:t>
      </w:r>
      <w:r w:rsidR="0047142D">
        <w:rPr>
          <w:rFonts w:cs="Arial"/>
          <w:sz w:val="24"/>
          <w:szCs w:val="24"/>
          <w:lang w:val="en-US"/>
        </w:rPr>
        <w:t xml:space="preserve"> </w:t>
      </w:r>
      <w:r w:rsidR="0047142D" w:rsidRPr="006E24F9">
        <w:rPr>
          <w:rFonts w:cs="Arial"/>
          <w:sz w:val="24"/>
          <w:szCs w:val="24"/>
          <w:lang w:val="en-US"/>
        </w:rPr>
        <w:t>Short documentation about results.</w:t>
      </w:r>
    </w:p>
    <w:p w:rsidR="000239FD" w:rsidRPr="006E24F9" w:rsidRDefault="000239FD" w:rsidP="000239FD">
      <w:pPr>
        <w:pStyle w:val="ListParagraph"/>
        <w:jc w:val="both"/>
        <w:rPr>
          <w:rFonts w:cs="Arial"/>
          <w:sz w:val="24"/>
          <w:szCs w:val="24"/>
          <w:lang w:val="en-US"/>
        </w:rPr>
      </w:pPr>
      <w:bookmarkStart w:id="13" w:name="_Hlk523474827"/>
      <w:bookmarkEnd w:id="11"/>
    </w:p>
    <w:p w:rsidR="00EB043C" w:rsidRPr="006E24F9" w:rsidRDefault="00EB043C" w:rsidP="00EF7293">
      <w:pPr>
        <w:pStyle w:val="ListParagraph"/>
        <w:numPr>
          <w:ilvl w:val="0"/>
          <w:numId w:val="40"/>
        </w:numPr>
        <w:jc w:val="both"/>
        <w:rPr>
          <w:rFonts w:cs="Arial"/>
          <w:sz w:val="24"/>
          <w:szCs w:val="24"/>
          <w:lang w:val="en-US"/>
        </w:rPr>
      </w:pPr>
      <w:bookmarkStart w:id="14" w:name="_Hlk523408591"/>
      <w:r w:rsidRPr="006E24F9">
        <w:rPr>
          <w:rFonts w:cs="Arial"/>
          <w:b/>
          <w:sz w:val="24"/>
          <w:szCs w:val="24"/>
          <w:lang w:val="en-US"/>
        </w:rPr>
        <w:t>Collect opinion</w:t>
      </w:r>
      <w:r w:rsidR="00206A42" w:rsidRPr="006E24F9">
        <w:rPr>
          <w:rFonts w:cs="Arial"/>
          <w:b/>
          <w:sz w:val="24"/>
          <w:szCs w:val="24"/>
          <w:lang w:val="en-US"/>
        </w:rPr>
        <w:t>s</w:t>
      </w:r>
      <w:r w:rsidRPr="006E24F9">
        <w:rPr>
          <w:rFonts w:cs="Arial"/>
          <w:b/>
          <w:sz w:val="24"/>
          <w:szCs w:val="24"/>
          <w:lang w:val="en-US"/>
        </w:rPr>
        <w:t xml:space="preserve"> </w:t>
      </w:r>
      <w:r w:rsidR="004D38C4">
        <w:rPr>
          <w:rFonts w:cs="Arial"/>
          <w:b/>
          <w:sz w:val="24"/>
          <w:szCs w:val="24"/>
          <w:lang w:val="en-US"/>
        </w:rPr>
        <w:t>from citizens</w:t>
      </w:r>
      <w:r w:rsidRPr="006E24F9">
        <w:rPr>
          <w:rFonts w:cs="Arial"/>
          <w:b/>
          <w:sz w:val="24"/>
          <w:szCs w:val="24"/>
          <w:lang w:val="en-US"/>
        </w:rPr>
        <w:t xml:space="preserve"> </w:t>
      </w:r>
      <w:bookmarkEnd w:id="14"/>
      <w:r w:rsidR="004D38C4">
        <w:rPr>
          <w:rFonts w:cs="Arial"/>
          <w:sz w:val="24"/>
          <w:szCs w:val="24"/>
          <w:lang w:val="en-US"/>
        </w:rPr>
        <w:t>of</w:t>
      </w:r>
      <w:r w:rsidR="004D38C4" w:rsidRPr="004D38C4">
        <w:rPr>
          <w:rFonts w:cs="Arial"/>
          <w:sz w:val="24"/>
          <w:szCs w:val="24"/>
          <w:lang w:val="en-US"/>
        </w:rPr>
        <w:t xml:space="preserve"> the</w:t>
      </w:r>
      <w:r w:rsidRPr="006E24F9">
        <w:rPr>
          <w:rFonts w:cs="Arial"/>
          <w:sz w:val="24"/>
          <w:szCs w:val="24"/>
          <w:lang w:val="en-US"/>
        </w:rPr>
        <w:t xml:space="preserve"> same municipalities (</w:t>
      </w:r>
      <w:r w:rsidR="004D38C4">
        <w:rPr>
          <w:rFonts w:cs="Arial"/>
          <w:sz w:val="24"/>
          <w:szCs w:val="24"/>
          <w:lang w:val="en-US"/>
        </w:rPr>
        <w:t xml:space="preserve">50% women/men, including two </w:t>
      </w:r>
      <w:r w:rsidR="0047142D">
        <w:rPr>
          <w:rFonts w:cs="Arial"/>
          <w:sz w:val="24"/>
          <w:szCs w:val="24"/>
          <w:lang w:val="en-US"/>
        </w:rPr>
        <w:t>interviewees between 15 and 25 years and two above 60 years</w:t>
      </w:r>
      <w:r w:rsidRPr="006E24F9">
        <w:rPr>
          <w:rFonts w:cs="Arial"/>
          <w:sz w:val="24"/>
          <w:szCs w:val="24"/>
          <w:lang w:val="en-US"/>
        </w:rPr>
        <w:t>,</w:t>
      </w:r>
      <w:r w:rsidR="0047142D">
        <w:rPr>
          <w:rFonts w:cs="Arial"/>
          <w:sz w:val="24"/>
          <w:szCs w:val="24"/>
          <w:lang w:val="en-US"/>
        </w:rPr>
        <w:t xml:space="preserve"> in total</w:t>
      </w:r>
      <w:r w:rsidRPr="006E24F9">
        <w:rPr>
          <w:rFonts w:cs="Arial"/>
          <w:sz w:val="24"/>
          <w:szCs w:val="24"/>
          <w:lang w:val="en-US"/>
        </w:rPr>
        <w:t xml:space="preserve"> 8 </w:t>
      </w:r>
      <w:r w:rsidR="00206A42" w:rsidRPr="006E24F9">
        <w:rPr>
          <w:rFonts w:cs="Arial"/>
          <w:sz w:val="24"/>
          <w:szCs w:val="24"/>
          <w:lang w:val="en-US"/>
        </w:rPr>
        <w:t>citizens</w:t>
      </w:r>
      <w:r w:rsidRPr="006E24F9">
        <w:rPr>
          <w:rFonts w:cs="Arial"/>
          <w:sz w:val="24"/>
          <w:szCs w:val="24"/>
          <w:lang w:val="en-US"/>
        </w:rPr>
        <w:t xml:space="preserve"> per municipality) about </w:t>
      </w:r>
      <w:r w:rsidR="00206A42" w:rsidRPr="006E24F9">
        <w:rPr>
          <w:rFonts w:cs="Arial"/>
          <w:sz w:val="24"/>
          <w:szCs w:val="24"/>
          <w:lang w:val="en-US"/>
        </w:rPr>
        <w:t>desired communication</w:t>
      </w:r>
      <w:r w:rsidRPr="006E24F9">
        <w:rPr>
          <w:rFonts w:cs="Arial"/>
          <w:sz w:val="24"/>
          <w:szCs w:val="24"/>
          <w:lang w:val="en-US"/>
        </w:rPr>
        <w:t xml:space="preserve"> ways and conditions for participation. Short documentation about results.</w:t>
      </w:r>
    </w:p>
    <w:p w:rsidR="00E44F1D" w:rsidRPr="006E24F9" w:rsidRDefault="00E44F1D" w:rsidP="00E44F1D">
      <w:pPr>
        <w:pStyle w:val="ListParagraph"/>
        <w:jc w:val="both"/>
        <w:rPr>
          <w:rFonts w:cs="Arial"/>
          <w:sz w:val="24"/>
          <w:szCs w:val="24"/>
          <w:lang w:val="en-US"/>
        </w:rPr>
      </w:pPr>
      <w:bookmarkStart w:id="15" w:name="_Hlk523408628"/>
      <w:bookmarkEnd w:id="13"/>
    </w:p>
    <w:p w:rsidR="00E44F1D" w:rsidRPr="006E24F9" w:rsidRDefault="00E426A7" w:rsidP="00EF7293">
      <w:pPr>
        <w:pStyle w:val="ListParagraph"/>
        <w:numPr>
          <w:ilvl w:val="0"/>
          <w:numId w:val="40"/>
        </w:numPr>
        <w:jc w:val="both"/>
        <w:rPr>
          <w:rFonts w:cs="Arial"/>
          <w:sz w:val="24"/>
          <w:szCs w:val="24"/>
          <w:lang w:val="en-US"/>
        </w:rPr>
      </w:pPr>
      <w:bookmarkStart w:id="16" w:name="_Hlk523474917"/>
      <w:r w:rsidRPr="006E24F9">
        <w:rPr>
          <w:rFonts w:cs="Arial"/>
          <w:b/>
          <w:sz w:val="24"/>
          <w:szCs w:val="24"/>
          <w:lang w:val="en-US"/>
        </w:rPr>
        <w:t>Collect</w:t>
      </w:r>
      <w:r w:rsidR="00EB043C" w:rsidRPr="006E24F9">
        <w:rPr>
          <w:rFonts w:cs="Arial"/>
          <w:b/>
          <w:sz w:val="24"/>
          <w:szCs w:val="24"/>
          <w:lang w:val="en-US"/>
        </w:rPr>
        <w:t xml:space="preserve"> </w:t>
      </w:r>
      <w:r w:rsidRPr="006E24F9">
        <w:rPr>
          <w:rFonts w:cs="Arial"/>
          <w:b/>
          <w:sz w:val="24"/>
          <w:szCs w:val="24"/>
          <w:lang w:val="en-US"/>
        </w:rPr>
        <w:t>opinions</w:t>
      </w:r>
      <w:r w:rsidR="00EB043C" w:rsidRPr="006E24F9">
        <w:rPr>
          <w:rFonts w:cs="Arial"/>
          <w:sz w:val="24"/>
          <w:szCs w:val="24"/>
          <w:lang w:val="en-US"/>
        </w:rPr>
        <w:t xml:space="preserve"> of</w:t>
      </w:r>
      <w:r w:rsidR="000239FD" w:rsidRPr="006E24F9">
        <w:rPr>
          <w:rFonts w:cs="Arial"/>
          <w:sz w:val="24"/>
          <w:szCs w:val="24"/>
          <w:lang w:val="en-US"/>
        </w:rPr>
        <w:t xml:space="preserve"> selected </w:t>
      </w:r>
      <w:r w:rsidR="0047142D">
        <w:rPr>
          <w:rFonts w:cs="Arial"/>
          <w:sz w:val="24"/>
          <w:szCs w:val="24"/>
          <w:lang w:val="en-US"/>
        </w:rPr>
        <w:t>relevant</w:t>
      </w:r>
      <w:r w:rsidR="000239FD" w:rsidRPr="006E24F9">
        <w:rPr>
          <w:rFonts w:cs="Arial"/>
          <w:sz w:val="24"/>
          <w:szCs w:val="24"/>
          <w:lang w:val="en-US"/>
        </w:rPr>
        <w:t xml:space="preserve"> </w:t>
      </w:r>
      <w:r w:rsidR="0047142D">
        <w:rPr>
          <w:rFonts w:cs="Arial"/>
          <w:b/>
          <w:sz w:val="24"/>
          <w:szCs w:val="24"/>
          <w:lang w:val="en-US"/>
        </w:rPr>
        <w:t>NGO</w:t>
      </w:r>
      <w:r w:rsidR="008817B0" w:rsidRPr="006E24F9">
        <w:rPr>
          <w:rFonts w:cs="Arial"/>
          <w:b/>
          <w:sz w:val="24"/>
          <w:szCs w:val="24"/>
          <w:lang w:val="en-US"/>
        </w:rPr>
        <w:t xml:space="preserve">s </w:t>
      </w:r>
      <w:bookmarkEnd w:id="15"/>
      <w:r w:rsidR="00EB043C" w:rsidRPr="006E24F9">
        <w:rPr>
          <w:rFonts w:cs="Arial"/>
          <w:sz w:val="24"/>
          <w:szCs w:val="24"/>
          <w:lang w:val="en-US"/>
        </w:rPr>
        <w:t>about challenges</w:t>
      </w:r>
      <w:r w:rsidR="0047142D">
        <w:rPr>
          <w:rFonts w:cs="Arial"/>
          <w:sz w:val="24"/>
          <w:szCs w:val="24"/>
          <w:lang w:val="en-US"/>
        </w:rPr>
        <w:t xml:space="preserve"> in the field of citizen participation in local budgeting</w:t>
      </w:r>
      <w:r w:rsidR="00EB043C" w:rsidRPr="006E24F9">
        <w:rPr>
          <w:rFonts w:cs="Arial"/>
          <w:sz w:val="24"/>
          <w:szCs w:val="24"/>
          <w:lang w:val="en-US"/>
        </w:rPr>
        <w:t>.</w:t>
      </w:r>
    </w:p>
    <w:bookmarkEnd w:id="16"/>
    <w:p w:rsidR="00E44F1D" w:rsidRPr="006E24F9" w:rsidRDefault="00E44F1D" w:rsidP="00E44F1D">
      <w:pPr>
        <w:pStyle w:val="ListParagraph"/>
        <w:jc w:val="both"/>
        <w:rPr>
          <w:rFonts w:cs="Arial"/>
          <w:sz w:val="24"/>
          <w:szCs w:val="24"/>
          <w:lang w:val="en-US"/>
        </w:rPr>
      </w:pPr>
    </w:p>
    <w:p w:rsidR="000239FD" w:rsidRPr="008A29AE" w:rsidRDefault="000239FD" w:rsidP="00EF7293">
      <w:pPr>
        <w:pStyle w:val="ListParagraph"/>
        <w:numPr>
          <w:ilvl w:val="0"/>
          <w:numId w:val="40"/>
        </w:numPr>
        <w:jc w:val="both"/>
        <w:rPr>
          <w:rFonts w:cs="Arial"/>
          <w:sz w:val="24"/>
          <w:szCs w:val="24"/>
          <w:lang w:val="en-US"/>
        </w:rPr>
      </w:pPr>
      <w:bookmarkStart w:id="17" w:name="_Hlk523474992"/>
      <w:r w:rsidRPr="006E24F9">
        <w:rPr>
          <w:rFonts w:cs="Arial"/>
          <w:sz w:val="24"/>
          <w:szCs w:val="24"/>
          <w:lang w:val="en-US"/>
        </w:rPr>
        <w:t>Collect, a</w:t>
      </w:r>
      <w:r w:rsidR="00E426A7" w:rsidRPr="006E24F9">
        <w:rPr>
          <w:rFonts w:cs="Arial"/>
          <w:sz w:val="24"/>
          <w:szCs w:val="24"/>
          <w:lang w:val="en-US"/>
        </w:rPr>
        <w:t>nalyze</w:t>
      </w:r>
      <w:r w:rsidRPr="006E24F9">
        <w:rPr>
          <w:rFonts w:cs="Arial"/>
          <w:sz w:val="24"/>
          <w:szCs w:val="24"/>
          <w:lang w:val="en-US"/>
        </w:rPr>
        <w:t xml:space="preserve"> and </w:t>
      </w:r>
      <w:bookmarkStart w:id="18" w:name="_Hlk523408734"/>
      <w:r w:rsidRPr="006E24F9">
        <w:rPr>
          <w:rFonts w:cs="Arial"/>
          <w:sz w:val="24"/>
          <w:szCs w:val="24"/>
          <w:lang w:val="en-US"/>
        </w:rPr>
        <w:t>evaluate</w:t>
      </w:r>
      <w:r w:rsidR="00E426A7" w:rsidRPr="006E24F9">
        <w:rPr>
          <w:rFonts w:cs="Arial"/>
          <w:sz w:val="24"/>
          <w:szCs w:val="24"/>
          <w:lang w:val="en-US"/>
        </w:rPr>
        <w:t xml:space="preserve"> </w:t>
      </w:r>
      <w:r w:rsidRPr="006E24F9">
        <w:rPr>
          <w:rFonts w:cs="Arial"/>
          <w:sz w:val="24"/>
          <w:szCs w:val="24"/>
          <w:lang w:val="en-US"/>
        </w:rPr>
        <w:t>existing countrywide</w:t>
      </w:r>
      <w:r w:rsidR="00E426A7" w:rsidRPr="006E24F9">
        <w:rPr>
          <w:rFonts w:cs="Arial"/>
          <w:b/>
          <w:sz w:val="24"/>
          <w:szCs w:val="24"/>
          <w:lang w:val="en-US"/>
        </w:rPr>
        <w:t xml:space="preserve"> </w:t>
      </w:r>
      <w:r w:rsidRPr="006E24F9">
        <w:rPr>
          <w:rFonts w:cs="Arial"/>
          <w:b/>
          <w:sz w:val="24"/>
          <w:szCs w:val="24"/>
          <w:lang w:val="en-US"/>
        </w:rPr>
        <w:t xml:space="preserve">state programs or funds, </w:t>
      </w:r>
      <w:bookmarkEnd w:id="18"/>
      <w:r w:rsidRPr="006E24F9">
        <w:rPr>
          <w:rFonts w:cs="Arial"/>
          <w:b/>
          <w:sz w:val="24"/>
          <w:szCs w:val="24"/>
          <w:lang w:val="en-US"/>
        </w:rPr>
        <w:t xml:space="preserve">where citizen participation is required. </w:t>
      </w:r>
    </w:p>
    <w:bookmarkEnd w:id="17"/>
    <w:p w:rsidR="008A29AE" w:rsidRDefault="008A29AE" w:rsidP="001E4BD7">
      <w:pPr>
        <w:jc w:val="both"/>
        <w:rPr>
          <w:rFonts w:cs="Arial"/>
          <w:sz w:val="24"/>
          <w:szCs w:val="24"/>
          <w:lang w:val="en-US"/>
        </w:rPr>
      </w:pPr>
    </w:p>
    <w:p w:rsidR="00BB5A3F" w:rsidRPr="001E4BD7" w:rsidRDefault="00BB5A3F" w:rsidP="001E4BD7">
      <w:pPr>
        <w:jc w:val="both"/>
        <w:rPr>
          <w:rFonts w:cs="Arial"/>
          <w:sz w:val="24"/>
          <w:szCs w:val="24"/>
          <w:lang w:val="en-US"/>
        </w:rPr>
      </w:pPr>
    </w:p>
    <w:p w:rsidR="000239FD" w:rsidRPr="006E24F9" w:rsidRDefault="000239FD" w:rsidP="000239FD">
      <w:pPr>
        <w:pStyle w:val="ListParagraph"/>
        <w:rPr>
          <w:rFonts w:cs="Arial"/>
          <w:b/>
          <w:sz w:val="24"/>
          <w:szCs w:val="24"/>
          <w:lang w:val="en-US"/>
        </w:rPr>
      </w:pPr>
    </w:p>
    <w:p w:rsidR="0059263D" w:rsidRPr="006E24F9" w:rsidRDefault="000239FD" w:rsidP="000239FD">
      <w:pPr>
        <w:ind w:left="360"/>
        <w:jc w:val="both"/>
        <w:rPr>
          <w:rFonts w:cs="Arial"/>
          <w:b/>
          <w:i/>
          <w:sz w:val="24"/>
          <w:szCs w:val="24"/>
          <w:lang w:val="en-US"/>
        </w:rPr>
      </w:pPr>
      <w:r w:rsidRPr="006E24F9">
        <w:rPr>
          <w:rFonts w:cs="Arial"/>
          <w:b/>
          <w:i/>
          <w:sz w:val="24"/>
          <w:szCs w:val="24"/>
          <w:lang w:val="en-US"/>
        </w:rPr>
        <w:t xml:space="preserve">2.Recommendations </w:t>
      </w:r>
    </w:p>
    <w:p w:rsidR="000239FD" w:rsidRPr="006E24F9" w:rsidRDefault="000239FD" w:rsidP="000239FD">
      <w:pPr>
        <w:pStyle w:val="ListParagraph"/>
        <w:jc w:val="both"/>
        <w:rPr>
          <w:rFonts w:cs="Arial"/>
          <w:sz w:val="24"/>
          <w:szCs w:val="24"/>
          <w:lang w:val="en-US"/>
        </w:rPr>
      </w:pPr>
    </w:p>
    <w:p w:rsidR="0059263D" w:rsidRPr="006E24F9" w:rsidRDefault="0059263D" w:rsidP="0059263D">
      <w:pPr>
        <w:jc w:val="both"/>
        <w:rPr>
          <w:rFonts w:cs="Arial"/>
          <w:sz w:val="24"/>
          <w:szCs w:val="24"/>
          <w:lang w:val="en-US"/>
        </w:rPr>
      </w:pPr>
      <w:r w:rsidRPr="006E24F9">
        <w:rPr>
          <w:rFonts w:cs="Arial"/>
          <w:sz w:val="24"/>
          <w:szCs w:val="24"/>
          <w:lang w:val="en-US"/>
        </w:rPr>
        <w:t>Based on</w:t>
      </w:r>
      <w:r w:rsidR="000239FD" w:rsidRPr="006E24F9">
        <w:rPr>
          <w:rFonts w:cs="Arial"/>
          <w:sz w:val="24"/>
          <w:szCs w:val="24"/>
          <w:lang w:val="en-US"/>
        </w:rPr>
        <w:t xml:space="preserve"> the above </w:t>
      </w:r>
      <w:r w:rsidRPr="006E24F9">
        <w:rPr>
          <w:rFonts w:cs="Arial"/>
          <w:sz w:val="24"/>
          <w:szCs w:val="24"/>
          <w:lang w:val="en-US"/>
        </w:rPr>
        <w:t>findings</w:t>
      </w:r>
      <w:r w:rsidR="001E4BD7">
        <w:rPr>
          <w:rFonts w:cs="Arial"/>
          <w:sz w:val="24"/>
          <w:szCs w:val="24"/>
          <w:lang w:val="en-US"/>
        </w:rPr>
        <w:t>, the</w:t>
      </w:r>
      <w:r w:rsidR="00DC337C" w:rsidRPr="006E24F9">
        <w:rPr>
          <w:rFonts w:cs="Arial"/>
          <w:sz w:val="24"/>
          <w:szCs w:val="24"/>
          <w:lang w:val="en-US"/>
        </w:rPr>
        <w:t xml:space="preserve"> consultant </w:t>
      </w:r>
      <w:r w:rsidR="001E4BD7">
        <w:rPr>
          <w:rFonts w:cs="Arial"/>
          <w:sz w:val="24"/>
          <w:szCs w:val="24"/>
          <w:lang w:val="en-US"/>
        </w:rPr>
        <w:t>shall</w:t>
      </w:r>
      <w:r w:rsidR="00DC337C" w:rsidRPr="006E24F9">
        <w:rPr>
          <w:rFonts w:cs="Arial"/>
          <w:sz w:val="24"/>
          <w:szCs w:val="24"/>
          <w:lang w:val="en-US"/>
        </w:rPr>
        <w:t xml:space="preserve"> elaborate recommendations for </w:t>
      </w:r>
      <w:r w:rsidR="001E4BD7">
        <w:rPr>
          <w:rFonts w:cs="Arial"/>
          <w:sz w:val="24"/>
          <w:szCs w:val="24"/>
          <w:lang w:val="en-US"/>
        </w:rPr>
        <w:t xml:space="preserve">the </w:t>
      </w:r>
      <w:r w:rsidR="00DC337C" w:rsidRPr="006E24F9">
        <w:rPr>
          <w:rFonts w:cs="Arial"/>
          <w:sz w:val="24"/>
          <w:szCs w:val="24"/>
          <w:lang w:val="en-US"/>
        </w:rPr>
        <w:t xml:space="preserve">following </w:t>
      </w:r>
      <w:r w:rsidR="001E4BD7">
        <w:rPr>
          <w:rFonts w:cs="Arial"/>
          <w:sz w:val="24"/>
          <w:szCs w:val="24"/>
          <w:lang w:val="en-US"/>
        </w:rPr>
        <w:t>topics</w:t>
      </w:r>
      <w:r w:rsidR="00DC337C" w:rsidRPr="006E24F9">
        <w:rPr>
          <w:rFonts w:cs="Arial"/>
          <w:sz w:val="24"/>
          <w:szCs w:val="24"/>
          <w:lang w:val="en-US"/>
        </w:rPr>
        <w:t>:</w:t>
      </w:r>
    </w:p>
    <w:p w:rsidR="00DC337C" w:rsidRPr="006E24F9" w:rsidRDefault="00DC337C" w:rsidP="0011059B">
      <w:pPr>
        <w:pStyle w:val="ListParagraph"/>
        <w:numPr>
          <w:ilvl w:val="0"/>
          <w:numId w:val="39"/>
        </w:numPr>
        <w:jc w:val="both"/>
        <w:rPr>
          <w:rFonts w:cs="Arial"/>
          <w:sz w:val="24"/>
          <w:szCs w:val="24"/>
          <w:lang w:val="en-US"/>
        </w:rPr>
      </w:pPr>
      <w:r w:rsidRPr="006E24F9">
        <w:rPr>
          <w:rFonts w:cs="Arial"/>
          <w:sz w:val="24"/>
          <w:szCs w:val="24"/>
          <w:lang w:val="en-US"/>
        </w:rPr>
        <w:t>Suggestions for selection of pilot municipalities (10 per country)</w:t>
      </w:r>
      <w:r w:rsidR="001E4BD7">
        <w:rPr>
          <w:rFonts w:cs="Arial"/>
          <w:sz w:val="24"/>
          <w:szCs w:val="24"/>
          <w:lang w:val="en-US"/>
        </w:rPr>
        <w:t>;</w:t>
      </w:r>
    </w:p>
    <w:p w:rsidR="00DC337C" w:rsidRPr="006E24F9" w:rsidRDefault="00DC337C" w:rsidP="0011059B">
      <w:pPr>
        <w:pStyle w:val="ListParagraph"/>
        <w:numPr>
          <w:ilvl w:val="0"/>
          <w:numId w:val="39"/>
        </w:numPr>
        <w:jc w:val="both"/>
        <w:rPr>
          <w:rFonts w:cs="Arial"/>
          <w:sz w:val="24"/>
          <w:szCs w:val="24"/>
          <w:lang w:val="en-US"/>
        </w:rPr>
      </w:pPr>
      <w:r w:rsidRPr="006E24F9">
        <w:rPr>
          <w:rFonts w:cs="Arial"/>
          <w:sz w:val="24"/>
          <w:szCs w:val="24"/>
          <w:lang w:val="en-US"/>
        </w:rPr>
        <w:t xml:space="preserve">Topics for </w:t>
      </w:r>
      <w:r w:rsidR="001E4BD7">
        <w:rPr>
          <w:rFonts w:cs="Arial"/>
          <w:sz w:val="24"/>
          <w:szCs w:val="24"/>
          <w:lang w:val="en-US"/>
        </w:rPr>
        <w:t>capacity development measures</w:t>
      </w:r>
      <w:r w:rsidRPr="006E24F9">
        <w:rPr>
          <w:rFonts w:cs="Arial"/>
          <w:sz w:val="24"/>
          <w:szCs w:val="24"/>
          <w:lang w:val="en-US"/>
        </w:rPr>
        <w:t xml:space="preserve"> for </w:t>
      </w:r>
      <w:r w:rsidR="001E4BD7">
        <w:rPr>
          <w:rFonts w:cs="Arial"/>
          <w:sz w:val="24"/>
          <w:szCs w:val="24"/>
          <w:lang w:val="en-US"/>
        </w:rPr>
        <w:t xml:space="preserve">the </w:t>
      </w:r>
      <w:r w:rsidR="000239FD" w:rsidRPr="006E24F9">
        <w:rPr>
          <w:rFonts w:cs="Arial"/>
          <w:sz w:val="24"/>
          <w:szCs w:val="24"/>
          <w:lang w:val="en-US"/>
        </w:rPr>
        <w:t>primary</w:t>
      </w:r>
      <w:r w:rsidRPr="006E24F9">
        <w:rPr>
          <w:rFonts w:cs="Arial"/>
          <w:sz w:val="24"/>
          <w:szCs w:val="24"/>
          <w:lang w:val="en-US"/>
        </w:rPr>
        <w:t xml:space="preserve"> target group </w:t>
      </w:r>
      <w:r w:rsidR="001E4BD7">
        <w:rPr>
          <w:rFonts w:cs="Arial"/>
          <w:sz w:val="24"/>
          <w:szCs w:val="24"/>
          <w:lang w:val="en-US"/>
        </w:rPr>
        <w:t>of the project (</w:t>
      </w:r>
      <w:r w:rsidRPr="006E24F9">
        <w:rPr>
          <w:rFonts w:cs="Arial"/>
          <w:sz w:val="24"/>
          <w:szCs w:val="24"/>
          <w:lang w:val="en-US"/>
        </w:rPr>
        <w:t xml:space="preserve">municipal </w:t>
      </w:r>
      <w:r w:rsidR="001E4BD7">
        <w:rPr>
          <w:rFonts w:cs="Arial"/>
          <w:sz w:val="24"/>
          <w:szCs w:val="24"/>
          <w:lang w:val="en-US"/>
        </w:rPr>
        <w:t xml:space="preserve">financial </w:t>
      </w:r>
      <w:r w:rsidRPr="006E24F9">
        <w:rPr>
          <w:rFonts w:cs="Arial"/>
          <w:sz w:val="24"/>
          <w:szCs w:val="24"/>
          <w:lang w:val="en-US"/>
        </w:rPr>
        <w:t>staff</w:t>
      </w:r>
      <w:r w:rsidR="001E4BD7">
        <w:rPr>
          <w:rFonts w:cs="Arial"/>
          <w:sz w:val="24"/>
          <w:szCs w:val="24"/>
          <w:lang w:val="en-US"/>
        </w:rPr>
        <w:t>) as well as</w:t>
      </w:r>
      <w:r w:rsidR="000239FD" w:rsidRPr="006E24F9">
        <w:rPr>
          <w:rFonts w:cs="Arial"/>
          <w:sz w:val="24"/>
          <w:szCs w:val="24"/>
          <w:lang w:val="en-US"/>
        </w:rPr>
        <w:t xml:space="preserve"> </w:t>
      </w:r>
      <w:r w:rsidR="001E4BD7">
        <w:rPr>
          <w:rFonts w:cs="Arial"/>
          <w:sz w:val="24"/>
          <w:szCs w:val="24"/>
          <w:lang w:val="en-US"/>
        </w:rPr>
        <w:t>other target groups</w:t>
      </w:r>
      <w:r w:rsidR="000239FD" w:rsidRPr="006E24F9">
        <w:rPr>
          <w:rFonts w:cs="Arial"/>
          <w:sz w:val="24"/>
          <w:szCs w:val="24"/>
          <w:lang w:val="en-US"/>
        </w:rPr>
        <w:t xml:space="preserve"> (</w:t>
      </w:r>
      <w:r w:rsidR="001E4BD7">
        <w:rPr>
          <w:rFonts w:cs="Arial"/>
          <w:sz w:val="24"/>
          <w:szCs w:val="24"/>
          <w:lang w:val="en-US"/>
        </w:rPr>
        <w:t>NGO</w:t>
      </w:r>
      <w:r w:rsidRPr="006E24F9">
        <w:rPr>
          <w:rFonts w:cs="Arial"/>
          <w:sz w:val="24"/>
          <w:szCs w:val="24"/>
          <w:lang w:val="en-US"/>
        </w:rPr>
        <w:t>s etc.)</w:t>
      </w:r>
      <w:r w:rsidR="001E4BD7">
        <w:rPr>
          <w:rFonts w:cs="Arial"/>
          <w:sz w:val="24"/>
          <w:szCs w:val="24"/>
          <w:lang w:val="en-US"/>
        </w:rPr>
        <w:t>;</w:t>
      </w:r>
    </w:p>
    <w:p w:rsidR="00DC337C" w:rsidRPr="006E24F9" w:rsidRDefault="000239FD" w:rsidP="00DC337C">
      <w:pPr>
        <w:pStyle w:val="ListParagraph"/>
        <w:numPr>
          <w:ilvl w:val="0"/>
          <w:numId w:val="39"/>
        </w:numPr>
        <w:jc w:val="both"/>
        <w:rPr>
          <w:rFonts w:cs="Arial"/>
          <w:sz w:val="24"/>
          <w:szCs w:val="24"/>
          <w:lang w:val="en-US"/>
        </w:rPr>
      </w:pPr>
      <w:r w:rsidRPr="006E24F9">
        <w:rPr>
          <w:rFonts w:cs="Arial"/>
          <w:sz w:val="24"/>
          <w:szCs w:val="24"/>
          <w:lang w:val="en-US"/>
        </w:rPr>
        <w:t xml:space="preserve">Identification of ongoing </w:t>
      </w:r>
      <w:r w:rsidR="0036047C">
        <w:rPr>
          <w:rFonts w:cs="Arial"/>
          <w:sz w:val="24"/>
          <w:szCs w:val="24"/>
          <w:lang w:val="en-US"/>
        </w:rPr>
        <w:t>P</w:t>
      </w:r>
      <w:r w:rsidRPr="006E24F9">
        <w:rPr>
          <w:rFonts w:cs="Arial"/>
          <w:sz w:val="24"/>
          <w:szCs w:val="24"/>
          <w:lang w:val="en-US"/>
        </w:rPr>
        <w:t xml:space="preserve">ublic </w:t>
      </w:r>
      <w:r w:rsidR="0036047C">
        <w:rPr>
          <w:rFonts w:cs="Arial"/>
          <w:sz w:val="24"/>
          <w:szCs w:val="24"/>
          <w:lang w:val="en-US"/>
        </w:rPr>
        <w:t>A</w:t>
      </w:r>
      <w:r w:rsidRPr="006E24F9">
        <w:rPr>
          <w:rFonts w:cs="Arial"/>
          <w:sz w:val="24"/>
          <w:szCs w:val="24"/>
          <w:lang w:val="en-US"/>
        </w:rPr>
        <w:t xml:space="preserve">dministration </w:t>
      </w:r>
      <w:r w:rsidR="0036047C">
        <w:rPr>
          <w:rFonts w:cs="Arial"/>
          <w:sz w:val="24"/>
          <w:szCs w:val="24"/>
          <w:lang w:val="en-US"/>
        </w:rPr>
        <w:t>R</w:t>
      </w:r>
      <w:r w:rsidRPr="006E24F9">
        <w:rPr>
          <w:rFonts w:cs="Arial"/>
          <w:sz w:val="24"/>
          <w:szCs w:val="24"/>
          <w:lang w:val="en-US"/>
        </w:rPr>
        <w:t xml:space="preserve">eform tasks </w:t>
      </w:r>
      <w:r w:rsidR="0036047C">
        <w:rPr>
          <w:rFonts w:cs="Arial"/>
          <w:sz w:val="24"/>
          <w:szCs w:val="24"/>
          <w:lang w:val="en-US"/>
        </w:rPr>
        <w:t>relevant for p</w:t>
      </w:r>
      <w:r w:rsidRPr="006E24F9">
        <w:rPr>
          <w:rFonts w:cs="Arial"/>
          <w:sz w:val="24"/>
          <w:szCs w:val="24"/>
          <w:lang w:val="en-US"/>
        </w:rPr>
        <w:t xml:space="preserve">roject indicator </w:t>
      </w:r>
      <w:r w:rsidR="0036047C">
        <w:rPr>
          <w:rFonts w:cs="Arial"/>
          <w:sz w:val="24"/>
          <w:szCs w:val="24"/>
          <w:lang w:val="en-US"/>
        </w:rPr>
        <w:t xml:space="preserve">1 (see </w:t>
      </w:r>
      <w:r w:rsidRPr="006E24F9">
        <w:rPr>
          <w:rFonts w:cs="Arial"/>
          <w:sz w:val="24"/>
          <w:szCs w:val="24"/>
          <w:lang w:val="en-US"/>
        </w:rPr>
        <w:t xml:space="preserve">short description </w:t>
      </w:r>
      <w:r w:rsidR="00FC072E" w:rsidRPr="006E24F9">
        <w:rPr>
          <w:rFonts w:cs="Arial"/>
          <w:sz w:val="24"/>
          <w:szCs w:val="24"/>
          <w:lang w:val="en-US"/>
        </w:rPr>
        <w:t>of the project</w:t>
      </w:r>
      <w:r w:rsidR="0036047C">
        <w:rPr>
          <w:rFonts w:cs="Arial"/>
          <w:sz w:val="24"/>
          <w:szCs w:val="24"/>
          <w:lang w:val="en-US"/>
        </w:rPr>
        <w:t xml:space="preserve"> further above</w:t>
      </w:r>
      <w:r w:rsidRPr="006E24F9">
        <w:rPr>
          <w:rFonts w:cs="Arial"/>
          <w:sz w:val="24"/>
          <w:szCs w:val="24"/>
          <w:lang w:val="en-US"/>
        </w:rPr>
        <w:t>)</w:t>
      </w:r>
      <w:r w:rsidR="0036047C">
        <w:rPr>
          <w:rFonts w:cs="Arial"/>
          <w:sz w:val="24"/>
          <w:szCs w:val="24"/>
          <w:lang w:val="en-US"/>
        </w:rPr>
        <w:t>;</w:t>
      </w:r>
    </w:p>
    <w:p w:rsidR="00DC337C" w:rsidRPr="006E24F9" w:rsidRDefault="009143C3" w:rsidP="00DC337C">
      <w:pPr>
        <w:pStyle w:val="ListParagraph"/>
        <w:numPr>
          <w:ilvl w:val="0"/>
          <w:numId w:val="39"/>
        </w:numPr>
        <w:jc w:val="both"/>
        <w:rPr>
          <w:rFonts w:cs="Arial"/>
          <w:sz w:val="24"/>
          <w:szCs w:val="24"/>
          <w:lang w:val="en-US"/>
        </w:rPr>
      </w:pPr>
      <w:r w:rsidRPr="006E24F9">
        <w:rPr>
          <w:rFonts w:cs="Arial"/>
          <w:sz w:val="24"/>
          <w:szCs w:val="24"/>
          <w:lang w:val="en-US"/>
        </w:rPr>
        <w:t>Suggestions</w:t>
      </w:r>
      <w:r w:rsidR="00DC337C" w:rsidRPr="006E24F9">
        <w:rPr>
          <w:rFonts w:cs="Arial"/>
          <w:sz w:val="24"/>
          <w:szCs w:val="24"/>
          <w:lang w:val="en-US"/>
        </w:rPr>
        <w:t xml:space="preserve"> for possible intervention for improvement of national framework for citizen participation</w:t>
      </w:r>
      <w:r w:rsidR="00A22C5E" w:rsidRPr="006E24F9">
        <w:rPr>
          <w:rFonts w:cs="Arial"/>
          <w:sz w:val="24"/>
          <w:szCs w:val="24"/>
          <w:lang w:val="en-US"/>
        </w:rPr>
        <w:t xml:space="preserve"> in local budgeting</w:t>
      </w:r>
      <w:r w:rsidR="0036047C">
        <w:rPr>
          <w:rFonts w:cs="Arial"/>
          <w:sz w:val="24"/>
          <w:szCs w:val="24"/>
          <w:lang w:val="en-US"/>
        </w:rPr>
        <w:t>;</w:t>
      </w:r>
    </w:p>
    <w:p w:rsidR="00A22C5E" w:rsidRPr="00DE588F" w:rsidRDefault="00025D1A" w:rsidP="00DC337C">
      <w:pPr>
        <w:pStyle w:val="ListParagraph"/>
        <w:numPr>
          <w:ilvl w:val="0"/>
          <w:numId w:val="39"/>
        </w:numPr>
        <w:jc w:val="both"/>
        <w:rPr>
          <w:rFonts w:cs="Arial"/>
          <w:sz w:val="24"/>
          <w:szCs w:val="24"/>
          <w:lang w:val="en-US"/>
        </w:rPr>
      </w:pPr>
      <w:r>
        <w:rPr>
          <w:rFonts w:cs="Arial"/>
          <w:sz w:val="24"/>
          <w:szCs w:val="24"/>
          <w:lang w:val="en-US"/>
        </w:rPr>
        <w:lastRenderedPageBreak/>
        <w:t>Suggestions for</w:t>
      </w:r>
      <w:r w:rsidRPr="006E24F9">
        <w:rPr>
          <w:rFonts w:cs="Arial"/>
          <w:sz w:val="24"/>
          <w:szCs w:val="24"/>
          <w:lang w:val="en-US"/>
        </w:rPr>
        <w:t xml:space="preserve"> topics and activities for potential future cross country exchange.</w:t>
      </w:r>
      <w:r>
        <w:rPr>
          <w:rFonts w:cs="Arial"/>
          <w:sz w:val="24"/>
          <w:szCs w:val="24"/>
          <w:lang w:val="en-US"/>
        </w:rPr>
        <w:t>(for this, the consultant is expected to l</w:t>
      </w:r>
      <w:r w:rsidR="00A22C5E" w:rsidRPr="006E24F9">
        <w:rPr>
          <w:rFonts w:cs="Arial"/>
          <w:sz w:val="24"/>
          <w:szCs w:val="24"/>
          <w:lang w:val="en-US"/>
        </w:rPr>
        <w:t xml:space="preserve">iaise with </w:t>
      </w:r>
      <w:r w:rsidR="0036047C">
        <w:rPr>
          <w:rFonts w:cs="Arial"/>
          <w:sz w:val="24"/>
          <w:szCs w:val="24"/>
          <w:lang w:val="en-US"/>
        </w:rPr>
        <w:t>consultants</w:t>
      </w:r>
      <w:r w:rsidR="00A22C5E" w:rsidRPr="006E24F9">
        <w:rPr>
          <w:rFonts w:cs="Arial"/>
          <w:sz w:val="24"/>
          <w:szCs w:val="24"/>
          <w:lang w:val="en-US"/>
        </w:rPr>
        <w:t xml:space="preserve"> in </w:t>
      </w:r>
      <w:r w:rsidR="0036047C" w:rsidRPr="00DE588F">
        <w:rPr>
          <w:rFonts w:cs="Arial"/>
          <w:sz w:val="24"/>
          <w:szCs w:val="24"/>
          <w:lang w:val="en-US"/>
        </w:rPr>
        <w:t xml:space="preserve">Armenia and Georgia </w:t>
      </w:r>
      <w:r w:rsidR="00DE588F" w:rsidRPr="00DE588F">
        <w:rPr>
          <w:rFonts w:cs="Arial"/>
          <w:sz w:val="24"/>
          <w:szCs w:val="24"/>
          <w:lang w:val="en-US"/>
        </w:rPr>
        <w:t>;</w:t>
      </w:r>
    </w:p>
    <w:p w:rsidR="0020129C" w:rsidRPr="004C7BEC" w:rsidRDefault="009143C3" w:rsidP="00DF5C47">
      <w:pPr>
        <w:pStyle w:val="ListParagraph"/>
        <w:numPr>
          <w:ilvl w:val="0"/>
          <w:numId w:val="39"/>
        </w:numPr>
        <w:jc w:val="both"/>
        <w:rPr>
          <w:rFonts w:cs="Arial"/>
          <w:b/>
          <w:sz w:val="24"/>
          <w:szCs w:val="24"/>
          <w:lang w:val="en-US"/>
        </w:rPr>
      </w:pPr>
      <w:r w:rsidRPr="004C7BEC">
        <w:rPr>
          <w:rFonts w:cs="Arial"/>
          <w:sz w:val="24"/>
          <w:szCs w:val="24"/>
          <w:lang w:val="en-US"/>
        </w:rPr>
        <w:t xml:space="preserve">Suggestions about </w:t>
      </w:r>
      <w:r w:rsidR="00A22C5E" w:rsidRPr="004C7BEC">
        <w:rPr>
          <w:rFonts w:cs="Arial"/>
          <w:sz w:val="24"/>
          <w:szCs w:val="24"/>
          <w:lang w:val="en-US"/>
        </w:rPr>
        <w:t xml:space="preserve">content of </w:t>
      </w:r>
      <w:r w:rsidR="004C7BEC" w:rsidRPr="004C7BEC">
        <w:rPr>
          <w:rFonts w:cs="Arial"/>
          <w:sz w:val="24"/>
          <w:szCs w:val="24"/>
          <w:lang w:val="en-US"/>
        </w:rPr>
        <w:t>the</w:t>
      </w:r>
      <w:r w:rsidR="00A22C5E" w:rsidRPr="004C7BEC">
        <w:rPr>
          <w:rFonts w:cs="Arial"/>
          <w:sz w:val="24"/>
          <w:szCs w:val="24"/>
          <w:lang w:val="en-US"/>
        </w:rPr>
        <w:t xml:space="preserve"> handbook </w:t>
      </w:r>
      <w:r w:rsidR="004C7BEC" w:rsidRPr="004C7BEC">
        <w:rPr>
          <w:rFonts w:cs="Arial"/>
          <w:sz w:val="24"/>
          <w:szCs w:val="24"/>
          <w:lang w:val="en-US"/>
        </w:rPr>
        <w:t>to be developed in the frame of the project</w:t>
      </w:r>
      <w:r w:rsidR="004C7BEC">
        <w:rPr>
          <w:rFonts w:cs="Arial"/>
          <w:sz w:val="24"/>
          <w:szCs w:val="24"/>
          <w:lang w:val="en-US"/>
        </w:rPr>
        <w:t xml:space="preserve">, focusing on </w:t>
      </w:r>
      <w:r w:rsidR="00A22C5E" w:rsidRPr="004C7BEC">
        <w:rPr>
          <w:rFonts w:cs="Arial"/>
          <w:sz w:val="24"/>
          <w:szCs w:val="24"/>
          <w:lang w:val="en-US"/>
        </w:rPr>
        <w:t xml:space="preserve">structure and topics, for example: </w:t>
      </w:r>
      <w:r w:rsidR="004C7BEC" w:rsidRPr="004C7BEC">
        <w:rPr>
          <w:rFonts w:cs="Arial"/>
          <w:sz w:val="24"/>
          <w:szCs w:val="24"/>
          <w:lang w:val="en-US"/>
        </w:rPr>
        <w:t>S</w:t>
      </w:r>
      <w:r w:rsidR="00A22C5E" w:rsidRPr="004C7BEC">
        <w:rPr>
          <w:rFonts w:cs="Arial"/>
          <w:sz w:val="24"/>
          <w:szCs w:val="24"/>
          <w:lang w:val="en-US"/>
        </w:rPr>
        <w:t>hould the handbook present topic</w:t>
      </w:r>
      <w:r w:rsidR="004C7BEC" w:rsidRPr="004C7BEC">
        <w:rPr>
          <w:rFonts w:cs="Arial"/>
          <w:sz w:val="24"/>
          <w:szCs w:val="24"/>
          <w:lang w:val="en-US"/>
        </w:rPr>
        <w:t>s</w:t>
      </w:r>
      <w:r w:rsidR="00A22C5E" w:rsidRPr="004C7BEC">
        <w:rPr>
          <w:rFonts w:cs="Arial"/>
          <w:sz w:val="24"/>
          <w:szCs w:val="24"/>
          <w:lang w:val="en-US"/>
        </w:rPr>
        <w:t xml:space="preserve"> from the perspective of administration or citizens? Should the topics be presented </w:t>
      </w:r>
      <w:r w:rsidR="004C7BEC" w:rsidRPr="004C7BEC">
        <w:rPr>
          <w:rFonts w:cs="Arial"/>
          <w:sz w:val="24"/>
          <w:szCs w:val="24"/>
          <w:lang w:val="en-US"/>
        </w:rPr>
        <w:t xml:space="preserve">in a </w:t>
      </w:r>
      <w:r w:rsidR="00A22C5E" w:rsidRPr="004C7BEC">
        <w:rPr>
          <w:rFonts w:cs="Arial"/>
          <w:sz w:val="24"/>
          <w:szCs w:val="24"/>
          <w:lang w:val="en-US"/>
        </w:rPr>
        <w:t xml:space="preserve">general </w:t>
      </w:r>
      <w:r w:rsidR="004C7BEC" w:rsidRPr="004C7BEC">
        <w:rPr>
          <w:rFonts w:cs="Arial"/>
          <w:sz w:val="24"/>
          <w:szCs w:val="24"/>
          <w:lang w:val="en-US"/>
        </w:rPr>
        <w:t xml:space="preserve">way </w:t>
      </w:r>
      <w:r w:rsidR="00A22C5E" w:rsidRPr="004C7BEC">
        <w:rPr>
          <w:rFonts w:cs="Arial"/>
          <w:sz w:val="24"/>
          <w:szCs w:val="24"/>
          <w:lang w:val="en-US"/>
        </w:rPr>
        <w:t>or based on practical examples</w:t>
      </w:r>
      <w:r w:rsidR="004C7BEC" w:rsidRPr="004C7BEC">
        <w:rPr>
          <w:rFonts w:cs="Arial"/>
          <w:sz w:val="24"/>
          <w:szCs w:val="24"/>
          <w:lang w:val="en-US"/>
        </w:rPr>
        <w:t xml:space="preserve"> or both</w:t>
      </w:r>
      <w:r w:rsidR="00A22C5E" w:rsidRPr="004C7BEC">
        <w:rPr>
          <w:rFonts w:cs="Arial"/>
          <w:sz w:val="24"/>
          <w:szCs w:val="24"/>
          <w:lang w:val="en-US"/>
        </w:rPr>
        <w:t xml:space="preserve">? </w:t>
      </w:r>
    </w:p>
    <w:p w:rsidR="004C7BEC" w:rsidRDefault="004C7BEC" w:rsidP="00A22C5E">
      <w:pPr>
        <w:rPr>
          <w:rFonts w:cs="Arial"/>
          <w:sz w:val="24"/>
          <w:szCs w:val="24"/>
          <w:lang w:val="en-US"/>
        </w:rPr>
      </w:pPr>
    </w:p>
    <w:p w:rsidR="00A22C5E" w:rsidRPr="006E24F9" w:rsidRDefault="00A22C5E" w:rsidP="00A22C5E">
      <w:pPr>
        <w:rPr>
          <w:rFonts w:cs="Arial"/>
          <w:sz w:val="24"/>
          <w:szCs w:val="24"/>
          <w:lang w:val="en-US"/>
        </w:rPr>
      </w:pPr>
      <w:r w:rsidRPr="008A29AE">
        <w:rPr>
          <w:rFonts w:cs="Arial"/>
          <w:sz w:val="24"/>
          <w:szCs w:val="24"/>
          <w:lang w:val="en-US"/>
        </w:rPr>
        <w:t>Baseline study and recommendations shall be submitted in one document (</w:t>
      </w:r>
      <w:r w:rsidR="009C16E1" w:rsidRPr="008A29AE">
        <w:rPr>
          <w:rFonts w:cs="Arial"/>
          <w:sz w:val="24"/>
          <w:szCs w:val="24"/>
          <w:lang w:val="en-US"/>
        </w:rPr>
        <w:t>W</w:t>
      </w:r>
      <w:r w:rsidRPr="008A29AE">
        <w:rPr>
          <w:rFonts w:cs="Arial"/>
          <w:sz w:val="24"/>
          <w:szCs w:val="24"/>
          <w:lang w:val="en-US"/>
        </w:rPr>
        <w:t>ord)</w:t>
      </w:r>
      <w:r w:rsidR="00892641" w:rsidRPr="008A29AE">
        <w:rPr>
          <w:rFonts w:cs="Arial"/>
          <w:sz w:val="24"/>
          <w:szCs w:val="24"/>
          <w:lang w:val="en-US"/>
        </w:rPr>
        <w:t xml:space="preserve">. </w:t>
      </w:r>
      <w:r w:rsidR="004C7BEC">
        <w:rPr>
          <w:rFonts w:cs="Arial"/>
          <w:sz w:val="24"/>
          <w:szCs w:val="24"/>
          <w:lang w:val="en-US"/>
        </w:rPr>
        <w:t>The structure of the document shall</w:t>
      </w:r>
      <w:r w:rsidRPr="006E24F9">
        <w:rPr>
          <w:rFonts w:cs="Arial"/>
          <w:sz w:val="24"/>
          <w:szCs w:val="24"/>
          <w:lang w:val="en-US"/>
        </w:rPr>
        <w:t xml:space="preserve"> </w:t>
      </w:r>
      <w:r w:rsidR="004C7BEC">
        <w:rPr>
          <w:rFonts w:cs="Arial"/>
          <w:sz w:val="24"/>
          <w:szCs w:val="24"/>
          <w:lang w:val="en-US"/>
        </w:rPr>
        <w:t xml:space="preserve">address the above listed topics in the order as above. </w:t>
      </w:r>
      <w:r w:rsidR="009C16E1" w:rsidRPr="006E24F9">
        <w:rPr>
          <w:rFonts w:cs="Arial"/>
          <w:sz w:val="24"/>
          <w:szCs w:val="24"/>
          <w:lang w:val="en-US"/>
        </w:rPr>
        <w:t xml:space="preserve">In addition, </w:t>
      </w:r>
      <w:r w:rsidR="004C7BEC">
        <w:rPr>
          <w:rFonts w:cs="Arial"/>
          <w:sz w:val="24"/>
          <w:szCs w:val="24"/>
          <w:lang w:val="en-US"/>
        </w:rPr>
        <w:t xml:space="preserve">the </w:t>
      </w:r>
      <w:r w:rsidR="009C16E1" w:rsidRPr="006E24F9">
        <w:rPr>
          <w:rFonts w:cs="Arial"/>
          <w:sz w:val="24"/>
          <w:szCs w:val="24"/>
          <w:lang w:val="en-US"/>
        </w:rPr>
        <w:t xml:space="preserve">main findings </w:t>
      </w:r>
      <w:r w:rsidR="004C7BEC">
        <w:rPr>
          <w:rFonts w:cs="Arial"/>
          <w:sz w:val="24"/>
          <w:szCs w:val="24"/>
          <w:lang w:val="en-US"/>
        </w:rPr>
        <w:t xml:space="preserve">of the document </w:t>
      </w:r>
      <w:r w:rsidR="009C16E1" w:rsidRPr="006E24F9">
        <w:rPr>
          <w:rFonts w:cs="Arial"/>
          <w:sz w:val="24"/>
          <w:szCs w:val="24"/>
          <w:lang w:val="en-US"/>
        </w:rPr>
        <w:t xml:space="preserve">shall be summarized in </w:t>
      </w:r>
      <w:r w:rsidR="004C7BEC">
        <w:rPr>
          <w:rFonts w:cs="Arial"/>
          <w:sz w:val="24"/>
          <w:szCs w:val="24"/>
          <w:lang w:val="en-US"/>
        </w:rPr>
        <w:t xml:space="preserve">a </w:t>
      </w:r>
      <w:r w:rsidR="009C16E1" w:rsidRPr="006E24F9">
        <w:rPr>
          <w:rFonts w:cs="Arial"/>
          <w:sz w:val="24"/>
          <w:szCs w:val="24"/>
          <w:lang w:val="en-US"/>
        </w:rPr>
        <w:t xml:space="preserve">short </w:t>
      </w:r>
      <w:r w:rsidR="004C7BEC">
        <w:rPr>
          <w:rFonts w:cs="Arial"/>
          <w:sz w:val="24"/>
          <w:szCs w:val="24"/>
          <w:lang w:val="en-US"/>
        </w:rPr>
        <w:t>PowerPoint presentation of max.15 slides</w:t>
      </w:r>
      <w:r w:rsidR="009C16E1" w:rsidRPr="006E24F9">
        <w:rPr>
          <w:rFonts w:cs="Arial"/>
          <w:sz w:val="24"/>
          <w:szCs w:val="24"/>
          <w:lang w:val="en-US"/>
        </w:rPr>
        <w:t>. All documents must be in English.</w:t>
      </w:r>
      <w:r w:rsidR="004C7BEC">
        <w:rPr>
          <w:rFonts w:cs="Arial"/>
          <w:sz w:val="24"/>
          <w:szCs w:val="24"/>
          <w:lang w:val="en-US"/>
        </w:rPr>
        <w:t xml:space="preserve"> </w:t>
      </w:r>
      <w:r w:rsidR="009C16E1" w:rsidRPr="006E24F9">
        <w:rPr>
          <w:rFonts w:cs="Arial"/>
          <w:sz w:val="24"/>
          <w:szCs w:val="24"/>
          <w:lang w:val="en-US"/>
        </w:rPr>
        <w:t xml:space="preserve">The consultant is expected to present </w:t>
      </w:r>
      <w:r w:rsidR="004C7BEC">
        <w:rPr>
          <w:rFonts w:cs="Arial"/>
          <w:sz w:val="24"/>
          <w:szCs w:val="24"/>
          <w:lang w:val="en-US"/>
        </w:rPr>
        <w:t xml:space="preserve">the </w:t>
      </w:r>
      <w:r w:rsidR="009C16E1" w:rsidRPr="006E24F9">
        <w:rPr>
          <w:rFonts w:cs="Arial"/>
          <w:sz w:val="24"/>
          <w:szCs w:val="24"/>
          <w:lang w:val="en-US"/>
        </w:rPr>
        <w:t xml:space="preserve">main findings during a project meeting in late 2018 in Tbilisi. </w:t>
      </w:r>
    </w:p>
    <w:p w:rsidR="00E44F1D" w:rsidRPr="006E24F9" w:rsidRDefault="00E44F1D" w:rsidP="00DF5C47">
      <w:pPr>
        <w:jc w:val="both"/>
        <w:rPr>
          <w:rFonts w:cs="Arial"/>
          <w:sz w:val="24"/>
          <w:szCs w:val="24"/>
          <w:lang w:val="en-US"/>
        </w:rPr>
      </w:pPr>
    </w:p>
    <w:p w:rsidR="0020129C" w:rsidRPr="006E24F9" w:rsidRDefault="0020129C" w:rsidP="00DF5C47">
      <w:pPr>
        <w:pStyle w:val="Footer"/>
        <w:rPr>
          <w:rFonts w:cs="Arial"/>
          <w:sz w:val="24"/>
          <w:szCs w:val="24"/>
          <w:lang w:val="en-US"/>
        </w:rPr>
      </w:pPr>
      <w:r w:rsidRPr="006E24F9">
        <w:rPr>
          <w:rFonts w:cs="Arial"/>
          <w:sz w:val="24"/>
          <w:szCs w:val="24"/>
          <w:lang w:val="en-US"/>
        </w:rPr>
        <w:t xml:space="preserve">For all the above, </w:t>
      </w:r>
      <w:r w:rsidR="00110A6B" w:rsidRPr="006E24F9">
        <w:rPr>
          <w:rFonts w:cs="Arial"/>
          <w:sz w:val="24"/>
          <w:szCs w:val="24"/>
          <w:lang w:val="en-US"/>
        </w:rPr>
        <w:t>consultant</w:t>
      </w:r>
      <w:r w:rsidRPr="006E24F9">
        <w:rPr>
          <w:rFonts w:cs="Arial"/>
          <w:sz w:val="24"/>
          <w:szCs w:val="24"/>
          <w:lang w:val="en-US"/>
        </w:rPr>
        <w:t xml:space="preserve"> will closely consult with GIZ (Contact person within GIZ – </w:t>
      </w:r>
      <w:r w:rsidR="00DE588F">
        <w:rPr>
          <w:rFonts w:cs="Arial"/>
          <w:sz w:val="24"/>
          <w:szCs w:val="24"/>
          <w:lang w:val="en-US"/>
        </w:rPr>
        <w:t>Susan Bagratuni</w:t>
      </w:r>
      <w:r w:rsidR="00EF6241">
        <w:rPr>
          <w:rFonts w:cs="Arial"/>
          <w:sz w:val="24"/>
          <w:szCs w:val="24"/>
          <w:lang w:val="en-US"/>
        </w:rPr>
        <w:t>)</w:t>
      </w:r>
    </w:p>
    <w:p w:rsidR="0020129C" w:rsidRPr="006E24F9" w:rsidRDefault="0020129C" w:rsidP="00DF5C47">
      <w:pPr>
        <w:pStyle w:val="Footer"/>
        <w:rPr>
          <w:rFonts w:cs="Arial"/>
          <w:sz w:val="24"/>
          <w:szCs w:val="24"/>
          <w:lang w:val="en-US"/>
        </w:rPr>
      </w:pPr>
    </w:p>
    <w:p w:rsidR="0020129C" w:rsidRPr="006E24F9" w:rsidRDefault="0020129C" w:rsidP="00DF5C47">
      <w:pPr>
        <w:pStyle w:val="Footer"/>
        <w:rPr>
          <w:rFonts w:cs="Arial"/>
          <w:sz w:val="24"/>
          <w:szCs w:val="24"/>
          <w:lang w:val="en-US"/>
        </w:rPr>
      </w:pPr>
    </w:p>
    <w:p w:rsidR="0020129C" w:rsidRPr="006E24F9" w:rsidRDefault="0020129C" w:rsidP="00DF5C47">
      <w:pPr>
        <w:pStyle w:val="Footer"/>
        <w:rPr>
          <w:rFonts w:eastAsia="Calibri" w:cs="Arial"/>
          <w:b/>
          <w:sz w:val="24"/>
          <w:szCs w:val="24"/>
          <w:lang w:val="en-US"/>
        </w:rPr>
      </w:pPr>
      <w:r w:rsidRPr="006E24F9">
        <w:rPr>
          <w:rFonts w:eastAsia="Calibri" w:cs="Arial"/>
          <w:b/>
          <w:sz w:val="24"/>
          <w:szCs w:val="24"/>
          <w:lang w:val="en-US"/>
        </w:rPr>
        <w:t xml:space="preserve">Reporting </w:t>
      </w:r>
    </w:p>
    <w:p w:rsidR="0020129C" w:rsidRPr="006E24F9" w:rsidRDefault="0020129C" w:rsidP="00DF5C47">
      <w:pPr>
        <w:pStyle w:val="Footer"/>
        <w:rPr>
          <w:rFonts w:eastAsia="Calibri" w:cs="Arial"/>
          <w:b/>
          <w:sz w:val="24"/>
          <w:szCs w:val="24"/>
          <w:lang w:val="en-US"/>
        </w:rPr>
      </w:pPr>
    </w:p>
    <w:p w:rsidR="0020129C" w:rsidRPr="006E24F9" w:rsidRDefault="0020129C" w:rsidP="000D5EB5">
      <w:pPr>
        <w:pStyle w:val="Footer"/>
        <w:rPr>
          <w:rFonts w:eastAsia="Calibri" w:cs="Arial"/>
          <w:sz w:val="24"/>
          <w:szCs w:val="24"/>
          <w:lang w:val="en-US"/>
        </w:rPr>
      </w:pPr>
      <w:r w:rsidRPr="006E24F9">
        <w:rPr>
          <w:rFonts w:eastAsia="Calibri" w:cs="Arial"/>
          <w:sz w:val="24"/>
          <w:szCs w:val="24"/>
          <w:lang w:val="en-US"/>
        </w:rPr>
        <w:t xml:space="preserve">Reporting to GIZ will be done </w:t>
      </w:r>
      <w:r w:rsidR="00EF6241">
        <w:rPr>
          <w:rFonts w:eastAsia="Calibri" w:cs="Arial"/>
          <w:sz w:val="24"/>
          <w:szCs w:val="24"/>
          <w:lang w:val="en-US"/>
        </w:rPr>
        <w:t>by 20</w:t>
      </w:r>
      <w:bookmarkStart w:id="19" w:name="_GoBack"/>
      <w:bookmarkEnd w:id="19"/>
      <w:r w:rsidR="00F82A0D" w:rsidRPr="006E24F9">
        <w:rPr>
          <w:rFonts w:eastAsia="Calibri" w:cs="Arial"/>
          <w:sz w:val="24"/>
          <w:szCs w:val="24"/>
          <w:lang w:val="en-US"/>
        </w:rPr>
        <w:t xml:space="preserve"> </w:t>
      </w:r>
      <w:r w:rsidR="000D5EB5" w:rsidRPr="006E24F9">
        <w:rPr>
          <w:rFonts w:eastAsia="Calibri" w:cs="Arial"/>
          <w:sz w:val="24"/>
          <w:szCs w:val="24"/>
          <w:lang w:val="en-US"/>
        </w:rPr>
        <w:t>November</w:t>
      </w:r>
      <w:r w:rsidRPr="006E24F9">
        <w:rPr>
          <w:rFonts w:eastAsia="Calibri" w:cs="Arial"/>
          <w:sz w:val="24"/>
          <w:szCs w:val="24"/>
          <w:lang w:val="en-US"/>
        </w:rPr>
        <w:t>, 2018</w:t>
      </w:r>
      <w:r w:rsidR="000D5EB5" w:rsidRPr="006E24F9">
        <w:rPr>
          <w:rFonts w:eastAsia="Calibri" w:cs="Arial"/>
          <w:sz w:val="24"/>
          <w:szCs w:val="24"/>
          <w:lang w:val="en-US"/>
        </w:rPr>
        <w:t>.</w:t>
      </w:r>
    </w:p>
    <w:p w:rsidR="0020129C" w:rsidRPr="006E24F9" w:rsidRDefault="0020129C" w:rsidP="00DF5C47">
      <w:pPr>
        <w:pStyle w:val="Footer"/>
        <w:rPr>
          <w:rFonts w:eastAsia="Calibri" w:cs="Arial"/>
          <w:sz w:val="24"/>
          <w:szCs w:val="24"/>
          <w:lang w:val="en-US"/>
        </w:rPr>
      </w:pPr>
    </w:p>
    <w:p w:rsidR="0020129C" w:rsidRPr="006E24F9" w:rsidRDefault="0059263D" w:rsidP="00DF5C47">
      <w:pPr>
        <w:pStyle w:val="Footer"/>
        <w:rPr>
          <w:rFonts w:eastAsia="Calibri" w:cs="Arial"/>
          <w:sz w:val="24"/>
          <w:szCs w:val="24"/>
          <w:lang w:val="en-US"/>
        </w:rPr>
      </w:pPr>
      <w:bookmarkStart w:id="20" w:name="_Hlk522787456"/>
      <w:r w:rsidRPr="006E24F9">
        <w:rPr>
          <w:rFonts w:eastAsia="Calibri" w:cs="Arial"/>
          <w:sz w:val="24"/>
          <w:szCs w:val="24"/>
          <w:lang w:val="en-US"/>
        </w:rPr>
        <w:t xml:space="preserve"> </w:t>
      </w:r>
    </w:p>
    <w:p w:rsidR="0011132A" w:rsidRPr="006E24F9" w:rsidRDefault="0011132A" w:rsidP="00DF5C47">
      <w:pPr>
        <w:pStyle w:val="Footer"/>
        <w:rPr>
          <w:rFonts w:eastAsia="Calibri" w:cs="Arial"/>
          <w:sz w:val="24"/>
          <w:szCs w:val="24"/>
          <w:lang w:val="en-US"/>
        </w:rPr>
      </w:pPr>
    </w:p>
    <w:bookmarkEnd w:id="20"/>
    <w:p w:rsidR="0020129C" w:rsidRPr="006E24F9" w:rsidRDefault="0020129C" w:rsidP="00DF5C47">
      <w:pPr>
        <w:pStyle w:val="Footer"/>
        <w:rPr>
          <w:rFonts w:cs="Arial"/>
          <w:sz w:val="24"/>
          <w:szCs w:val="24"/>
          <w:lang w:val="en-US"/>
        </w:rPr>
      </w:pPr>
      <w:r w:rsidRPr="006E24F9">
        <w:rPr>
          <w:rFonts w:eastAsia="Calibri" w:cs="Arial"/>
          <w:sz w:val="24"/>
          <w:szCs w:val="24"/>
          <w:lang w:val="en-US"/>
        </w:rPr>
        <w:t xml:space="preserve">   </w:t>
      </w:r>
    </w:p>
    <w:p w:rsidR="0020129C" w:rsidRPr="006E24F9" w:rsidRDefault="0020129C" w:rsidP="00DF5C47">
      <w:pPr>
        <w:rPr>
          <w:rStyle w:val="PageNumber"/>
          <w:rFonts w:cs="Arial"/>
          <w:sz w:val="24"/>
          <w:szCs w:val="24"/>
          <w:lang w:val="en-US"/>
        </w:rPr>
      </w:pPr>
    </w:p>
    <w:p w:rsidR="009B26D1" w:rsidRPr="006E24F9" w:rsidRDefault="009B26D1" w:rsidP="00DF5C47">
      <w:pPr>
        <w:rPr>
          <w:rStyle w:val="PageNumber"/>
          <w:rFonts w:cs="Arial"/>
          <w:sz w:val="24"/>
          <w:szCs w:val="24"/>
          <w:lang w:val="en-US"/>
        </w:rPr>
      </w:pPr>
    </w:p>
    <w:p w:rsidR="00B90086" w:rsidRPr="006E24F9" w:rsidRDefault="00B90086" w:rsidP="00DF5C47">
      <w:pPr>
        <w:rPr>
          <w:rStyle w:val="PageNumber"/>
          <w:rFonts w:cs="Arial"/>
          <w:sz w:val="24"/>
          <w:szCs w:val="24"/>
          <w:lang w:val="en-US"/>
        </w:rPr>
      </w:pPr>
    </w:p>
    <w:p w:rsidR="00B90086" w:rsidRPr="006E24F9" w:rsidRDefault="00B90086" w:rsidP="00DF5C47">
      <w:pPr>
        <w:rPr>
          <w:rStyle w:val="PageNumber"/>
          <w:rFonts w:cs="Arial"/>
          <w:sz w:val="24"/>
          <w:szCs w:val="24"/>
          <w:lang w:val="en-US"/>
        </w:rPr>
      </w:pPr>
    </w:p>
    <w:p w:rsidR="00B90086" w:rsidRPr="006E24F9" w:rsidRDefault="00B90086" w:rsidP="00DF5C47">
      <w:pPr>
        <w:rPr>
          <w:rStyle w:val="PageNumber"/>
          <w:rFonts w:cs="Arial"/>
          <w:sz w:val="24"/>
          <w:szCs w:val="24"/>
          <w:lang w:val="en-US"/>
        </w:rPr>
      </w:pPr>
    </w:p>
    <w:p w:rsidR="00B90086" w:rsidRPr="006E24F9" w:rsidRDefault="00B90086" w:rsidP="00DF5C47">
      <w:pPr>
        <w:rPr>
          <w:rStyle w:val="PageNumber"/>
          <w:rFonts w:cs="Arial"/>
          <w:sz w:val="24"/>
          <w:szCs w:val="24"/>
          <w:lang w:val="en-US"/>
        </w:rPr>
      </w:pPr>
    </w:p>
    <w:p w:rsidR="00B90086" w:rsidRPr="006E24F9" w:rsidRDefault="00B90086" w:rsidP="00DF5C47">
      <w:pPr>
        <w:rPr>
          <w:rStyle w:val="PageNumber"/>
          <w:rFonts w:cs="Arial"/>
          <w:sz w:val="24"/>
          <w:szCs w:val="24"/>
          <w:lang w:val="en-US"/>
        </w:rPr>
      </w:pPr>
    </w:p>
    <w:p w:rsidR="00C526EB" w:rsidRPr="006E24F9" w:rsidRDefault="00C526EB" w:rsidP="00DF5C47">
      <w:pPr>
        <w:tabs>
          <w:tab w:val="left" w:pos="3420"/>
        </w:tabs>
        <w:rPr>
          <w:rFonts w:eastAsiaTheme="minorHAnsi" w:cs="Arial"/>
          <w:b/>
          <w:sz w:val="24"/>
          <w:szCs w:val="24"/>
          <w:lang w:val="en-US" w:eastAsia="en-US"/>
        </w:rPr>
      </w:pPr>
    </w:p>
    <w:p w:rsidR="009B26D1" w:rsidRPr="006E24F9" w:rsidRDefault="009B26D1" w:rsidP="00DF5C47">
      <w:pPr>
        <w:rPr>
          <w:rStyle w:val="PageNumber"/>
          <w:rFonts w:cs="Arial"/>
          <w:sz w:val="24"/>
          <w:szCs w:val="24"/>
          <w:lang w:val="en-US"/>
        </w:rPr>
      </w:pPr>
    </w:p>
    <w:p w:rsidR="001E4A69" w:rsidRPr="006E24F9" w:rsidRDefault="001E4A69" w:rsidP="00DF5C47">
      <w:pPr>
        <w:rPr>
          <w:rStyle w:val="PageNumber"/>
          <w:rFonts w:cs="Arial"/>
          <w:sz w:val="24"/>
          <w:szCs w:val="24"/>
          <w:lang w:val="en-US"/>
        </w:rPr>
      </w:pPr>
    </w:p>
    <w:sectPr w:rsidR="001E4A69" w:rsidRPr="006E24F9" w:rsidSect="00112883">
      <w:headerReference w:type="default" r:id="rId9"/>
      <w:foot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05" w:rsidRDefault="003D1205" w:rsidP="00A637D0">
      <w:r>
        <w:separator/>
      </w:r>
    </w:p>
  </w:endnote>
  <w:endnote w:type="continuationSeparator" w:id="0">
    <w:p w:rsidR="003D1205" w:rsidRDefault="003D1205"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2434E8" w:rsidTr="000F1C7E">
      <w:tc>
        <w:tcPr>
          <w:tcW w:w="1329" w:type="pct"/>
        </w:tcPr>
        <w:p w:rsidR="002434E8" w:rsidRPr="00B90086" w:rsidRDefault="00F82A0D" w:rsidP="00DE436F">
          <w:pPr>
            <w:pStyle w:val="Footer"/>
            <w:tabs>
              <w:tab w:val="clear" w:pos="4536"/>
              <w:tab w:val="clear" w:pos="9072"/>
            </w:tabs>
            <w:rPr>
              <w:rFonts w:ascii="Sylfaen" w:hAnsi="Sylfaen"/>
              <w:sz w:val="18"/>
              <w:szCs w:val="18"/>
              <w:lang w:val="ka-GE"/>
            </w:rPr>
          </w:pPr>
          <w:r>
            <w:rPr>
              <w:rFonts w:ascii="Sylfaen" w:hAnsi="Sylfaen"/>
              <w:sz w:val="18"/>
              <w:szCs w:val="18"/>
            </w:rPr>
            <w:t>2</w:t>
          </w:r>
          <w:r w:rsidR="00743B3E">
            <w:rPr>
              <w:rFonts w:ascii="Sylfaen" w:hAnsi="Sylfaen"/>
              <w:sz w:val="18"/>
              <w:szCs w:val="18"/>
            </w:rPr>
            <w:t>3</w:t>
          </w:r>
          <w:r>
            <w:rPr>
              <w:rFonts w:ascii="Sylfaen" w:hAnsi="Sylfaen"/>
              <w:sz w:val="18"/>
              <w:szCs w:val="18"/>
            </w:rPr>
            <w:t>.0</w:t>
          </w:r>
          <w:r w:rsidR="00743B3E">
            <w:rPr>
              <w:rFonts w:ascii="Sylfaen" w:hAnsi="Sylfaen"/>
              <w:sz w:val="18"/>
              <w:szCs w:val="18"/>
            </w:rPr>
            <w:t>8</w:t>
          </w:r>
          <w:r>
            <w:rPr>
              <w:rFonts w:ascii="Sylfaen" w:hAnsi="Sylfaen"/>
              <w:sz w:val="18"/>
              <w:szCs w:val="18"/>
            </w:rPr>
            <w:t>.</w:t>
          </w:r>
          <w:r w:rsidR="00B90086">
            <w:rPr>
              <w:rFonts w:ascii="Sylfaen" w:hAnsi="Sylfaen"/>
              <w:sz w:val="18"/>
              <w:szCs w:val="18"/>
              <w:lang w:val="ka-GE"/>
            </w:rPr>
            <w:t>2018</w:t>
          </w:r>
        </w:p>
      </w:tc>
      <w:tc>
        <w:tcPr>
          <w:tcW w:w="2266" w:type="pct"/>
        </w:tcPr>
        <w:p w:rsidR="002434E8" w:rsidRPr="00BE6E4A" w:rsidRDefault="00DE436F" w:rsidP="00A529C7">
          <w:pPr>
            <w:pStyle w:val="Footer"/>
            <w:tabs>
              <w:tab w:val="clear" w:pos="4536"/>
              <w:tab w:val="clear" w:pos="9072"/>
            </w:tabs>
            <w:jc w:val="center"/>
            <w:rPr>
              <w:rFonts w:ascii="Sylfaen" w:hAnsi="Sylfaen"/>
              <w:sz w:val="18"/>
              <w:szCs w:val="18"/>
              <w:lang w:val="ka-GE"/>
            </w:rPr>
          </w:pPr>
          <w:r>
            <w:rPr>
              <w:rFonts w:ascii="Sylfaen" w:hAnsi="Sylfaen"/>
              <w:sz w:val="18"/>
              <w:szCs w:val="18"/>
            </w:rPr>
            <w:t>e</w:t>
          </w:r>
          <w:r w:rsidR="00A13A03">
            <w:rPr>
              <w:rFonts w:ascii="Sylfaen" w:hAnsi="Sylfaen"/>
              <w:sz w:val="18"/>
              <w:szCs w:val="18"/>
            </w:rPr>
            <w:t>rstellt</w:t>
          </w:r>
          <w:r w:rsidR="002C0B81">
            <w:rPr>
              <w:sz w:val="18"/>
              <w:szCs w:val="18"/>
            </w:rPr>
            <w:t xml:space="preserve">: </w:t>
          </w:r>
          <w:r w:rsidR="00743B3E">
            <w:rPr>
              <w:sz w:val="18"/>
              <w:szCs w:val="18"/>
            </w:rPr>
            <w:t>Ketevan Vardiashvili</w:t>
          </w:r>
        </w:p>
        <w:p w:rsidR="002434E8" w:rsidRPr="000B1D93" w:rsidRDefault="002434E8" w:rsidP="00A529C7">
          <w:pPr>
            <w:pStyle w:val="Footer"/>
            <w:tabs>
              <w:tab w:val="clear" w:pos="4536"/>
              <w:tab w:val="clear" w:pos="9072"/>
            </w:tabs>
            <w:jc w:val="center"/>
            <w:rPr>
              <w:rFonts w:ascii="Sylfaen" w:hAnsi="Sylfaen"/>
              <w:sz w:val="18"/>
              <w:szCs w:val="18"/>
              <w:lang w:val="ka-GE"/>
            </w:rPr>
          </w:pPr>
          <w:r>
            <w:rPr>
              <w:rFonts w:ascii="Sylfaen" w:hAnsi="Sylfaen"/>
              <w:sz w:val="18"/>
              <w:szCs w:val="18"/>
              <w:lang w:val="ka-GE"/>
            </w:rPr>
            <w:t xml:space="preserve">               </w:t>
          </w:r>
        </w:p>
      </w:tc>
      <w:tc>
        <w:tcPr>
          <w:tcW w:w="1405" w:type="pct"/>
        </w:tcPr>
        <w:p w:rsidR="002434E8" w:rsidRDefault="002434E8" w:rsidP="00112883">
          <w:pPr>
            <w:pStyle w:val="Footer"/>
            <w:tabs>
              <w:tab w:val="clear" w:pos="4536"/>
              <w:tab w:val="clear" w:pos="9072"/>
            </w:tabs>
            <w:ind w:right="57"/>
            <w:jc w:val="right"/>
            <w:rPr>
              <w:sz w:val="18"/>
              <w:szCs w:val="18"/>
            </w:rPr>
          </w:pPr>
          <w:r>
            <w:rPr>
              <w:rStyle w:val="PageNumber"/>
              <w:sz w:val="18"/>
              <w:szCs w:val="18"/>
            </w:rPr>
            <w:t xml:space="preserve">Seite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F6241">
            <w:rPr>
              <w:rStyle w:val="PageNumber"/>
              <w:noProof/>
              <w:sz w:val="18"/>
              <w:szCs w:val="18"/>
            </w:rPr>
            <w:t>4</w:t>
          </w:r>
          <w:r>
            <w:rPr>
              <w:rStyle w:val="PageNumber"/>
              <w:sz w:val="18"/>
              <w:szCs w:val="18"/>
            </w:rPr>
            <w:fldChar w:fldCharType="end"/>
          </w:r>
        </w:p>
      </w:tc>
    </w:tr>
  </w:tbl>
  <w:p w:rsidR="002434E8" w:rsidRPr="00165E31" w:rsidRDefault="002434E8" w:rsidP="00165E31">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05" w:rsidRDefault="003D1205" w:rsidP="00A637D0">
      <w:r>
        <w:separator/>
      </w:r>
    </w:p>
  </w:footnote>
  <w:footnote w:type="continuationSeparator" w:id="0">
    <w:p w:rsidR="003D1205" w:rsidRDefault="003D1205"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2434E8" w:rsidTr="00625191">
      <w:tc>
        <w:tcPr>
          <w:tcW w:w="3497" w:type="pct"/>
        </w:tcPr>
        <w:p w:rsidR="002434E8" w:rsidRPr="003F6EC9" w:rsidRDefault="00BE6E4A" w:rsidP="00BE6E4A">
          <w:pPr>
            <w:pStyle w:val="Header"/>
            <w:tabs>
              <w:tab w:val="clear" w:pos="4536"/>
              <w:tab w:val="clear" w:pos="9072"/>
              <w:tab w:val="left" w:pos="2692"/>
            </w:tabs>
            <w:spacing w:before="660"/>
            <w:rPr>
              <w:sz w:val="22"/>
              <w:szCs w:val="22"/>
            </w:rPr>
          </w:pPr>
          <w:r>
            <w:rPr>
              <w:sz w:val="22"/>
              <w:szCs w:val="22"/>
            </w:rPr>
            <w:tab/>
          </w:r>
        </w:p>
      </w:tc>
      <w:tc>
        <w:tcPr>
          <w:tcW w:w="1503" w:type="pct"/>
        </w:tcPr>
        <w:p w:rsidR="002434E8" w:rsidRDefault="002434E8" w:rsidP="00112883">
          <w:pPr>
            <w:pStyle w:val="Header"/>
            <w:tabs>
              <w:tab w:val="clear" w:pos="4536"/>
              <w:tab w:val="clear" w:pos="9072"/>
              <w:tab w:val="right" w:pos="9356"/>
            </w:tabs>
            <w:ind w:right="-227"/>
            <w:jc w:val="right"/>
          </w:pPr>
          <w:r>
            <w:rPr>
              <w:noProof/>
            </w:rPr>
            <w:drawing>
              <wp:inline distT="0" distB="0" distL="0" distR="0" wp14:anchorId="544EBB3E" wp14:editId="6B722079">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rsidR="002434E8" w:rsidRPr="00165E31" w:rsidRDefault="002434E8" w:rsidP="00165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7EDA"/>
    <w:multiLevelType w:val="hybridMultilevel"/>
    <w:tmpl w:val="7D6AE4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D22ACF"/>
    <w:multiLevelType w:val="hybridMultilevel"/>
    <w:tmpl w:val="019619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86F126A"/>
    <w:multiLevelType w:val="hybridMultilevel"/>
    <w:tmpl w:val="219498A6"/>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87F0042"/>
    <w:multiLevelType w:val="hybridMultilevel"/>
    <w:tmpl w:val="2AB49AC0"/>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4">
    <w:nsid w:val="1D481AC5"/>
    <w:multiLevelType w:val="hybridMultilevel"/>
    <w:tmpl w:val="3AC4C21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nsid w:val="1F50791E"/>
    <w:multiLevelType w:val="hybridMultilevel"/>
    <w:tmpl w:val="2648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E575C5"/>
    <w:multiLevelType w:val="hybridMultilevel"/>
    <w:tmpl w:val="8B6AC56A"/>
    <w:lvl w:ilvl="0" w:tplc="83721A14">
      <w:numFmt w:val="bullet"/>
      <w:lvlText w:val="-"/>
      <w:lvlJc w:val="left"/>
      <w:pPr>
        <w:tabs>
          <w:tab w:val="num" w:pos="432"/>
        </w:tabs>
        <w:ind w:left="432" w:hanging="432"/>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2584F30"/>
    <w:multiLevelType w:val="hybridMultilevel"/>
    <w:tmpl w:val="82544F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FD0436"/>
    <w:multiLevelType w:val="hybridMultilevel"/>
    <w:tmpl w:val="D9FAD870"/>
    <w:lvl w:ilvl="0" w:tplc="E10E853C">
      <w:start w:val="1"/>
      <w:numFmt w:val="decimal"/>
      <w:lvlText w:val="%1."/>
      <w:lvlJc w:val="left"/>
      <w:pPr>
        <w:ind w:left="720" w:hanging="360"/>
      </w:pPr>
      <w:rPr>
        <w:rFonts w:ascii="Sylfaen" w:hAnsi="Sylfae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4F31F40"/>
    <w:multiLevelType w:val="hybridMultilevel"/>
    <w:tmpl w:val="10CE273A"/>
    <w:lvl w:ilvl="0" w:tplc="04070001">
      <w:start w:val="1"/>
      <w:numFmt w:val="bullet"/>
      <w:lvlText w:val=""/>
      <w:lvlJc w:val="left"/>
      <w:pPr>
        <w:ind w:left="1634" w:hanging="360"/>
      </w:pPr>
      <w:rPr>
        <w:rFonts w:ascii="Symbol" w:hAnsi="Symbol" w:hint="default"/>
      </w:rPr>
    </w:lvl>
    <w:lvl w:ilvl="1" w:tplc="04070003" w:tentative="1">
      <w:start w:val="1"/>
      <w:numFmt w:val="bullet"/>
      <w:lvlText w:val="o"/>
      <w:lvlJc w:val="left"/>
      <w:pPr>
        <w:ind w:left="2354" w:hanging="360"/>
      </w:pPr>
      <w:rPr>
        <w:rFonts w:ascii="Courier New" w:hAnsi="Courier New" w:cs="Courier New" w:hint="default"/>
      </w:rPr>
    </w:lvl>
    <w:lvl w:ilvl="2" w:tplc="04070005" w:tentative="1">
      <w:start w:val="1"/>
      <w:numFmt w:val="bullet"/>
      <w:lvlText w:val=""/>
      <w:lvlJc w:val="left"/>
      <w:pPr>
        <w:ind w:left="3074" w:hanging="360"/>
      </w:pPr>
      <w:rPr>
        <w:rFonts w:ascii="Wingdings" w:hAnsi="Wingdings" w:hint="default"/>
      </w:rPr>
    </w:lvl>
    <w:lvl w:ilvl="3" w:tplc="04070001" w:tentative="1">
      <w:start w:val="1"/>
      <w:numFmt w:val="bullet"/>
      <w:lvlText w:val=""/>
      <w:lvlJc w:val="left"/>
      <w:pPr>
        <w:ind w:left="3794" w:hanging="360"/>
      </w:pPr>
      <w:rPr>
        <w:rFonts w:ascii="Symbol" w:hAnsi="Symbol" w:hint="default"/>
      </w:rPr>
    </w:lvl>
    <w:lvl w:ilvl="4" w:tplc="04070003" w:tentative="1">
      <w:start w:val="1"/>
      <w:numFmt w:val="bullet"/>
      <w:lvlText w:val="o"/>
      <w:lvlJc w:val="left"/>
      <w:pPr>
        <w:ind w:left="4514" w:hanging="360"/>
      </w:pPr>
      <w:rPr>
        <w:rFonts w:ascii="Courier New" w:hAnsi="Courier New" w:cs="Courier New" w:hint="default"/>
      </w:rPr>
    </w:lvl>
    <w:lvl w:ilvl="5" w:tplc="04070005" w:tentative="1">
      <w:start w:val="1"/>
      <w:numFmt w:val="bullet"/>
      <w:lvlText w:val=""/>
      <w:lvlJc w:val="left"/>
      <w:pPr>
        <w:ind w:left="5234" w:hanging="360"/>
      </w:pPr>
      <w:rPr>
        <w:rFonts w:ascii="Wingdings" w:hAnsi="Wingdings" w:hint="default"/>
      </w:rPr>
    </w:lvl>
    <w:lvl w:ilvl="6" w:tplc="04070001" w:tentative="1">
      <w:start w:val="1"/>
      <w:numFmt w:val="bullet"/>
      <w:lvlText w:val=""/>
      <w:lvlJc w:val="left"/>
      <w:pPr>
        <w:ind w:left="5954" w:hanging="360"/>
      </w:pPr>
      <w:rPr>
        <w:rFonts w:ascii="Symbol" w:hAnsi="Symbol" w:hint="default"/>
      </w:rPr>
    </w:lvl>
    <w:lvl w:ilvl="7" w:tplc="04070003" w:tentative="1">
      <w:start w:val="1"/>
      <w:numFmt w:val="bullet"/>
      <w:lvlText w:val="o"/>
      <w:lvlJc w:val="left"/>
      <w:pPr>
        <w:ind w:left="6674" w:hanging="360"/>
      </w:pPr>
      <w:rPr>
        <w:rFonts w:ascii="Courier New" w:hAnsi="Courier New" w:cs="Courier New" w:hint="default"/>
      </w:rPr>
    </w:lvl>
    <w:lvl w:ilvl="8" w:tplc="04070005" w:tentative="1">
      <w:start w:val="1"/>
      <w:numFmt w:val="bullet"/>
      <w:lvlText w:val=""/>
      <w:lvlJc w:val="left"/>
      <w:pPr>
        <w:ind w:left="7394" w:hanging="360"/>
      </w:pPr>
      <w:rPr>
        <w:rFonts w:ascii="Wingdings" w:hAnsi="Wingdings" w:hint="default"/>
      </w:rPr>
    </w:lvl>
  </w:abstractNum>
  <w:abstractNum w:abstractNumId="10">
    <w:nsid w:val="3D2628BA"/>
    <w:multiLevelType w:val="hybridMultilevel"/>
    <w:tmpl w:val="EE6C32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830771"/>
    <w:multiLevelType w:val="hybridMultilevel"/>
    <w:tmpl w:val="2042D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432FCB"/>
    <w:multiLevelType w:val="hybridMultilevel"/>
    <w:tmpl w:val="7DE64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7B652C"/>
    <w:multiLevelType w:val="hybridMultilevel"/>
    <w:tmpl w:val="17C2F470"/>
    <w:lvl w:ilvl="0" w:tplc="04070003">
      <w:start w:val="1"/>
      <w:numFmt w:val="bullet"/>
      <w:lvlText w:val="o"/>
      <w:lvlJc w:val="left"/>
      <w:pPr>
        <w:ind w:left="1152" w:hanging="360"/>
      </w:pPr>
      <w:rPr>
        <w:rFonts w:ascii="Courier New" w:hAnsi="Courier New" w:cs="Courier New"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4">
    <w:nsid w:val="452431F3"/>
    <w:multiLevelType w:val="hybridMultilevel"/>
    <w:tmpl w:val="730E65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2001AF"/>
    <w:multiLevelType w:val="hybridMultilevel"/>
    <w:tmpl w:val="404030F0"/>
    <w:lvl w:ilvl="0" w:tplc="FA96017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nsid w:val="47BE7D29"/>
    <w:multiLevelType w:val="hybridMultilevel"/>
    <w:tmpl w:val="A5AAF6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D143BE0"/>
    <w:multiLevelType w:val="hybridMultilevel"/>
    <w:tmpl w:val="9724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917EE2"/>
    <w:multiLevelType w:val="hybridMultilevel"/>
    <w:tmpl w:val="18303BFC"/>
    <w:lvl w:ilvl="0" w:tplc="8BCEE94E">
      <w:start w:val="1"/>
      <w:numFmt w:val="lowerLetter"/>
      <w:lvlText w:val="%1)"/>
      <w:lvlJc w:val="left"/>
      <w:pPr>
        <w:ind w:left="1212"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9">
    <w:nsid w:val="501D3548"/>
    <w:multiLevelType w:val="hybridMultilevel"/>
    <w:tmpl w:val="A0709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B40883"/>
    <w:multiLevelType w:val="hybridMultilevel"/>
    <w:tmpl w:val="5CBAAC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34D7C24"/>
    <w:multiLevelType w:val="hybridMultilevel"/>
    <w:tmpl w:val="78F81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77F62AA"/>
    <w:multiLevelType w:val="hybridMultilevel"/>
    <w:tmpl w:val="5436F228"/>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5867378B"/>
    <w:multiLevelType w:val="hybridMultilevel"/>
    <w:tmpl w:val="0BC4C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9476D4"/>
    <w:multiLevelType w:val="hybridMultilevel"/>
    <w:tmpl w:val="D28AB34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nsid w:val="62330319"/>
    <w:multiLevelType w:val="hybridMultilevel"/>
    <w:tmpl w:val="DEE8E838"/>
    <w:lvl w:ilvl="0" w:tplc="222EC338">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nsid w:val="62D967D9"/>
    <w:multiLevelType w:val="hybridMultilevel"/>
    <w:tmpl w:val="C4D000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nsid w:val="64CE7EA5"/>
    <w:multiLevelType w:val="multilevel"/>
    <w:tmpl w:val="8F6485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651347CC"/>
    <w:multiLevelType w:val="hybridMultilevel"/>
    <w:tmpl w:val="4CC81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5D449E2"/>
    <w:multiLevelType w:val="hybridMultilevel"/>
    <w:tmpl w:val="336C27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6CD089E"/>
    <w:multiLevelType w:val="hybridMultilevel"/>
    <w:tmpl w:val="834A4AE2"/>
    <w:lvl w:ilvl="0" w:tplc="F8567C92">
      <w:start w:val="2"/>
      <w:numFmt w:val="bullet"/>
      <w:lvlText w:val="-"/>
      <w:lvlJc w:val="left"/>
      <w:pPr>
        <w:ind w:left="1095" w:hanging="360"/>
      </w:pPr>
      <w:rPr>
        <w:rFonts w:ascii="Arial" w:eastAsia="Calibri" w:hAnsi="Arial" w:cs="Aria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31">
    <w:nsid w:val="6B754802"/>
    <w:multiLevelType w:val="hybridMultilevel"/>
    <w:tmpl w:val="E99C906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2">
    <w:nsid w:val="6FA54BA6"/>
    <w:multiLevelType w:val="hybridMultilevel"/>
    <w:tmpl w:val="DFD0D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386C85"/>
    <w:multiLevelType w:val="hybridMultilevel"/>
    <w:tmpl w:val="62745070"/>
    <w:lvl w:ilvl="0" w:tplc="57BC5E6A">
      <w:numFmt w:val="bullet"/>
      <w:lvlText w:val=""/>
      <w:lvlJc w:val="left"/>
      <w:pPr>
        <w:tabs>
          <w:tab w:val="num" w:pos="792"/>
        </w:tabs>
        <w:ind w:left="792" w:hanging="432"/>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47B6054"/>
    <w:multiLevelType w:val="hybridMultilevel"/>
    <w:tmpl w:val="035EA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4936F9A"/>
    <w:multiLevelType w:val="hybridMultilevel"/>
    <w:tmpl w:val="CD12CB8A"/>
    <w:lvl w:ilvl="0" w:tplc="04070001">
      <w:start w:val="1"/>
      <w:numFmt w:val="bullet"/>
      <w:lvlText w:val=""/>
      <w:lvlJc w:val="left"/>
      <w:pPr>
        <w:ind w:left="970" w:hanging="360"/>
      </w:pPr>
      <w:rPr>
        <w:rFonts w:ascii="Symbol" w:hAnsi="Symbol" w:hint="default"/>
      </w:rPr>
    </w:lvl>
    <w:lvl w:ilvl="1" w:tplc="04070003" w:tentative="1">
      <w:start w:val="1"/>
      <w:numFmt w:val="bullet"/>
      <w:lvlText w:val="o"/>
      <w:lvlJc w:val="left"/>
      <w:pPr>
        <w:ind w:left="1690" w:hanging="360"/>
      </w:pPr>
      <w:rPr>
        <w:rFonts w:ascii="Courier New" w:hAnsi="Courier New" w:cs="Courier New" w:hint="default"/>
      </w:rPr>
    </w:lvl>
    <w:lvl w:ilvl="2" w:tplc="04070005" w:tentative="1">
      <w:start w:val="1"/>
      <w:numFmt w:val="bullet"/>
      <w:lvlText w:val=""/>
      <w:lvlJc w:val="left"/>
      <w:pPr>
        <w:ind w:left="2410" w:hanging="360"/>
      </w:pPr>
      <w:rPr>
        <w:rFonts w:ascii="Wingdings" w:hAnsi="Wingdings" w:hint="default"/>
      </w:rPr>
    </w:lvl>
    <w:lvl w:ilvl="3" w:tplc="04070001" w:tentative="1">
      <w:start w:val="1"/>
      <w:numFmt w:val="bullet"/>
      <w:lvlText w:val=""/>
      <w:lvlJc w:val="left"/>
      <w:pPr>
        <w:ind w:left="3130" w:hanging="360"/>
      </w:pPr>
      <w:rPr>
        <w:rFonts w:ascii="Symbol" w:hAnsi="Symbol" w:hint="default"/>
      </w:rPr>
    </w:lvl>
    <w:lvl w:ilvl="4" w:tplc="04070003" w:tentative="1">
      <w:start w:val="1"/>
      <w:numFmt w:val="bullet"/>
      <w:lvlText w:val="o"/>
      <w:lvlJc w:val="left"/>
      <w:pPr>
        <w:ind w:left="3850" w:hanging="360"/>
      </w:pPr>
      <w:rPr>
        <w:rFonts w:ascii="Courier New" w:hAnsi="Courier New" w:cs="Courier New" w:hint="default"/>
      </w:rPr>
    </w:lvl>
    <w:lvl w:ilvl="5" w:tplc="04070005" w:tentative="1">
      <w:start w:val="1"/>
      <w:numFmt w:val="bullet"/>
      <w:lvlText w:val=""/>
      <w:lvlJc w:val="left"/>
      <w:pPr>
        <w:ind w:left="4570" w:hanging="360"/>
      </w:pPr>
      <w:rPr>
        <w:rFonts w:ascii="Wingdings" w:hAnsi="Wingdings" w:hint="default"/>
      </w:rPr>
    </w:lvl>
    <w:lvl w:ilvl="6" w:tplc="04070001" w:tentative="1">
      <w:start w:val="1"/>
      <w:numFmt w:val="bullet"/>
      <w:lvlText w:val=""/>
      <w:lvlJc w:val="left"/>
      <w:pPr>
        <w:ind w:left="5290" w:hanging="360"/>
      </w:pPr>
      <w:rPr>
        <w:rFonts w:ascii="Symbol" w:hAnsi="Symbol" w:hint="default"/>
      </w:rPr>
    </w:lvl>
    <w:lvl w:ilvl="7" w:tplc="04070003" w:tentative="1">
      <w:start w:val="1"/>
      <w:numFmt w:val="bullet"/>
      <w:lvlText w:val="o"/>
      <w:lvlJc w:val="left"/>
      <w:pPr>
        <w:ind w:left="6010" w:hanging="360"/>
      </w:pPr>
      <w:rPr>
        <w:rFonts w:ascii="Courier New" w:hAnsi="Courier New" w:cs="Courier New" w:hint="default"/>
      </w:rPr>
    </w:lvl>
    <w:lvl w:ilvl="8" w:tplc="04070005" w:tentative="1">
      <w:start w:val="1"/>
      <w:numFmt w:val="bullet"/>
      <w:lvlText w:val=""/>
      <w:lvlJc w:val="left"/>
      <w:pPr>
        <w:ind w:left="6730" w:hanging="360"/>
      </w:pPr>
      <w:rPr>
        <w:rFonts w:ascii="Wingdings" w:hAnsi="Wingdings" w:hint="default"/>
      </w:rPr>
    </w:lvl>
  </w:abstractNum>
  <w:abstractNum w:abstractNumId="36">
    <w:nsid w:val="788E26E5"/>
    <w:multiLevelType w:val="hybridMultilevel"/>
    <w:tmpl w:val="A96072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ADE63E0"/>
    <w:multiLevelType w:val="hybridMultilevel"/>
    <w:tmpl w:val="9F760E5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8">
    <w:nsid w:val="7C483A37"/>
    <w:multiLevelType w:val="hybridMultilevel"/>
    <w:tmpl w:val="3A6CA7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C593351"/>
    <w:multiLevelType w:val="hybridMultilevel"/>
    <w:tmpl w:val="79DC7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E2B1369"/>
    <w:multiLevelType w:val="hybridMultilevel"/>
    <w:tmpl w:val="C4A0C1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ED62D12"/>
    <w:multiLevelType w:val="hybridMultilevel"/>
    <w:tmpl w:val="76ECB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4"/>
  </w:num>
  <w:num w:numId="4">
    <w:abstractNumId w:val="3"/>
  </w:num>
  <w:num w:numId="5">
    <w:abstractNumId w:val="0"/>
  </w:num>
  <w:num w:numId="6">
    <w:abstractNumId w:val="26"/>
  </w:num>
  <w:num w:numId="7">
    <w:abstractNumId w:val="18"/>
  </w:num>
  <w:num w:numId="8">
    <w:abstractNumId w:val="29"/>
  </w:num>
  <w:num w:numId="9">
    <w:abstractNumId w:val="1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5"/>
  </w:num>
  <w:num w:numId="16">
    <w:abstractNumId w:val="2"/>
  </w:num>
  <w:num w:numId="17">
    <w:abstractNumId w:val="17"/>
  </w:num>
  <w:num w:numId="18">
    <w:abstractNumId w:val="12"/>
  </w:num>
  <w:num w:numId="19">
    <w:abstractNumId w:val="38"/>
  </w:num>
  <w:num w:numId="20">
    <w:abstractNumId w:val="22"/>
  </w:num>
  <w:num w:numId="21">
    <w:abstractNumId w:val="4"/>
  </w:num>
  <w:num w:numId="22">
    <w:abstractNumId w:val="24"/>
  </w:num>
  <w:num w:numId="23">
    <w:abstractNumId w:val="37"/>
  </w:num>
  <w:num w:numId="24">
    <w:abstractNumId w:val="23"/>
  </w:num>
  <w:num w:numId="25">
    <w:abstractNumId w:val="6"/>
  </w:num>
  <w:num w:numId="26">
    <w:abstractNumId w:val="33"/>
  </w:num>
  <w:num w:numId="27">
    <w:abstractNumId w:val="40"/>
  </w:num>
  <w:num w:numId="28">
    <w:abstractNumId w:val="9"/>
  </w:num>
  <w:num w:numId="29">
    <w:abstractNumId w:val="13"/>
  </w:num>
  <w:num w:numId="30">
    <w:abstractNumId w:val="25"/>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9"/>
  </w:num>
  <w:num w:numId="35">
    <w:abstractNumId w:val="15"/>
  </w:num>
  <w:num w:numId="36">
    <w:abstractNumId w:val="21"/>
  </w:num>
  <w:num w:numId="37">
    <w:abstractNumId w:val="30"/>
  </w:num>
  <w:num w:numId="38">
    <w:abstractNumId w:val="28"/>
  </w:num>
  <w:num w:numId="39">
    <w:abstractNumId w:val="5"/>
  </w:num>
  <w:num w:numId="40">
    <w:abstractNumId w:val="39"/>
  </w:num>
  <w:num w:numId="41">
    <w:abstractNumId w:val="10"/>
  </w:num>
  <w:num w:numId="42">
    <w:abstractNumId w:val="20"/>
  </w:num>
  <w:num w:numId="43">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BF"/>
    <w:rsid w:val="000017EC"/>
    <w:rsid w:val="00006741"/>
    <w:rsid w:val="000117B1"/>
    <w:rsid w:val="0001757D"/>
    <w:rsid w:val="000239FD"/>
    <w:rsid w:val="00025D1A"/>
    <w:rsid w:val="00026747"/>
    <w:rsid w:val="000275DF"/>
    <w:rsid w:val="000304BC"/>
    <w:rsid w:val="00033357"/>
    <w:rsid w:val="00034B0E"/>
    <w:rsid w:val="00035F7E"/>
    <w:rsid w:val="00036DDC"/>
    <w:rsid w:val="00051B26"/>
    <w:rsid w:val="00052CAC"/>
    <w:rsid w:val="00057241"/>
    <w:rsid w:val="00063243"/>
    <w:rsid w:val="000706B6"/>
    <w:rsid w:val="00083159"/>
    <w:rsid w:val="00091B6A"/>
    <w:rsid w:val="000930CF"/>
    <w:rsid w:val="00094C8D"/>
    <w:rsid w:val="000957D0"/>
    <w:rsid w:val="000A354F"/>
    <w:rsid w:val="000A5C66"/>
    <w:rsid w:val="000A7037"/>
    <w:rsid w:val="000B1D93"/>
    <w:rsid w:val="000D49A4"/>
    <w:rsid w:val="000D5EB5"/>
    <w:rsid w:val="000D71A0"/>
    <w:rsid w:val="000E1CA6"/>
    <w:rsid w:val="000F1C7E"/>
    <w:rsid w:val="000F6E34"/>
    <w:rsid w:val="000F73AD"/>
    <w:rsid w:val="00100CF9"/>
    <w:rsid w:val="00103100"/>
    <w:rsid w:val="00107DCE"/>
    <w:rsid w:val="00107F0D"/>
    <w:rsid w:val="00110A6B"/>
    <w:rsid w:val="0011132A"/>
    <w:rsid w:val="00112883"/>
    <w:rsid w:val="001130BA"/>
    <w:rsid w:val="00117EE8"/>
    <w:rsid w:val="0012109B"/>
    <w:rsid w:val="00123E18"/>
    <w:rsid w:val="00124C84"/>
    <w:rsid w:val="001455F6"/>
    <w:rsid w:val="00145CA3"/>
    <w:rsid w:val="001475D1"/>
    <w:rsid w:val="00147CC9"/>
    <w:rsid w:val="0015217C"/>
    <w:rsid w:val="00157339"/>
    <w:rsid w:val="00162EAF"/>
    <w:rsid w:val="00164FE3"/>
    <w:rsid w:val="00165E31"/>
    <w:rsid w:val="00171A53"/>
    <w:rsid w:val="00171C6A"/>
    <w:rsid w:val="00172056"/>
    <w:rsid w:val="00175983"/>
    <w:rsid w:val="001777A0"/>
    <w:rsid w:val="001832C5"/>
    <w:rsid w:val="00186582"/>
    <w:rsid w:val="0018721F"/>
    <w:rsid w:val="00190868"/>
    <w:rsid w:val="00191B62"/>
    <w:rsid w:val="001A3BD5"/>
    <w:rsid w:val="001A62D2"/>
    <w:rsid w:val="001A6823"/>
    <w:rsid w:val="001B3B8B"/>
    <w:rsid w:val="001B4415"/>
    <w:rsid w:val="001C07C7"/>
    <w:rsid w:val="001C1F5E"/>
    <w:rsid w:val="001D39A4"/>
    <w:rsid w:val="001D683A"/>
    <w:rsid w:val="001D7945"/>
    <w:rsid w:val="001E3217"/>
    <w:rsid w:val="001E4A69"/>
    <w:rsid w:val="001E4BD7"/>
    <w:rsid w:val="001F0A48"/>
    <w:rsid w:val="001F25B3"/>
    <w:rsid w:val="0020129C"/>
    <w:rsid w:val="00201BFA"/>
    <w:rsid w:val="00205815"/>
    <w:rsid w:val="002064E5"/>
    <w:rsid w:val="00206A42"/>
    <w:rsid w:val="00213CE0"/>
    <w:rsid w:val="0021484A"/>
    <w:rsid w:val="00214EC9"/>
    <w:rsid w:val="002160A4"/>
    <w:rsid w:val="00217041"/>
    <w:rsid w:val="00217EA0"/>
    <w:rsid w:val="00220815"/>
    <w:rsid w:val="0023261E"/>
    <w:rsid w:val="00232809"/>
    <w:rsid w:val="00241F82"/>
    <w:rsid w:val="002434E8"/>
    <w:rsid w:val="00247939"/>
    <w:rsid w:val="00247EB0"/>
    <w:rsid w:val="002532B6"/>
    <w:rsid w:val="002622F5"/>
    <w:rsid w:val="00263F79"/>
    <w:rsid w:val="002677C4"/>
    <w:rsid w:val="00272584"/>
    <w:rsid w:val="00273959"/>
    <w:rsid w:val="00281542"/>
    <w:rsid w:val="002852CA"/>
    <w:rsid w:val="002907E0"/>
    <w:rsid w:val="002A6CF3"/>
    <w:rsid w:val="002B27A3"/>
    <w:rsid w:val="002B773D"/>
    <w:rsid w:val="002B7B8D"/>
    <w:rsid w:val="002C0774"/>
    <w:rsid w:val="002C0B81"/>
    <w:rsid w:val="002C2EC6"/>
    <w:rsid w:val="002C318A"/>
    <w:rsid w:val="002C6D02"/>
    <w:rsid w:val="002D7736"/>
    <w:rsid w:val="00302635"/>
    <w:rsid w:val="00304F01"/>
    <w:rsid w:val="00306ECF"/>
    <w:rsid w:val="00313A3D"/>
    <w:rsid w:val="00316B54"/>
    <w:rsid w:val="003306FA"/>
    <w:rsid w:val="00333EFE"/>
    <w:rsid w:val="003369A2"/>
    <w:rsid w:val="00336F05"/>
    <w:rsid w:val="00347B6F"/>
    <w:rsid w:val="00355D44"/>
    <w:rsid w:val="0036047C"/>
    <w:rsid w:val="0036531C"/>
    <w:rsid w:val="00365D29"/>
    <w:rsid w:val="00366128"/>
    <w:rsid w:val="003823D8"/>
    <w:rsid w:val="00387FB3"/>
    <w:rsid w:val="00390407"/>
    <w:rsid w:val="00390F37"/>
    <w:rsid w:val="00391444"/>
    <w:rsid w:val="003B3A44"/>
    <w:rsid w:val="003B59BF"/>
    <w:rsid w:val="003C570A"/>
    <w:rsid w:val="003D1205"/>
    <w:rsid w:val="003D39A4"/>
    <w:rsid w:val="003F0640"/>
    <w:rsid w:val="003F1C3D"/>
    <w:rsid w:val="003F3520"/>
    <w:rsid w:val="003F6EC9"/>
    <w:rsid w:val="00405AA5"/>
    <w:rsid w:val="00410F2E"/>
    <w:rsid w:val="00413E90"/>
    <w:rsid w:val="00413EB0"/>
    <w:rsid w:val="00414A16"/>
    <w:rsid w:val="00420519"/>
    <w:rsid w:val="004211FC"/>
    <w:rsid w:val="00421E83"/>
    <w:rsid w:val="00426252"/>
    <w:rsid w:val="00426B9F"/>
    <w:rsid w:val="00433FB7"/>
    <w:rsid w:val="004435ED"/>
    <w:rsid w:val="00454959"/>
    <w:rsid w:val="004628EE"/>
    <w:rsid w:val="0046316A"/>
    <w:rsid w:val="00463EC1"/>
    <w:rsid w:val="00466301"/>
    <w:rsid w:val="00466305"/>
    <w:rsid w:val="004666E2"/>
    <w:rsid w:val="00467B32"/>
    <w:rsid w:val="0047142D"/>
    <w:rsid w:val="0049307C"/>
    <w:rsid w:val="00494D22"/>
    <w:rsid w:val="004A5E80"/>
    <w:rsid w:val="004A5FCA"/>
    <w:rsid w:val="004B36CA"/>
    <w:rsid w:val="004B7F32"/>
    <w:rsid w:val="004C1037"/>
    <w:rsid w:val="004C1BE8"/>
    <w:rsid w:val="004C5000"/>
    <w:rsid w:val="004C7BEC"/>
    <w:rsid w:val="004D38C4"/>
    <w:rsid w:val="004D6618"/>
    <w:rsid w:val="004D7116"/>
    <w:rsid w:val="004E11DA"/>
    <w:rsid w:val="004E4FB1"/>
    <w:rsid w:val="004E5982"/>
    <w:rsid w:val="004E7ABD"/>
    <w:rsid w:val="004E7B26"/>
    <w:rsid w:val="004F5CF4"/>
    <w:rsid w:val="00504365"/>
    <w:rsid w:val="00505E8C"/>
    <w:rsid w:val="00511B82"/>
    <w:rsid w:val="00515575"/>
    <w:rsid w:val="00517E57"/>
    <w:rsid w:val="0052065B"/>
    <w:rsid w:val="00530448"/>
    <w:rsid w:val="00536A84"/>
    <w:rsid w:val="00541036"/>
    <w:rsid w:val="00543B40"/>
    <w:rsid w:val="005441D3"/>
    <w:rsid w:val="00545684"/>
    <w:rsid w:val="00552C5D"/>
    <w:rsid w:val="00556214"/>
    <w:rsid w:val="00565BBA"/>
    <w:rsid w:val="00567D52"/>
    <w:rsid w:val="00570DC8"/>
    <w:rsid w:val="0057237C"/>
    <w:rsid w:val="00572E34"/>
    <w:rsid w:val="0057581D"/>
    <w:rsid w:val="0059263D"/>
    <w:rsid w:val="00597E4E"/>
    <w:rsid w:val="005A0F14"/>
    <w:rsid w:val="005A6B11"/>
    <w:rsid w:val="005B36F6"/>
    <w:rsid w:val="005B5234"/>
    <w:rsid w:val="005B6225"/>
    <w:rsid w:val="005D115E"/>
    <w:rsid w:val="005D500F"/>
    <w:rsid w:val="005D572C"/>
    <w:rsid w:val="005F40BD"/>
    <w:rsid w:val="005F5204"/>
    <w:rsid w:val="005F5F30"/>
    <w:rsid w:val="00600B05"/>
    <w:rsid w:val="00613B92"/>
    <w:rsid w:val="00614A04"/>
    <w:rsid w:val="00617519"/>
    <w:rsid w:val="006236B5"/>
    <w:rsid w:val="006236D9"/>
    <w:rsid w:val="00625191"/>
    <w:rsid w:val="00625EB6"/>
    <w:rsid w:val="00641AC2"/>
    <w:rsid w:val="00643D90"/>
    <w:rsid w:val="006576B0"/>
    <w:rsid w:val="00672B41"/>
    <w:rsid w:val="006733C8"/>
    <w:rsid w:val="006745AE"/>
    <w:rsid w:val="00677B57"/>
    <w:rsid w:val="00690933"/>
    <w:rsid w:val="00690AF0"/>
    <w:rsid w:val="00690B45"/>
    <w:rsid w:val="006945F8"/>
    <w:rsid w:val="00694E2A"/>
    <w:rsid w:val="00696D64"/>
    <w:rsid w:val="006A2500"/>
    <w:rsid w:val="006A3659"/>
    <w:rsid w:val="006A4E83"/>
    <w:rsid w:val="006B416F"/>
    <w:rsid w:val="006B7248"/>
    <w:rsid w:val="006C6723"/>
    <w:rsid w:val="006D0538"/>
    <w:rsid w:val="006D32F6"/>
    <w:rsid w:val="006E16B9"/>
    <w:rsid w:val="006E1F45"/>
    <w:rsid w:val="006E24F9"/>
    <w:rsid w:val="006E2E2F"/>
    <w:rsid w:val="006F643B"/>
    <w:rsid w:val="0070429D"/>
    <w:rsid w:val="007148D0"/>
    <w:rsid w:val="007223A6"/>
    <w:rsid w:val="00722877"/>
    <w:rsid w:val="0073405D"/>
    <w:rsid w:val="00735818"/>
    <w:rsid w:val="00737035"/>
    <w:rsid w:val="00743B3E"/>
    <w:rsid w:val="00745B72"/>
    <w:rsid w:val="00746A8A"/>
    <w:rsid w:val="0075095B"/>
    <w:rsid w:val="00752AC5"/>
    <w:rsid w:val="00754531"/>
    <w:rsid w:val="0076106E"/>
    <w:rsid w:val="00762CB2"/>
    <w:rsid w:val="00764277"/>
    <w:rsid w:val="00765861"/>
    <w:rsid w:val="007821A0"/>
    <w:rsid w:val="007830FF"/>
    <w:rsid w:val="00784BD6"/>
    <w:rsid w:val="00784ED5"/>
    <w:rsid w:val="007877FD"/>
    <w:rsid w:val="00797C4D"/>
    <w:rsid w:val="007A499C"/>
    <w:rsid w:val="007A5E36"/>
    <w:rsid w:val="007A6381"/>
    <w:rsid w:val="007B14B5"/>
    <w:rsid w:val="007D05B5"/>
    <w:rsid w:val="007D0F45"/>
    <w:rsid w:val="007D3635"/>
    <w:rsid w:val="007D626A"/>
    <w:rsid w:val="007F7900"/>
    <w:rsid w:val="00802A5A"/>
    <w:rsid w:val="00817F3A"/>
    <w:rsid w:val="00822D3D"/>
    <w:rsid w:val="00824179"/>
    <w:rsid w:val="008251F8"/>
    <w:rsid w:val="00826949"/>
    <w:rsid w:val="008361CF"/>
    <w:rsid w:val="00836C09"/>
    <w:rsid w:val="00842B26"/>
    <w:rsid w:val="00845313"/>
    <w:rsid w:val="00847F0B"/>
    <w:rsid w:val="00850A8C"/>
    <w:rsid w:val="00853E0B"/>
    <w:rsid w:val="00856CFA"/>
    <w:rsid w:val="00861581"/>
    <w:rsid w:val="0087398A"/>
    <w:rsid w:val="00874775"/>
    <w:rsid w:val="00875F82"/>
    <w:rsid w:val="00880B21"/>
    <w:rsid w:val="008817B0"/>
    <w:rsid w:val="00885E6E"/>
    <w:rsid w:val="0088622D"/>
    <w:rsid w:val="00892641"/>
    <w:rsid w:val="00895710"/>
    <w:rsid w:val="00895883"/>
    <w:rsid w:val="008A29AE"/>
    <w:rsid w:val="008A7CFC"/>
    <w:rsid w:val="008B16A7"/>
    <w:rsid w:val="008B4ED0"/>
    <w:rsid w:val="008B7205"/>
    <w:rsid w:val="008B7819"/>
    <w:rsid w:val="008C00BE"/>
    <w:rsid w:val="008C1E30"/>
    <w:rsid w:val="008D3C0C"/>
    <w:rsid w:val="008E153F"/>
    <w:rsid w:val="008E7696"/>
    <w:rsid w:val="008F1CFA"/>
    <w:rsid w:val="00903AC6"/>
    <w:rsid w:val="00904609"/>
    <w:rsid w:val="0090750B"/>
    <w:rsid w:val="0090792C"/>
    <w:rsid w:val="009123B0"/>
    <w:rsid w:val="009143C3"/>
    <w:rsid w:val="0091463B"/>
    <w:rsid w:val="00917C37"/>
    <w:rsid w:val="00923614"/>
    <w:rsid w:val="00936572"/>
    <w:rsid w:val="0095676F"/>
    <w:rsid w:val="00957E0A"/>
    <w:rsid w:val="00971A7C"/>
    <w:rsid w:val="00976B37"/>
    <w:rsid w:val="00977751"/>
    <w:rsid w:val="00986D15"/>
    <w:rsid w:val="009902E7"/>
    <w:rsid w:val="0099074D"/>
    <w:rsid w:val="009A13D5"/>
    <w:rsid w:val="009A66FD"/>
    <w:rsid w:val="009A6AA5"/>
    <w:rsid w:val="009B0BA2"/>
    <w:rsid w:val="009B26D1"/>
    <w:rsid w:val="009B38A5"/>
    <w:rsid w:val="009B3D5B"/>
    <w:rsid w:val="009C16E1"/>
    <w:rsid w:val="009C22E5"/>
    <w:rsid w:val="009C3464"/>
    <w:rsid w:val="009C38C2"/>
    <w:rsid w:val="009C53A6"/>
    <w:rsid w:val="009C5563"/>
    <w:rsid w:val="009C652F"/>
    <w:rsid w:val="009D36F3"/>
    <w:rsid w:val="009D7F67"/>
    <w:rsid w:val="009E4194"/>
    <w:rsid w:val="009E4E08"/>
    <w:rsid w:val="009E6F36"/>
    <w:rsid w:val="009E7E71"/>
    <w:rsid w:val="009F02F6"/>
    <w:rsid w:val="00A00CA6"/>
    <w:rsid w:val="00A01AD9"/>
    <w:rsid w:val="00A0202B"/>
    <w:rsid w:val="00A0420D"/>
    <w:rsid w:val="00A0523E"/>
    <w:rsid w:val="00A052B4"/>
    <w:rsid w:val="00A068A1"/>
    <w:rsid w:val="00A11588"/>
    <w:rsid w:val="00A13171"/>
    <w:rsid w:val="00A13673"/>
    <w:rsid w:val="00A13972"/>
    <w:rsid w:val="00A13A03"/>
    <w:rsid w:val="00A22C5E"/>
    <w:rsid w:val="00A26574"/>
    <w:rsid w:val="00A340CC"/>
    <w:rsid w:val="00A4001B"/>
    <w:rsid w:val="00A4338A"/>
    <w:rsid w:val="00A525C0"/>
    <w:rsid w:val="00A529C7"/>
    <w:rsid w:val="00A531D1"/>
    <w:rsid w:val="00A533BC"/>
    <w:rsid w:val="00A637D0"/>
    <w:rsid w:val="00A6485A"/>
    <w:rsid w:val="00A72547"/>
    <w:rsid w:val="00A75969"/>
    <w:rsid w:val="00A7741B"/>
    <w:rsid w:val="00A81558"/>
    <w:rsid w:val="00A966C5"/>
    <w:rsid w:val="00AA0BB3"/>
    <w:rsid w:val="00AA0BC3"/>
    <w:rsid w:val="00AB000A"/>
    <w:rsid w:val="00AB15E1"/>
    <w:rsid w:val="00AB6652"/>
    <w:rsid w:val="00AC02F1"/>
    <w:rsid w:val="00AC0E75"/>
    <w:rsid w:val="00AC6115"/>
    <w:rsid w:val="00AD5843"/>
    <w:rsid w:val="00AD749C"/>
    <w:rsid w:val="00AE1235"/>
    <w:rsid w:val="00AE33F8"/>
    <w:rsid w:val="00AE6941"/>
    <w:rsid w:val="00AF12E2"/>
    <w:rsid w:val="00AF17D1"/>
    <w:rsid w:val="00AF302B"/>
    <w:rsid w:val="00B016EC"/>
    <w:rsid w:val="00B14782"/>
    <w:rsid w:val="00B14929"/>
    <w:rsid w:val="00B14ECC"/>
    <w:rsid w:val="00B16514"/>
    <w:rsid w:val="00B17FA4"/>
    <w:rsid w:val="00B22833"/>
    <w:rsid w:val="00B235C1"/>
    <w:rsid w:val="00B25A0E"/>
    <w:rsid w:val="00B330AF"/>
    <w:rsid w:val="00B422AA"/>
    <w:rsid w:val="00B53A57"/>
    <w:rsid w:val="00B574CD"/>
    <w:rsid w:val="00B57D1B"/>
    <w:rsid w:val="00B6356B"/>
    <w:rsid w:val="00B64FBA"/>
    <w:rsid w:val="00B77FA1"/>
    <w:rsid w:val="00B86CC5"/>
    <w:rsid w:val="00B87C3F"/>
    <w:rsid w:val="00B90072"/>
    <w:rsid w:val="00B90086"/>
    <w:rsid w:val="00B95942"/>
    <w:rsid w:val="00B969D6"/>
    <w:rsid w:val="00BA06E5"/>
    <w:rsid w:val="00BA1276"/>
    <w:rsid w:val="00BA1EAE"/>
    <w:rsid w:val="00BB309D"/>
    <w:rsid w:val="00BB5A3F"/>
    <w:rsid w:val="00BC3A7F"/>
    <w:rsid w:val="00BC4FBA"/>
    <w:rsid w:val="00BD2B7C"/>
    <w:rsid w:val="00BE09A4"/>
    <w:rsid w:val="00BE6E4A"/>
    <w:rsid w:val="00BF4454"/>
    <w:rsid w:val="00C0716C"/>
    <w:rsid w:val="00C1422E"/>
    <w:rsid w:val="00C15FF5"/>
    <w:rsid w:val="00C168F4"/>
    <w:rsid w:val="00C21857"/>
    <w:rsid w:val="00C329D8"/>
    <w:rsid w:val="00C33501"/>
    <w:rsid w:val="00C3497E"/>
    <w:rsid w:val="00C35891"/>
    <w:rsid w:val="00C35DAF"/>
    <w:rsid w:val="00C40113"/>
    <w:rsid w:val="00C40CB1"/>
    <w:rsid w:val="00C42AD8"/>
    <w:rsid w:val="00C45EFC"/>
    <w:rsid w:val="00C502FD"/>
    <w:rsid w:val="00C526EB"/>
    <w:rsid w:val="00C56A1D"/>
    <w:rsid w:val="00C627E8"/>
    <w:rsid w:val="00C64226"/>
    <w:rsid w:val="00C71603"/>
    <w:rsid w:val="00C76E1E"/>
    <w:rsid w:val="00C80393"/>
    <w:rsid w:val="00C833FE"/>
    <w:rsid w:val="00C85064"/>
    <w:rsid w:val="00C85945"/>
    <w:rsid w:val="00C91E16"/>
    <w:rsid w:val="00C946FA"/>
    <w:rsid w:val="00CA1B03"/>
    <w:rsid w:val="00CA5D35"/>
    <w:rsid w:val="00CB2A7F"/>
    <w:rsid w:val="00CB37AD"/>
    <w:rsid w:val="00CB4C8C"/>
    <w:rsid w:val="00CB6454"/>
    <w:rsid w:val="00CB699C"/>
    <w:rsid w:val="00CC41DD"/>
    <w:rsid w:val="00CD0594"/>
    <w:rsid w:val="00CF3B5D"/>
    <w:rsid w:val="00CF691A"/>
    <w:rsid w:val="00CF7A45"/>
    <w:rsid w:val="00D01426"/>
    <w:rsid w:val="00D2054F"/>
    <w:rsid w:val="00D30F73"/>
    <w:rsid w:val="00D31D1F"/>
    <w:rsid w:val="00D34492"/>
    <w:rsid w:val="00D355E5"/>
    <w:rsid w:val="00D3637C"/>
    <w:rsid w:val="00D43F12"/>
    <w:rsid w:val="00D45AE9"/>
    <w:rsid w:val="00D47FB1"/>
    <w:rsid w:val="00D55B1E"/>
    <w:rsid w:val="00D6162A"/>
    <w:rsid w:val="00D66342"/>
    <w:rsid w:val="00D70B34"/>
    <w:rsid w:val="00D80261"/>
    <w:rsid w:val="00D836F2"/>
    <w:rsid w:val="00D912BF"/>
    <w:rsid w:val="00D96A80"/>
    <w:rsid w:val="00D976C6"/>
    <w:rsid w:val="00DA0710"/>
    <w:rsid w:val="00DA1001"/>
    <w:rsid w:val="00DA21E8"/>
    <w:rsid w:val="00DA3A13"/>
    <w:rsid w:val="00DA736E"/>
    <w:rsid w:val="00DB0F88"/>
    <w:rsid w:val="00DB3D99"/>
    <w:rsid w:val="00DB4122"/>
    <w:rsid w:val="00DC337C"/>
    <w:rsid w:val="00DC60CA"/>
    <w:rsid w:val="00DD592E"/>
    <w:rsid w:val="00DD6EA8"/>
    <w:rsid w:val="00DE436F"/>
    <w:rsid w:val="00DE588F"/>
    <w:rsid w:val="00DE63D3"/>
    <w:rsid w:val="00DE6D89"/>
    <w:rsid w:val="00DE797D"/>
    <w:rsid w:val="00DF1010"/>
    <w:rsid w:val="00DF3C45"/>
    <w:rsid w:val="00DF4C79"/>
    <w:rsid w:val="00DF4DA2"/>
    <w:rsid w:val="00DF5C47"/>
    <w:rsid w:val="00DF60EA"/>
    <w:rsid w:val="00DF6E8E"/>
    <w:rsid w:val="00E00A39"/>
    <w:rsid w:val="00E117A3"/>
    <w:rsid w:val="00E307E0"/>
    <w:rsid w:val="00E31A64"/>
    <w:rsid w:val="00E360DE"/>
    <w:rsid w:val="00E41FC1"/>
    <w:rsid w:val="00E426A7"/>
    <w:rsid w:val="00E44F1D"/>
    <w:rsid w:val="00E46413"/>
    <w:rsid w:val="00E534D5"/>
    <w:rsid w:val="00E61BC0"/>
    <w:rsid w:val="00E62B79"/>
    <w:rsid w:val="00E62EBB"/>
    <w:rsid w:val="00E6360A"/>
    <w:rsid w:val="00E665D2"/>
    <w:rsid w:val="00E76501"/>
    <w:rsid w:val="00E90FBA"/>
    <w:rsid w:val="00E9115F"/>
    <w:rsid w:val="00EA0C07"/>
    <w:rsid w:val="00EA1084"/>
    <w:rsid w:val="00EB043C"/>
    <w:rsid w:val="00EC3624"/>
    <w:rsid w:val="00EC5A4C"/>
    <w:rsid w:val="00EC7AD3"/>
    <w:rsid w:val="00ED5150"/>
    <w:rsid w:val="00ED67E0"/>
    <w:rsid w:val="00EE4BF0"/>
    <w:rsid w:val="00EF0A56"/>
    <w:rsid w:val="00EF124E"/>
    <w:rsid w:val="00EF2117"/>
    <w:rsid w:val="00EF6241"/>
    <w:rsid w:val="00EF7293"/>
    <w:rsid w:val="00F0067B"/>
    <w:rsid w:val="00F10096"/>
    <w:rsid w:val="00F14A47"/>
    <w:rsid w:val="00F21665"/>
    <w:rsid w:val="00F2643C"/>
    <w:rsid w:val="00F331F6"/>
    <w:rsid w:val="00F40DB9"/>
    <w:rsid w:val="00F4364B"/>
    <w:rsid w:val="00F4650B"/>
    <w:rsid w:val="00F5381A"/>
    <w:rsid w:val="00F54E9E"/>
    <w:rsid w:val="00F655B8"/>
    <w:rsid w:val="00F66072"/>
    <w:rsid w:val="00F67706"/>
    <w:rsid w:val="00F72DEE"/>
    <w:rsid w:val="00F7449A"/>
    <w:rsid w:val="00F7675D"/>
    <w:rsid w:val="00F773E9"/>
    <w:rsid w:val="00F8213E"/>
    <w:rsid w:val="00F82A0D"/>
    <w:rsid w:val="00F82E4A"/>
    <w:rsid w:val="00F914FE"/>
    <w:rsid w:val="00F95D76"/>
    <w:rsid w:val="00F97842"/>
    <w:rsid w:val="00FA0A7D"/>
    <w:rsid w:val="00FA213E"/>
    <w:rsid w:val="00FA7E73"/>
    <w:rsid w:val="00FB12DA"/>
    <w:rsid w:val="00FC072E"/>
    <w:rsid w:val="00FD0CDF"/>
    <w:rsid w:val="00FD7BA3"/>
    <w:rsid w:val="00FD7DC2"/>
    <w:rsid w:val="00FE1949"/>
    <w:rsid w:val="00FE555E"/>
    <w:rsid w:val="00FE64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59BF"/>
    <w:pPr>
      <w:spacing w:after="0" w:line="240" w:lineRule="auto"/>
    </w:pPr>
    <w:rPr>
      <w:rFonts w:ascii="Arial" w:eastAsia="Times New Roman" w:hAnsi="Arial" w:cs="Times New Roman"/>
      <w:szCs w:val="20"/>
      <w:lang w:eastAsia="de-DE"/>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iPriority w:val="99"/>
    <w:unhideWhenUsed/>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aliases w:val="DS List Section Style"/>
    <w:basedOn w:val="Normal"/>
    <w:link w:val="ListParagraphChar"/>
    <w:uiPriority w:val="34"/>
    <w:qFormat/>
    <w:rsid w:val="003B59BF"/>
    <w:pPr>
      <w:ind w:left="720"/>
      <w:contextualSpacing/>
    </w:pPr>
  </w:style>
  <w:style w:type="character" w:customStyle="1" w:styleId="ListParagraphChar">
    <w:name w:val="List Paragraph Char"/>
    <w:aliases w:val="DS List Section Style Char"/>
    <w:link w:val="ListParagraph"/>
    <w:uiPriority w:val="34"/>
    <w:locked/>
    <w:rsid w:val="003B59BF"/>
    <w:rPr>
      <w:rFonts w:ascii="Arial" w:eastAsia="Times New Roman" w:hAnsi="Arial" w:cs="Times New Roman"/>
      <w:szCs w:val="20"/>
      <w:lang w:eastAsia="de-DE"/>
    </w:rPr>
  </w:style>
  <w:style w:type="paragraph" w:customStyle="1" w:styleId="Default">
    <w:name w:val="Default"/>
    <w:rsid w:val="003B59BF"/>
    <w:pPr>
      <w:autoSpaceDE w:val="0"/>
      <w:autoSpaceDN w:val="0"/>
      <w:adjustRightInd w:val="0"/>
      <w:spacing w:after="0" w:line="240" w:lineRule="auto"/>
    </w:pPr>
    <w:rPr>
      <w:rFonts w:ascii="Sylfaen" w:eastAsia="Times New Roman" w:hAnsi="Sylfaen" w:cs="Sylfaen"/>
      <w:color w:val="000000"/>
      <w:sz w:val="24"/>
      <w:szCs w:val="24"/>
      <w:lang w:eastAsia="de-DE"/>
    </w:rPr>
  </w:style>
  <w:style w:type="character" w:styleId="Hyperlink">
    <w:name w:val="Hyperlink"/>
    <w:basedOn w:val="DefaultParagraphFont"/>
    <w:uiPriority w:val="99"/>
    <w:unhideWhenUsed/>
    <w:rsid w:val="00F4650B"/>
    <w:rPr>
      <w:color w:val="0000FF" w:themeColor="hyperlink"/>
      <w:u w:val="single"/>
    </w:rPr>
  </w:style>
  <w:style w:type="character" w:styleId="Strong">
    <w:name w:val="Strong"/>
    <w:basedOn w:val="DefaultParagraphFont"/>
    <w:uiPriority w:val="22"/>
    <w:qFormat/>
    <w:rsid w:val="002C2EC6"/>
    <w:rPr>
      <w:b/>
      <w:bCs/>
    </w:rPr>
  </w:style>
  <w:style w:type="character" w:customStyle="1" w:styleId="apple-converted-space">
    <w:name w:val="apple-converted-space"/>
    <w:basedOn w:val="DefaultParagraphFont"/>
    <w:rsid w:val="002C2EC6"/>
  </w:style>
  <w:style w:type="paragraph" w:styleId="BodyTextIndent">
    <w:name w:val="Body Text Indent"/>
    <w:basedOn w:val="Normal"/>
    <w:link w:val="BodyTextIndentChar"/>
    <w:unhideWhenUsed/>
    <w:rsid w:val="00DA1001"/>
    <w:pPr>
      <w:spacing w:after="120"/>
      <w:ind w:left="709" w:hanging="709"/>
    </w:pPr>
    <w:rPr>
      <w:sz w:val="20"/>
    </w:rPr>
  </w:style>
  <w:style w:type="character" w:customStyle="1" w:styleId="BodyTextIndentChar">
    <w:name w:val="Body Text Indent Char"/>
    <w:basedOn w:val="DefaultParagraphFont"/>
    <w:link w:val="BodyTextIndent"/>
    <w:rsid w:val="00DA1001"/>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59BF"/>
    <w:pPr>
      <w:spacing w:after="0" w:line="240" w:lineRule="auto"/>
    </w:pPr>
    <w:rPr>
      <w:rFonts w:ascii="Arial" w:eastAsia="Times New Roman" w:hAnsi="Arial" w:cs="Times New Roman"/>
      <w:szCs w:val="20"/>
      <w:lang w:eastAsia="de-DE"/>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iPriority w:val="99"/>
    <w:unhideWhenUsed/>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aliases w:val="DS List Section Style"/>
    <w:basedOn w:val="Normal"/>
    <w:link w:val="ListParagraphChar"/>
    <w:uiPriority w:val="34"/>
    <w:qFormat/>
    <w:rsid w:val="003B59BF"/>
    <w:pPr>
      <w:ind w:left="720"/>
      <w:contextualSpacing/>
    </w:pPr>
  </w:style>
  <w:style w:type="character" w:customStyle="1" w:styleId="ListParagraphChar">
    <w:name w:val="List Paragraph Char"/>
    <w:aliases w:val="DS List Section Style Char"/>
    <w:link w:val="ListParagraph"/>
    <w:uiPriority w:val="34"/>
    <w:locked/>
    <w:rsid w:val="003B59BF"/>
    <w:rPr>
      <w:rFonts w:ascii="Arial" w:eastAsia="Times New Roman" w:hAnsi="Arial" w:cs="Times New Roman"/>
      <w:szCs w:val="20"/>
      <w:lang w:eastAsia="de-DE"/>
    </w:rPr>
  </w:style>
  <w:style w:type="paragraph" w:customStyle="1" w:styleId="Default">
    <w:name w:val="Default"/>
    <w:rsid w:val="003B59BF"/>
    <w:pPr>
      <w:autoSpaceDE w:val="0"/>
      <w:autoSpaceDN w:val="0"/>
      <w:adjustRightInd w:val="0"/>
      <w:spacing w:after="0" w:line="240" w:lineRule="auto"/>
    </w:pPr>
    <w:rPr>
      <w:rFonts w:ascii="Sylfaen" w:eastAsia="Times New Roman" w:hAnsi="Sylfaen" w:cs="Sylfaen"/>
      <w:color w:val="000000"/>
      <w:sz w:val="24"/>
      <w:szCs w:val="24"/>
      <w:lang w:eastAsia="de-DE"/>
    </w:rPr>
  </w:style>
  <w:style w:type="character" w:styleId="Hyperlink">
    <w:name w:val="Hyperlink"/>
    <w:basedOn w:val="DefaultParagraphFont"/>
    <w:uiPriority w:val="99"/>
    <w:unhideWhenUsed/>
    <w:rsid w:val="00F4650B"/>
    <w:rPr>
      <w:color w:val="0000FF" w:themeColor="hyperlink"/>
      <w:u w:val="single"/>
    </w:rPr>
  </w:style>
  <w:style w:type="character" w:styleId="Strong">
    <w:name w:val="Strong"/>
    <w:basedOn w:val="DefaultParagraphFont"/>
    <w:uiPriority w:val="22"/>
    <w:qFormat/>
    <w:rsid w:val="002C2EC6"/>
    <w:rPr>
      <w:b/>
      <w:bCs/>
    </w:rPr>
  </w:style>
  <w:style w:type="character" w:customStyle="1" w:styleId="apple-converted-space">
    <w:name w:val="apple-converted-space"/>
    <w:basedOn w:val="DefaultParagraphFont"/>
    <w:rsid w:val="002C2EC6"/>
  </w:style>
  <w:style w:type="paragraph" w:styleId="BodyTextIndent">
    <w:name w:val="Body Text Indent"/>
    <w:basedOn w:val="Normal"/>
    <w:link w:val="BodyTextIndentChar"/>
    <w:unhideWhenUsed/>
    <w:rsid w:val="00DA1001"/>
    <w:pPr>
      <w:spacing w:after="120"/>
      <w:ind w:left="709" w:hanging="709"/>
    </w:pPr>
    <w:rPr>
      <w:sz w:val="20"/>
    </w:rPr>
  </w:style>
  <w:style w:type="character" w:customStyle="1" w:styleId="BodyTextIndentChar">
    <w:name w:val="Body Text Indent Char"/>
    <w:basedOn w:val="DefaultParagraphFont"/>
    <w:link w:val="BodyTextIndent"/>
    <w:rsid w:val="00DA1001"/>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3707">
      <w:bodyDiv w:val="1"/>
      <w:marLeft w:val="0"/>
      <w:marRight w:val="0"/>
      <w:marTop w:val="0"/>
      <w:marBottom w:val="0"/>
      <w:divBdr>
        <w:top w:val="none" w:sz="0" w:space="0" w:color="auto"/>
        <w:left w:val="none" w:sz="0" w:space="0" w:color="auto"/>
        <w:bottom w:val="none" w:sz="0" w:space="0" w:color="auto"/>
        <w:right w:val="none" w:sz="0" w:space="0" w:color="auto"/>
      </w:divBdr>
    </w:div>
    <w:div w:id="273946559">
      <w:bodyDiv w:val="1"/>
      <w:marLeft w:val="0"/>
      <w:marRight w:val="0"/>
      <w:marTop w:val="0"/>
      <w:marBottom w:val="0"/>
      <w:divBdr>
        <w:top w:val="none" w:sz="0" w:space="0" w:color="auto"/>
        <w:left w:val="none" w:sz="0" w:space="0" w:color="auto"/>
        <w:bottom w:val="none" w:sz="0" w:space="0" w:color="auto"/>
        <w:right w:val="none" w:sz="0" w:space="0" w:color="auto"/>
      </w:divBdr>
    </w:div>
    <w:div w:id="681052881">
      <w:bodyDiv w:val="1"/>
      <w:marLeft w:val="0"/>
      <w:marRight w:val="0"/>
      <w:marTop w:val="0"/>
      <w:marBottom w:val="0"/>
      <w:divBdr>
        <w:top w:val="none" w:sz="0" w:space="0" w:color="auto"/>
        <w:left w:val="none" w:sz="0" w:space="0" w:color="auto"/>
        <w:bottom w:val="none" w:sz="0" w:space="0" w:color="auto"/>
        <w:right w:val="none" w:sz="0" w:space="0" w:color="auto"/>
      </w:divBdr>
    </w:div>
    <w:div w:id="1090198340">
      <w:bodyDiv w:val="1"/>
      <w:marLeft w:val="0"/>
      <w:marRight w:val="0"/>
      <w:marTop w:val="0"/>
      <w:marBottom w:val="0"/>
      <w:divBdr>
        <w:top w:val="none" w:sz="0" w:space="0" w:color="auto"/>
        <w:left w:val="none" w:sz="0" w:space="0" w:color="auto"/>
        <w:bottom w:val="none" w:sz="0" w:space="0" w:color="auto"/>
        <w:right w:val="none" w:sz="0" w:space="0" w:color="auto"/>
      </w:divBdr>
    </w:div>
    <w:div w:id="1217932249">
      <w:bodyDiv w:val="1"/>
      <w:marLeft w:val="0"/>
      <w:marRight w:val="0"/>
      <w:marTop w:val="0"/>
      <w:marBottom w:val="0"/>
      <w:divBdr>
        <w:top w:val="none" w:sz="0" w:space="0" w:color="auto"/>
        <w:left w:val="none" w:sz="0" w:space="0" w:color="auto"/>
        <w:bottom w:val="none" w:sz="0" w:space="0" w:color="auto"/>
        <w:right w:val="none" w:sz="0" w:space="0" w:color="auto"/>
      </w:divBdr>
    </w:div>
    <w:div w:id="1240825310">
      <w:bodyDiv w:val="1"/>
      <w:marLeft w:val="0"/>
      <w:marRight w:val="0"/>
      <w:marTop w:val="0"/>
      <w:marBottom w:val="0"/>
      <w:divBdr>
        <w:top w:val="none" w:sz="0" w:space="0" w:color="auto"/>
        <w:left w:val="none" w:sz="0" w:space="0" w:color="auto"/>
        <w:bottom w:val="none" w:sz="0" w:space="0" w:color="auto"/>
        <w:right w:val="none" w:sz="0" w:space="0" w:color="auto"/>
      </w:divBdr>
    </w:div>
    <w:div w:id="1255164831">
      <w:bodyDiv w:val="1"/>
      <w:marLeft w:val="0"/>
      <w:marRight w:val="0"/>
      <w:marTop w:val="0"/>
      <w:marBottom w:val="0"/>
      <w:divBdr>
        <w:top w:val="none" w:sz="0" w:space="0" w:color="auto"/>
        <w:left w:val="none" w:sz="0" w:space="0" w:color="auto"/>
        <w:bottom w:val="none" w:sz="0" w:space="0" w:color="auto"/>
        <w:right w:val="none" w:sz="0" w:space="0" w:color="auto"/>
      </w:divBdr>
    </w:div>
    <w:div w:id="1277255293">
      <w:bodyDiv w:val="1"/>
      <w:marLeft w:val="0"/>
      <w:marRight w:val="0"/>
      <w:marTop w:val="0"/>
      <w:marBottom w:val="0"/>
      <w:divBdr>
        <w:top w:val="none" w:sz="0" w:space="0" w:color="auto"/>
        <w:left w:val="none" w:sz="0" w:space="0" w:color="auto"/>
        <w:bottom w:val="none" w:sz="0" w:space="0" w:color="auto"/>
        <w:right w:val="none" w:sz="0" w:space="0" w:color="auto"/>
      </w:divBdr>
    </w:div>
    <w:div w:id="1433548965">
      <w:bodyDiv w:val="1"/>
      <w:marLeft w:val="0"/>
      <w:marRight w:val="0"/>
      <w:marTop w:val="0"/>
      <w:marBottom w:val="0"/>
      <w:divBdr>
        <w:top w:val="none" w:sz="0" w:space="0" w:color="auto"/>
        <w:left w:val="none" w:sz="0" w:space="0" w:color="auto"/>
        <w:bottom w:val="none" w:sz="0" w:space="0" w:color="auto"/>
        <w:right w:val="none" w:sz="0" w:space="0" w:color="auto"/>
      </w:divBdr>
    </w:div>
    <w:div w:id="1512184150">
      <w:bodyDiv w:val="1"/>
      <w:marLeft w:val="0"/>
      <w:marRight w:val="0"/>
      <w:marTop w:val="0"/>
      <w:marBottom w:val="0"/>
      <w:divBdr>
        <w:top w:val="none" w:sz="0" w:space="0" w:color="auto"/>
        <w:left w:val="none" w:sz="0" w:space="0" w:color="auto"/>
        <w:bottom w:val="none" w:sz="0" w:space="0" w:color="auto"/>
        <w:right w:val="none" w:sz="0" w:space="0" w:color="auto"/>
      </w:divBdr>
    </w:div>
    <w:div w:id="1783189115">
      <w:bodyDiv w:val="1"/>
      <w:marLeft w:val="0"/>
      <w:marRight w:val="0"/>
      <w:marTop w:val="0"/>
      <w:marBottom w:val="0"/>
      <w:divBdr>
        <w:top w:val="none" w:sz="0" w:space="0" w:color="auto"/>
        <w:left w:val="none" w:sz="0" w:space="0" w:color="auto"/>
        <w:bottom w:val="none" w:sz="0" w:space="0" w:color="auto"/>
        <w:right w:val="none" w:sz="0" w:space="0" w:color="auto"/>
      </w:divBdr>
    </w:div>
    <w:div w:id="19732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46AC-7FA0-4206-BCF6-2543F7FA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6720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2018-09-10T06:38:00Z</dcterms:created>
  <dcterms:modified xsi:type="dcterms:W3CDTF">2018-09-12T08:15:00Z</dcterms:modified>
</cp:coreProperties>
</file>