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55376" w14:textId="77777777" w:rsidR="009E2608" w:rsidRPr="00182D35" w:rsidRDefault="009E2608" w:rsidP="009E2608">
      <w:pPr>
        <w:pStyle w:val="1Einrckung"/>
        <w:spacing w:after="120" w:line="276" w:lineRule="auto"/>
        <w:rPr>
          <w:rFonts w:ascii="Arial" w:hAnsi="Arial" w:cs="Arial"/>
          <w:b/>
          <w:lang w:val="en-GB"/>
        </w:rPr>
      </w:pPr>
    </w:p>
    <w:tbl>
      <w:tblPr>
        <w:tblW w:w="9180" w:type="dxa"/>
        <w:tblLayout w:type="fixed"/>
        <w:tblLook w:val="00A0" w:firstRow="1" w:lastRow="0" w:firstColumn="1" w:lastColumn="0" w:noHBand="0" w:noVBand="0"/>
      </w:tblPr>
      <w:tblGrid>
        <w:gridCol w:w="1978"/>
        <w:gridCol w:w="7202"/>
      </w:tblGrid>
      <w:tr w:rsidR="009E2608" w:rsidRPr="00207CA2" w14:paraId="4E499513" w14:textId="77777777" w:rsidTr="00614D66">
        <w:trPr>
          <w:trHeight w:val="278"/>
        </w:trPr>
        <w:tc>
          <w:tcPr>
            <w:tcW w:w="1978" w:type="dxa"/>
          </w:tcPr>
          <w:p w14:paraId="227FA093" w14:textId="77777777" w:rsidR="009E2608" w:rsidRPr="00182D35" w:rsidRDefault="009E2608" w:rsidP="00614D66">
            <w:pPr>
              <w:pStyle w:val="Footer"/>
              <w:spacing w:after="120" w:line="276" w:lineRule="auto"/>
              <w:jc w:val="both"/>
              <w:rPr>
                <w:rFonts w:ascii="Arial" w:hAnsi="Arial" w:cs="Arial"/>
                <w:szCs w:val="22"/>
                <w:lang w:val="en-GB" w:eastAsia="de-DE"/>
              </w:rPr>
            </w:pPr>
            <w:r w:rsidRPr="00182D35">
              <w:rPr>
                <w:rFonts w:ascii="Arial" w:hAnsi="Arial" w:cs="Arial"/>
                <w:szCs w:val="22"/>
                <w:lang w:val="en-GB" w:eastAsia="de-DE"/>
              </w:rPr>
              <w:t>Programme:</w:t>
            </w:r>
          </w:p>
        </w:tc>
        <w:tc>
          <w:tcPr>
            <w:tcW w:w="7202" w:type="dxa"/>
          </w:tcPr>
          <w:p w14:paraId="153FDE8D" w14:textId="77777777" w:rsidR="009E2608" w:rsidRPr="00182D35" w:rsidRDefault="009E2608" w:rsidP="00614D66">
            <w:pPr>
              <w:pStyle w:val="Footer"/>
              <w:spacing w:after="120" w:line="276" w:lineRule="auto"/>
              <w:jc w:val="both"/>
              <w:rPr>
                <w:rFonts w:ascii="Arial" w:hAnsi="Arial" w:cs="Arial"/>
                <w:szCs w:val="22"/>
                <w:lang w:val="en-GB" w:eastAsia="de-DE"/>
              </w:rPr>
            </w:pPr>
            <w:r w:rsidRPr="00182D35">
              <w:rPr>
                <w:rFonts w:ascii="Arial" w:hAnsi="Arial" w:cs="Arial"/>
                <w:noProof/>
                <w:szCs w:val="22"/>
                <w:lang w:val="en-GB" w:eastAsia="de-DE"/>
              </w:rPr>
              <w:t xml:space="preserve">Integrated Biodiversity Management, </w:t>
            </w:r>
            <w:smartTag w:uri="urn:schemas-microsoft-com:office:smarttags" w:element="place">
              <w:r w:rsidRPr="00182D35">
                <w:rPr>
                  <w:rFonts w:ascii="Arial" w:hAnsi="Arial" w:cs="Arial"/>
                  <w:noProof/>
                  <w:szCs w:val="22"/>
                  <w:lang w:val="en-GB" w:eastAsia="de-DE"/>
                </w:rPr>
                <w:t>South Caucasus</w:t>
              </w:r>
            </w:smartTag>
            <w:r w:rsidRPr="00182D35">
              <w:rPr>
                <w:rFonts w:ascii="Arial" w:hAnsi="Arial" w:cs="Arial"/>
                <w:noProof/>
                <w:szCs w:val="22"/>
                <w:lang w:val="en-GB" w:eastAsia="de-DE"/>
              </w:rPr>
              <w:t xml:space="preserve"> (IBiS) </w:t>
            </w:r>
          </w:p>
        </w:tc>
      </w:tr>
      <w:tr w:rsidR="009E2608" w:rsidRPr="00182D35" w14:paraId="53EFC08B" w14:textId="77777777" w:rsidTr="00614D66">
        <w:trPr>
          <w:trHeight w:val="315"/>
        </w:trPr>
        <w:tc>
          <w:tcPr>
            <w:tcW w:w="1978" w:type="dxa"/>
          </w:tcPr>
          <w:p w14:paraId="77E8C92C" w14:textId="77777777" w:rsidR="009E2608" w:rsidRPr="00182D35" w:rsidRDefault="009E2608" w:rsidP="00614D66">
            <w:pPr>
              <w:pStyle w:val="Footer"/>
              <w:spacing w:after="120" w:line="276" w:lineRule="auto"/>
              <w:jc w:val="both"/>
              <w:rPr>
                <w:rFonts w:ascii="Arial" w:hAnsi="Arial" w:cs="Arial"/>
                <w:szCs w:val="22"/>
                <w:lang w:val="en-GB" w:eastAsia="de-DE"/>
              </w:rPr>
            </w:pPr>
            <w:r w:rsidRPr="00182D35">
              <w:rPr>
                <w:rFonts w:ascii="Arial" w:hAnsi="Arial" w:cs="Arial"/>
                <w:szCs w:val="22"/>
                <w:lang w:val="en-GB" w:eastAsia="de-DE"/>
              </w:rPr>
              <w:t>PN:</w:t>
            </w:r>
          </w:p>
        </w:tc>
        <w:tc>
          <w:tcPr>
            <w:tcW w:w="7202" w:type="dxa"/>
          </w:tcPr>
          <w:p w14:paraId="387AA3EE" w14:textId="77777777" w:rsidR="009E2608" w:rsidRPr="00182D35" w:rsidRDefault="009E2608" w:rsidP="00614D66">
            <w:pPr>
              <w:pStyle w:val="Footer"/>
              <w:spacing w:after="120" w:line="276" w:lineRule="auto"/>
              <w:jc w:val="both"/>
              <w:rPr>
                <w:rFonts w:ascii="Arial" w:hAnsi="Arial" w:cs="Arial"/>
                <w:szCs w:val="22"/>
                <w:lang w:val="en-GB" w:eastAsia="de-DE"/>
              </w:rPr>
            </w:pPr>
            <w:r>
              <w:rPr>
                <w:rFonts w:ascii="Arial" w:hAnsi="Arial" w:cs="Arial"/>
                <w:color w:val="000000"/>
                <w:szCs w:val="22"/>
                <w:lang w:val="en-GB"/>
              </w:rPr>
              <w:t>15.2101.2-002.00</w:t>
            </w:r>
          </w:p>
        </w:tc>
      </w:tr>
      <w:tr w:rsidR="00573795" w:rsidRPr="00207CA2" w14:paraId="2784FA4D" w14:textId="77777777" w:rsidTr="00614D66">
        <w:trPr>
          <w:trHeight w:val="355"/>
        </w:trPr>
        <w:tc>
          <w:tcPr>
            <w:tcW w:w="1978" w:type="dxa"/>
          </w:tcPr>
          <w:p w14:paraId="2FBA8198" w14:textId="77777777" w:rsidR="00573795" w:rsidRPr="00182D35" w:rsidRDefault="00573795" w:rsidP="00573795">
            <w:pPr>
              <w:pStyle w:val="Footer"/>
              <w:spacing w:after="120" w:line="276" w:lineRule="auto"/>
              <w:jc w:val="both"/>
              <w:rPr>
                <w:rFonts w:ascii="Arial" w:hAnsi="Arial" w:cs="Arial"/>
                <w:szCs w:val="22"/>
                <w:lang w:val="en-GB" w:eastAsia="de-DE"/>
              </w:rPr>
            </w:pPr>
            <w:r w:rsidRPr="003553F2">
              <w:rPr>
                <w:rFonts w:ascii="Arial" w:hAnsi="Arial" w:cs="Arial"/>
                <w:color w:val="000000" w:themeColor="text1"/>
                <w:szCs w:val="22"/>
                <w:lang w:val="en-GB"/>
              </w:rPr>
              <w:t>Assignment:</w:t>
            </w:r>
          </w:p>
        </w:tc>
        <w:tc>
          <w:tcPr>
            <w:tcW w:w="7202" w:type="dxa"/>
          </w:tcPr>
          <w:p w14:paraId="210A69AE" w14:textId="63700657" w:rsidR="00573795" w:rsidRPr="00182D35" w:rsidRDefault="00002010" w:rsidP="0013236B">
            <w:pPr>
              <w:pStyle w:val="Footer"/>
              <w:spacing w:after="120" w:line="276" w:lineRule="auto"/>
              <w:jc w:val="both"/>
              <w:rPr>
                <w:rFonts w:ascii="Arial" w:hAnsi="Arial" w:cs="Arial"/>
                <w:szCs w:val="22"/>
                <w:lang w:val="en-GB" w:eastAsia="de-DE"/>
              </w:rPr>
            </w:pPr>
            <w:r>
              <w:rPr>
                <w:rFonts w:ascii="Arial" w:eastAsia="Tahoma" w:hAnsi="Arial" w:cs="Arial"/>
                <w:color w:val="000000" w:themeColor="text1"/>
                <w:szCs w:val="22"/>
                <w:lang w:val="en-GB"/>
              </w:rPr>
              <w:t xml:space="preserve">Production of </w:t>
            </w:r>
            <w:r w:rsidR="005E1266">
              <w:rPr>
                <w:rFonts w:ascii="Arial" w:eastAsia="Tahoma" w:hAnsi="Arial" w:cs="Arial"/>
                <w:b/>
                <w:color w:val="000000" w:themeColor="text1"/>
                <w:szCs w:val="22"/>
                <w:lang w:val="en-GB"/>
              </w:rPr>
              <w:t>a</w:t>
            </w:r>
            <w:r w:rsidR="005F0D15">
              <w:rPr>
                <w:rFonts w:ascii="Arial" w:eastAsia="Tahoma" w:hAnsi="Arial" w:cs="Arial"/>
                <w:b/>
                <w:color w:val="000000" w:themeColor="text1"/>
                <w:szCs w:val="22"/>
                <w:lang w:val="en-GB"/>
              </w:rPr>
              <w:t>n</w:t>
            </w:r>
            <w:r w:rsidR="005E1266">
              <w:rPr>
                <w:rFonts w:ascii="Arial" w:eastAsia="Tahoma" w:hAnsi="Arial" w:cs="Arial"/>
                <w:b/>
                <w:color w:val="000000" w:themeColor="text1"/>
                <w:szCs w:val="22"/>
                <w:lang w:val="en-GB"/>
              </w:rPr>
              <w:t xml:space="preserve"> overview film on </w:t>
            </w:r>
            <w:r w:rsidR="0013236B">
              <w:rPr>
                <w:rFonts w:ascii="Arial" w:eastAsia="Tahoma" w:hAnsi="Arial" w:cs="Arial"/>
                <w:b/>
                <w:color w:val="000000" w:themeColor="text1"/>
                <w:szCs w:val="22"/>
                <w:lang w:val="en-GB"/>
              </w:rPr>
              <w:t xml:space="preserve">the energy situation and </w:t>
            </w:r>
            <w:r w:rsidR="003C4185">
              <w:rPr>
                <w:rFonts w:ascii="Arial" w:eastAsia="Tahoma" w:hAnsi="Arial" w:cs="Arial"/>
                <w:b/>
                <w:color w:val="000000" w:themeColor="text1"/>
                <w:szCs w:val="22"/>
                <w:lang w:val="en-GB"/>
              </w:rPr>
              <w:t>fuel</w:t>
            </w:r>
            <w:r w:rsidR="005E1266">
              <w:rPr>
                <w:rFonts w:ascii="Arial" w:eastAsia="Tahoma" w:hAnsi="Arial" w:cs="Arial"/>
                <w:b/>
                <w:color w:val="000000" w:themeColor="text1"/>
                <w:szCs w:val="22"/>
                <w:lang w:val="en-GB"/>
              </w:rPr>
              <w:t xml:space="preserve"> </w:t>
            </w:r>
            <w:r w:rsidR="003C4185">
              <w:rPr>
                <w:rFonts w:ascii="Arial" w:eastAsia="Tahoma" w:hAnsi="Arial" w:cs="Arial"/>
                <w:b/>
                <w:color w:val="000000" w:themeColor="text1"/>
                <w:szCs w:val="22"/>
                <w:lang w:val="en-GB"/>
              </w:rPr>
              <w:t xml:space="preserve">sources </w:t>
            </w:r>
            <w:r w:rsidR="005E1266">
              <w:rPr>
                <w:rFonts w:ascii="Arial" w:eastAsia="Tahoma" w:hAnsi="Arial" w:cs="Arial"/>
                <w:b/>
                <w:color w:val="000000" w:themeColor="text1"/>
                <w:szCs w:val="22"/>
                <w:lang w:val="en-GB"/>
              </w:rPr>
              <w:t>in rural areas of Armenia</w:t>
            </w:r>
            <w:r w:rsidR="00B325BC">
              <w:rPr>
                <w:rFonts w:ascii="Arial" w:eastAsia="Tahoma" w:hAnsi="Arial" w:cs="Arial"/>
                <w:b/>
                <w:color w:val="000000" w:themeColor="text1"/>
                <w:szCs w:val="22"/>
                <w:lang w:val="en-GB"/>
              </w:rPr>
              <w:t xml:space="preserve">, </w:t>
            </w:r>
          </w:p>
        </w:tc>
      </w:tr>
      <w:tr w:rsidR="00573795" w:rsidRPr="00182D35" w14:paraId="79186D93" w14:textId="77777777" w:rsidTr="00AF0DC4">
        <w:trPr>
          <w:trHeight w:val="458"/>
        </w:trPr>
        <w:tc>
          <w:tcPr>
            <w:tcW w:w="1978" w:type="dxa"/>
          </w:tcPr>
          <w:p w14:paraId="33831764" w14:textId="77777777" w:rsidR="00573795" w:rsidRPr="00182D35" w:rsidRDefault="00573795" w:rsidP="00573795">
            <w:pPr>
              <w:pStyle w:val="Footer"/>
              <w:spacing w:after="120" w:line="276" w:lineRule="auto"/>
              <w:jc w:val="both"/>
              <w:rPr>
                <w:rFonts w:ascii="Arial" w:hAnsi="Arial" w:cs="Arial"/>
                <w:szCs w:val="22"/>
                <w:lang w:val="en-GB" w:eastAsia="de-DE"/>
              </w:rPr>
            </w:pPr>
            <w:r w:rsidRPr="003553F2">
              <w:rPr>
                <w:rFonts w:ascii="Arial" w:hAnsi="Arial" w:cs="Arial"/>
                <w:color w:val="000000" w:themeColor="text1"/>
                <w:szCs w:val="22"/>
                <w:lang w:val="en-GB"/>
              </w:rPr>
              <w:t>Period:</w:t>
            </w:r>
          </w:p>
        </w:tc>
        <w:tc>
          <w:tcPr>
            <w:tcW w:w="7202" w:type="dxa"/>
          </w:tcPr>
          <w:p w14:paraId="472532BE" w14:textId="28FB44BC" w:rsidR="00573795" w:rsidRPr="00182D35" w:rsidRDefault="00207CA2" w:rsidP="00C41D21">
            <w:pPr>
              <w:pStyle w:val="Footer"/>
              <w:spacing w:after="120" w:line="276" w:lineRule="auto"/>
              <w:jc w:val="both"/>
              <w:rPr>
                <w:rFonts w:ascii="Arial" w:hAnsi="Arial" w:cs="Arial"/>
                <w:szCs w:val="22"/>
                <w:lang w:val="en-GB" w:eastAsia="de-DE"/>
              </w:rPr>
            </w:pPr>
            <w:r>
              <w:rPr>
                <w:rFonts w:ascii="Arial" w:hAnsi="Arial" w:cs="Arial"/>
                <w:color w:val="000000" w:themeColor="text1"/>
                <w:lang w:val="en-GB"/>
              </w:rPr>
              <w:t xml:space="preserve">January </w:t>
            </w:r>
            <w:r w:rsidR="00573795" w:rsidRPr="00754AC8">
              <w:rPr>
                <w:rFonts w:ascii="Arial" w:hAnsi="Arial" w:cs="Arial"/>
                <w:color w:val="000000" w:themeColor="text1"/>
                <w:lang w:val="en-GB"/>
              </w:rPr>
              <w:t>201</w:t>
            </w:r>
            <w:r>
              <w:rPr>
                <w:rFonts w:ascii="Arial" w:hAnsi="Arial" w:cs="Arial"/>
                <w:color w:val="000000" w:themeColor="text1"/>
                <w:lang w:val="en-GB"/>
              </w:rPr>
              <w:t>9</w:t>
            </w:r>
            <w:r w:rsidR="00573795" w:rsidRPr="00754AC8">
              <w:rPr>
                <w:rFonts w:ascii="Arial" w:hAnsi="Arial" w:cs="Arial"/>
                <w:color w:val="000000" w:themeColor="text1"/>
                <w:lang w:val="en-GB"/>
              </w:rPr>
              <w:t xml:space="preserve"> –</w:t>
            </w:r>
            <w:r>
              <w:rPr>
                <w:rFonts w:ascii="Arial" w:hAnsi="Arial" w:cs="Arial"/>
                <w:color w:val="000000" w:themeColor="text1"/>
                <w:lang w:val="en-GB"/>
              </w:rPr>
              <w:t xml:space="preserve">March </w:t>
            </w:r>
            <w:r w:rsidR="006976B8">
              <w:rPr>
                <w:rFonts w:ascii="Arial" w:hAnsi="Arial" w:cs="Arial"/>
                <w:color w:val="000000" w:themeColor="text1"/>
                <w:lang w:val="en-GB"/>
              </w:rPr>
              <w:t>2019</w:t>
            </w:r>
            <w:r w:rsidR="00573795">
              <w:rPr>
                <w:rFonts w:ascii="Arial" w:hAnsi="Arial" w:cs="Arial"/>
                <w:color w:val="000000" w:themeColor="text1"/>
                <w:lang w:val="en-GB"/>
              </w:rPr>
              <w:t xml:space="preserve">  </w:t>
            </w:r>
          </w:p>
        </w:tc>
      </w:tr>
    </w:tbl>
    <w:p w14:paraId="39309657" w14:textId="77777777" w:rsidR="009E2608" w:rsidRPr="00182D35" w:rsidRDefault="009E2608" w:rsidP="009E2608">
      <w:pPr>
        <w:pStyle w:val="1Einrckung"/>
        <w:spacing w:after="120" w:line="276" w:lineRule="auto"/>
        <w:rPr>
          <w:rFonts w:ascii="Arial" w:hAnsi="Arial" w:cs="Arial"/>
          <w:b/>
          <w:lang w:val="en-GB"/>
        </w:rPr>
      </w:pPr>
    </w:p>
    <w:p w14:paraId="18045DDA" w14:textId="389C2212" w:rsidR="009E2608" w:rsidRPr="00C41D21" w:rsidRDefault="009E2608" w:rsidP="009E2608">
      <w:pPr>
        <w:pStyle w:val="1Einrckung"/>
        <w:numPr>
          <w:ilvl w:val="0"/>
          <w:numId w:val="1"/>
        </w:numPr>
        <w:spacing w:after="120" w:line="276" w:lineRule="auto"/>
        <w:ind w:left="714" w:hanging="357"/>
        <w:rPr>
          <w:rFonts w:ascii="Arial" w:hAnsi="Arial" w:cs="Arial"/>
          <w:b/>
          <w:lang w:val="en-GB"/>
        </w:rPr>
      </w:pPr>
      <w:r w:rsidRPr="00C41D21">
        <w:rPr>
          <w:rFonts w:ascii="Arial" w:hAnsi="Arial" w:cs="Arial"/>
          <w:b/>
          <w:lang w:val="en-GB"/>
        </w:rPr>
        <w:t>Brief programme information</w:t>
      </w:r>
      <w:r w:rsidR="005F0D15" w:rsidRPr="00C41D21">
        <w:rPr>
          <w:rFonts w:ascii="Arial" w:hAnsi="Arial" w:cs="Arial"/>
          <w:b/>
          <w:lang w:val="en-GB"/>
        </w:rPr>
        <w:t xml:space="preserve"> </w:t>
      </w:r>
    </w:p>
    <w:p w14:paraId="7A912A4A" w14:textId="77777777" w:rsidR="009E2608" w:rsidRPr="00182D35" w:rsidRDefault="009E2608" w:rsidP="009E2608">
      <w:pPr>
        <w:spacing w:after="120" w:line="276" w:lineRule="auto"/>
        <w:jc w:val="both"/>
        <w:rPr>
          <w:rFonts w:ascii="Arial" w:hAnsi="Arial" w:cs="Arial"/>
          <w:lang w:val="en-GB"/>
        </w:rPr>
      </w:pPr>
      <w:r w:rsidRPr="00182D35">
        <w:rPr>
          <w:rFonts w:ascii="Arial" w:hAnsi="Arial" w:cs="Arial"/>
          <w:lang w:val="en-GB"/>
        </w:rPr>
        <w:t xml:space="preserve">The biodiversity of the </w:t>
      </w:r>
      <w:smartTag w:uri="urn:schemas-microsoft-com:office:smarttags" w:element="place">
        <w:r w:rsidRPr="00182D35">
          <w:rPr>
            <w:rFonts w:ascii="Arial" w:hAnsi="Arial" w:cs="Arial"/>
            <w:lang w:val="en-GB"/>
          </w:rPr>
          <w:t>South Caucasus</w:t>
        </w:r>
      </w:smartTag>
      <w:r w:rsidRPr="00182D35">
        <w:rPr>
          <w:rFonts w:ascii="Arial" w:hAnsi="Arial" w:cs="Arial"/>
          <w:lang w:val="en-GB"/>
        </w:rPr>
        <w:t xml:space="preserve"> is of global importance, but the huge variety of species and the proper functioning of the ecosystems are under threat. There is considerable pressure from the exploitation of natural resources by the local population, private industry and governments.</w:t>
      </w:r>
    </w:p>
    <w:p w14:paraId="2E105EA2" w14:textId="77777777" w:rsidR="009E2608" w:rsidRPr="00182D35" w:rsidRDefault="009E2608" w:rsidP="009E2608">
      <w:pPr>
        <w:spacing w:after="120" w:line="276" w:lineRule="auto"/>
        <w:jc w:val="both"/>
        <w:rPr>
          <w:rFonts w:ascii="Arial" w:hAnsi="Arial" w:cs="Arial"/>
          <w:lang w:val="en-GB"/>
        </w:rPr>
      </w:pPr>
      <w:r w:rsidRPr="00182D35">
        <w:rPr>
          <w:rFonts w:ascii="Arial" w:hAnsi="Arial" w:cs="Arial"/>
          <w:lang w:val="en-GB"/>
        </w:rPr>
        <w:t xml:space="preserve">In each of the three countries of the South Caucasus – </w:t>
      </w:r>
      <w:smartTag w:uri="urn:schemas-microsoft-com:office:smarttags" w:element="country-region">
        <w:r w:rsidRPr="00182D35">
          <w:rPr>
            <w:rFonts w:ascii="Arial" w:hAnsi="Arial" w:cs="Arial"/>
            <w:lang w:val="en-GB"/>
          </w:rPr>
          <w:t>Georgia</w:t>
        </w:r>
      </w:smartTag>
      <w:r w:rsidRPr="00182D35">
        <w:rPr>
          <w:rFonts w:ascii="Arial" w:hAnsi="Arial" w:cs="Arial"/>
          <w:lang w:val="en-GB"/>
        </w:rPr>
        <w:t xml:space="preserve">, </w:t>
      </w:r>
      <w:smartTag w:uri="urn:schemas-microsoft-com:office:smarttags" w:element="country-region">
        <w:r w:rsidRPr="00182D35">
          <w:rPr>
            <w:rFonts w:ascii="Arial" w:hAnsi="Arial" w:cs="Arial"/>
            <w:lang w:val="en-GB"/>
          </w:rPr>
          <w:t>Armenia</w:t>
        </w:r>
      </w:smartTag>
      <w:r w:rsidRPr="00182D35">
        <w:rPr>
          <w:rFonts w:ascii="Arial" w:hAnsi="Arial" w:cs="Arial"/>
          <w:lang w:val="en-GB"/>
        </w:rPr>
        <w:t xml:space="preserve"> and </w:t>
      </w:r>
      <w:smartTag w:uri="urn:schemas-microsoft-com:office:smarttags" w:element="country-region">
        <w:smartTag w:uri="urn:schemas-microsoft-com:office:smarttags" w:element="place">
          <w:r w:rsidRPr="00182D35">
            <w:rPr>
              <w:rFonts w:ascii="Arial" w:hAnsi="Arial" w:cs="Arial"/>
              <w:lang w:val="en-GB"/>
            </w:rPr>
            <w:t>Azerbaijan</w:t>
          </w:r>
        </w:smartTag>
      </w:smartTag>
      <w:r w:rsidRPr="00182D35">
        <w:rPr>
          <w:rFonts w:ascii="Arial" w:hAnsi="Arial" w:cs="Arial"/>
          <w:lang w:val="en-GB"/>
        </w:rPr>
        <w:t xml:space="preserve"> – there are National Biodiversity Strategy and Action Plans (NBSAPs) and initial sectoral strategies for managing biodiversity and ecosystem services. As yet, however, these are unable to withstand the challenges posed by the conflicting interests of different sectors (forestry, pasture farming, agriculture, nature conservation and tourism). There is a lack of coordination between the various state and non-state actors and population groups (e.g. shepherds and farmers). In addition, there is not enough reliable data available on the different sectors to support planning and decision-making processes. </w:t>
      </w:r>
    </w:p>
    <w:p w14:paraId="450B292B" w14:textId="77777777" w:rsidR="009E2608" w:rsidRPr="00182D35" w:rsidRDefault="009E2608" w:rsidP="009E2608">
      <w:pPr>
        <w:spacing w:after="120" w:line="276" w:lineRule="auto"/>
        <w:jc w:val="both"/>
        <w:rPr>
          <w:rFonts w:ascii="Arial" w:hAnsi="Arial" w:cs="Arial"/>
          <w:lang w:val="en-GB"/>
        </w:rPr>
      </w:pPr>
      <w:r w:rsidRPr="00182D35">
        <w:rPr>
          <w:rFonts w:ascii="Arial" w:hAnsi="Arial" w:cs="Arial"/>
          <w:lang w:val="en-GB"/>
        </w:rPr>
        <w:t xml:space="preserve">Within the framework of the Caucasus Initiative of the German government, the programme cooperates primarily with the environment ministries of the three different countries of the </w:t>
      </w:r>
      <w:smartTag w:uri="urn:schemas-microsoft-com:office:smarttags" w:element="place">
        <w:r w:rsidRPr="00182D35">
          <w:rPr>
            <w:rFonts w:ascii="Arial" w:hAnsi="Arial" w:cs="Arial"/>
            <w:lang w:val="en-GB"/>
          </w:rPr>
          <w:t>South Caucasus</w:t>
        </w:r>
      </w:smartTag>
      <w:r w:rsidRPr="00182D35">
        <w:rPr>
          <w:rFonts w:ascii="Arial" w:hAnsi="Arial" w:cs="Arial"/>
          <w:lang w:val="en-GB"/>
        </w:rPr>
        <w:t>. The programme follows a multi-level approach. At national level, it promotes the development or revision of biodiversity strategies and regulations, particularly in forest and pasture management, and in erosion control. The experience gained from the pilot measures at district, municipal and local levels are incorporated into this process. As part of these pilot measures, relevant actors are provided with the skills needed to implement integrated approaches for sustainable management of biodiversity and ecosystem services.</w:t>
      </w:r>
    </w:p>
    <w:p w14:paraId="583738ED" w14:textId="77777777" w:rsidR="009E2608" w:rsidRPr="00182D35" w:rsidRDefault="009E2608" w:rsidP="009E2608">
      <w:pPr>
        <w:pStyle w:val="1Einrckung"/>
        <w:spacing w:after="120" w:line="276" w:lineRule="auto"/>
        <w:ind w:left="0" w:firstLine="0"/>
        <w:jc w:val="both"/>
        <w:rPr>
          <w:rFonts w:ascii="Arial" w:hAnsi="Arial" w:cs="Arial"/>
          <w:lang w:val="en-GB"/>
        </w:rPr>
      </w:pPr>
      <w:r w:rsidRPr="00182D35">
        <w:rPr>
          <w:rFonts w:ascii="Arial" w:hAnsi="Arial" w:cs="Arial"/>
          <w:lang w:val="en-GB"/>
        </w:rPr>
        <w:t>The module objective of the programme is to promote better coordination of biodiversity and ecosystem services management across sectors on the basis of solid data. The programme comprises four areas of intervention with the following objectives:</w:t>
      </w:r>
    </w:p>
    <w:p w14:paraId="598FC1ED" w14:textId="77777777" w:rsidR="009E2608" w:rsidRPr="00182D35" w:rsidRDefault="009E2608" w:rsidP="009E2608">
      <w:pPr>
        <w:pStyle w:val="1Einrckung"/>
        <w:numPr>
          <w:ilvl w:val="0"/>
          <w:numId w:val="2"/>
        </w:numPr>
        <w:spacing w:after="120" w:line="276" w:lineRule="auto"/>
        <w:jc w:val="both"/>
        <w:rPr>
          <w:rFonts w:ascii="Arial" w:hAnsi="Arial" w:cs="Arial"/>
          <w:lang w:val="en-GB"/>
        </w:rPr>
      </w:pPr>
      <w:r w:rsidRPr="00182D35">
        <w:rPr>
          <w:rFonts w:ascii="Arial" w:hAnsi="Arial" w:cs="Arial"/>
          <w:lang w:val="en-GB"/>
        </w:rPr>
        <w:t>Instruments and coordination processes for the sustainable management of biodiversity and ecosystem services at local level are tested.</w:t>
      </w:r>
    </w:p>
    <w:p w14:paraId="7B0F752A" w14:textId="77777777" w:rsidR="009E2608" w:rsidRPr="00182D35" w:rsidRDefault="009E2608" w:rsidP="009E2608">
      <w:pPr>
        <w:pStyle w:val="1Einrckung"/>
        <w:numPr>
          <w:ilvl w:val="0"/>
          <w:numId w:val="2"/>
        </w:numPr>
        <w:spacing w:after="120" w:line="276" w:lineRule="auto"/>
        <w:jc w:val="both"/>
        <w:rPr>
          <w:rFonts w:ascii="Arial" w:hAnsi="Arial" w:cs="Arial"/>
          <w:lang w:val="en-GB"/>
        </w:rPr>
      </w:pPr>
      <w:r w:rsidRPr="00182D35">
        <w:rPr>
          <w:rFonts w:ascii="Arial" w:hAnsi="Arial" w:cs="Arial"/>
          <w:lang w:val="en-GB"/>
        </w:rPr>
        <w:t>The implementation capacity of line ministries, their subordinate bodies and of training institutions regarding the management of biodiversity and ecosystem services is improved.</w:t>
      </w:r>
    </w:p>
    <w:p w14:paraId="1B0EC4D2" w14:textId="77777777" w:rsidR="009E2608" w:rsidRPr="00182D35" w:rsidRDefault="009E2608" w:rsidP="009E2608">
      <w:pPr>
        <w:pStyle w:val="1Einrckung"/>
        <w:numPr>
          <w:ilvl w:val="0"/>
          <w:numId w:val="2"/>
        </w:numPr>
        <w:spacing w:after="120" w:line="276" w:lineRule="auto"/>
        <w:jc w:val="both"/>
        <w:rPr>
          <w:rFonts w:ascii="Arial" w:hAnsi="Arial" w:cs="Arial"/>
          <w:lang w:val="en-GB"/>
        </w:rPr>
      </w:pPr>
      <w:r w:rsidRPr="00182D35">
        <w:rPr>
          <w:rFonts w:ascii="Arial" w:hAnsi="Arial" w:cs="Arial"/>
          <w:lang w:val="en-GB"/>
        </w:rPr>
        <w:t>The perception of the general public towards the importance of biodiversity and ecosystem services is more positive.</w:t>
      </w:r>
    </w:p>
    <w:p w14:paraId="20A169CF" w14:textId="77777777" w:rsidR="009E2608" w:rsidRPr="00182D35" w:rsidRDefault="009E2608" w:rsidP="009E2608">
      <w:pPr>
        <w:pStyle w:val="ListParagraph"/>
        <w:numPr>
          <w:ilvl w:val="0"/>
          <w:numId w:val="2"/>
        </w:numPr>
        <w:spacing w:after="120" w:line="276" w:lineRule="auto"/>
        <w:jc w:val="both"/>
        <w:rPr>
          <w:rFonts w:ascii="Arial" w:hAnsi="Arial" w:cs="Arial"/>
          <w:lang w:val="en-GB"/>
        </w:rPr>
      </w:pPr>
      <w:r w:rsidRPr="00182D35">
        <w:rPr>
          <w:rFonts w:ascii="Arial" w:hAnsi="Arial" w:cs="Arial"/>
          <w:lang w:val="en-GB"/>
        </w:rPr>
        <w:t>The regional exchange on sustainable management of biodiversity and ecosystem services is improved.</w:t>
      </w:r>
    </w:p>
    <w:p w14:paraId="6B64E28B" w14:textId="239B801D" w:rsidR="009E2608" w:rsidRDefault="009E2608" w:rsidP="009E2608">
      <w:pPr>
        <w:spacing w:after="120" w:line="276" w:lineRule="auto"/>
        <w:jc w:val="both"/>
        <w:rPr>
          <w:rFonts w:ascii="Arial" w:hAnsi="Arial" w:cs="Arial"/>
          <w:b/>
          <w:szCs w:val="22"/>
          <w:lang w:val="en-GB"/>
        </w:rPr>
      </w:pPr>
      <w:proofErr w:type="spellStart"/>
      <w:r w:rsidRPr="00182D35">
        <w:rPr>
          <w:rFonts w:ascii="Arial" w:hAnsi="Arial" w:cs="Arial"/>
          <w:lang w:val="en-GB"/>
        </w:rPr>
        <w:t>IBiS</w:t>
      </w:r>
      <w:proofErr w:type="spellEnd"/>
      <w:r w:rsidRPr="00182D35">
        <w:rPr>
          <w:rFonts w:ascii="Arial" w:hAnsi="Arial" w:cs="Arial"/>
          <w:lang w:val="en-GB"/>
        </w:rPr>
        <w:t xml:space="preserve"> follows up on the achievements of the programmes “Sustainable Management of Biodiversity, </w:t>
      </w:r>
      <w:smartTag w:uri="urn:schemas-microsoft-com:office:smarttags" w:element="place">
        <w:r w:rsidRPr="00182D35">
          <w:rPr>
            <w:rFonts w:ascii="Arial" w:hAnsi="Arial" w:cs="Arial"/>
            <w:lang w:val="en-GB"/>
          </w:rPr>
          <w:t>South Caucasus</w:t>
        </w:r>
      </w:smartTag>
      <w:r w:rsidRPr="00182D35">
        <w:rPr>
          <w:rFonts w:ascii="Arial" w:hAnsi="Arial" w:cs="Arial"/>
          <w:lang w:val="en-GB"/>
        </w:rPr>
        <w:t xml:space="preserve">” and “Integrated Erosion Control in Mountainous Regions”, and is due to last four years (from December 2015 to November 2019). The programme is implemented by the Deutsche </w:t>
      </w:r>
      <w:r w:rsidRPr="00182D35">
        <w:rPr>
          <w:rFonts w:ascii="Arial" w:hAnsi="Arial" w:cs="Arial"/>
          <w:lang w:val="en-GB"/>
        </w:rPr>
        <w:lastRenderedPageBreak/>
        <w:t xml:space="preserve">Gesellschaft </w:t>
      </w:r>
      <w:proofErr w:type="spellStart"/>
      <w:r w:rsidRPr="00182D35">
        <w:rPr>
          <w:rFonts w:ascii="Arial" w:hAnsi="Arial" w:cs="Arial"/>
          <w:lang w:val="en-GB"/>
        </w:rPr>
        <w:t>für</w:t>
      </w:r>
      <w:proofErr w:type="spellEnd"/>
      <w:r w:rsidRPr="00182D35">
        <w:rPr>
          <w:rFonts w:ascii="Arial" w:hAnsi="Arial" w:cs="Arial"/>
          <w:lang w:val="en-GB"/>
        </w:rPr>
        <w:t xml:space="preserve"> Internationale </w:t>
      </w:r>
      <w:proofErr w:type="spellStart"/>
      <w:r w:rsidRPr="00182D35">
        <w:rPr>
          <w:rFonts w:ascii="Arial" w:hAnsi="Arial" w:cs="Arial"/>
          <w:lang w:val="en-GB"/>
        </w:rPr>
        <w:t>Zusammenarbeit</w:t>
      </w:r>
      <w:proofErr w:type="spellEnd"/>
      <w:r w:rsidRPr="00182D35">
        <w:rPr>
          <w:rFonts w:ascii="Arial" w:hAnsi="Arial" w:cs="Arial"/>
          <w:lang w:val="en-GB"/>
        </w:rPr>
        <w:t xml:space="preserve"> (GIZ) GmbH on behalf of the German Federal Ministry of Economic Cooperation and Development (BMZ).</w:t>
      </w:r>
    </w:p>
    <w:p w14:paraId="1853DF1E" w14:textId="77777777" w:rsidR="009E2608" w:rsidRDefault="009E2608" w:rsidP="009E2608">
      <w:pPr>
        <w:spacing w:after="120" w:line="276" w:lineRule="auto"/>
        <w:jc w:val="both"/>
        <w:rPr>
          <w:rFonts w:ascii="Arial" w:hAnsi="Arial" w:cs="Arial"/>
          <w:b/>
          <w:szCs w:val="22"/>
          <w:lang w:val="en-GB"/>
        </w:rPr>
      </w:pPr>
    </w:p>
    <w:p w14:paraId="64A335AC" w14:textId="77777777" w:rsidR="009E2608" w:rsidRPr="003646CC" w:rsidRDefault="009E2608" w:rsidP="009E2608">
      <w:pPr>
        <w:pStyle w:val="ListParagraph"/>
        <w:numPr>
          <w:ilvl w:val="0"/>
          <w:numId w:val="1"/>
        </w:numPr>
        <w:spacing w:after="120" w:line="276" w:lineRule="auto"/>
        <w:jc w:val="both"/>
        <w:rPr>
          <w:rFonts w:ascii="Arial" w:hAnsi="Arial" w:cs="Arial"/>
          <w:b/>
          <w:szCs w:val="22"/>
          <w:lang w:val="en-GB"/>
        </w:rPr>
      </w:pPr>
      <w:r w:rsidRPr="003646CC">
        <w:rPr>
          <w:rFonts w:ascii="Arial" w:hAnsi="Arial" w:cs="Arial"/>
          <w:b/>
          <w:szCs w:val="22"/>
          <w:lang w:val="en-GB"/>
        </w:rPr>
        <w:t>Context</w:t>
      </w:r>
    </w:p>
    <w:p w14:paraId="402A493D" w14:textId="433301D0" w:rsidR="005209BD" w:rsidRDefault="00331CA3" w:rsidP="00C41D21">
      <w:pPr>
        <w:pStyle w:val="BodyText"/>
        <w:spacing w:after="0" w:line="276" w:lineRule="auto"/>
        <w:jc w:val="both"/>
        <w:rPr>
          <w:rFonts w:ascii="Arial" w:eastAsia="Times New Roman" w:hAnsi="Arial" w:cs="Arial"/>
          <w:sz w:val="22"/>
          <w:szCs w:val="20"/>
          <w:lang w:val="en-GB" w:eastAsia="de-DE"/>
        </w:rPr>
      </w:pPr>
      <w:r w:rsidRPr="00331CA3">
        <w:rPr>
          <w:rFonts w:ascii="Arial" w:eastAsia="Times New Roman" w:hAnsi="Arial" w:cs="Arial"/>
          <w:sz w:val="22"/>
          <w:szCs w:val="20"/>
          <w:lang w:val="en-GB" w:eastAsia="de-DE"/>
        </w:rPr>
        <w:t xml:space="preserve">Armenia is a mountainous country with long and cold winter periods, especially in high altitudes like </w:t>
      </w:r>
      <w:r>
        <w:rPr>
          <w:rFonts w:ascii="Arial" w:eastAsia="Times New Roman" w:hAnsi="Arial" w:cs="Arial"/>
          <w:sz w:val="22"/>
          <w:szCs w:val="20"/>
          <w:lang w:val="en-GB" w:eastAsia="de-DE"/>
        </w:rPr>
        <w:t xml:space="preserve">the </w:t>
      </w:r>
      <w:r w:rsidRPr="00331CA3">
        <w:rPr>
          <w:rFonts w:ascii="Arial" w:eastAsia="Times New Roman" w:hAnsi="Arial" w:cs="Arial"/>
          <w:sz w:val="22"/>
          <w:szCs w:val="20"/>
          <w:lang w:val="en-GB" w:eastAsia="de-DE"/>
        </w:rPr>
        <w:t xml:space="preserve">communities in </w:t>
      </w:r>
      <w:proofErr w:type="spellStart"/>
      <w:r w:rsidRPr="00331CA3">
        <w:rPr>
          <w:rFonts w:ascii="Arial" w:eastAsia="Times New Roman" w:hAnsi="Arial" w:cs="Arial"/>
          <w:sz w:val="22"/>
          <w:szCs w:val="20"/>
          <w:lang w:val="en-GB" w:eastAsia="de-DE"/>
        </w:rPr>
        <w:t>IBiS</w:t>
      </w:r>
      <w:proofErr w:type="spellEnd"/>
      <w:r w:rsidRPr="00331CA3">
        <w:rPr>
          <w:rFonts w:ascii="Arial" w:eastAsia="Times New Roman" w:hAnsi="Arial" w:cs="Arial"/>
          <w:sz w:val="22"/>
          <w:szCs w:val="20"/>
          <w:lang w:val="en-GB" w:eastAsia="de-DE"/>
        </w:rPr>
        <w:t xml:space="preserve"> pilot regions Aragatsotn and Shirak </w:t>
      </w:r>
      <w:proofErr w:type="spellStart"/>
      <w:r w:rsidRPr="00331CA3">
        <w:rPr>
          <w:rFonts w:ascii="Arial" w:eastAsia="Times New Roman" w:hAnsi="Arial" w:cs="Arial"/>
          <w:sz w:val="22"/>
          <w:szCs w:val="20"/>
          <w:lang w:val="en-GB" w:eastAsia="de-DE"/>
        </w:rPr>
        <w:t>marzes</w:t>
      </w:r>
      <w:proofErr w:type="spellEnd"/>
      <w:r w:rsidRPr="00331CA3">
        <w:rPr>
          <w:rFonts w:ascii="Arial" w:eastAsia="Times New Roman" w:hAnsi="Arial" w:cs="Arial"/>
          <w:sz w:val="22"/>
          <w:szCs w:val="20"/>
          <w:lang w:val="en-GB" w:eastAsia="de-DE"/>
        </w:rPr>
        <w:t xml:space="preserve">. </w:t>
      </w:r>
      <w:r w:rsidR="005209BD" w:rsidRPr="00331CA3">
        <w:rPr>
          <w:rFonts w:ascii="Arial" w:eastAsia="Times New Roman" w:hAnsi="Arial" w:cs="Arial"/>
          <w:sz w:val="22"/>
          <w:szCs w:val="20"/>
          <w:lang w:val="en-GB" w:eastAsia="de-DE"/>
        </w:rPr>
        <w:t xml:space="preserve">Despite the fact that approx. 95% of </w:t>
      </w:r>
      <w:r w:rsidRPr="00331CA3">
        <w:rPr>
          <w:rFonts w:ascii="Arial" w:eastAsia="Times New Roman" w:hAnsi="Arial" w:cs="Arial"/>
          <w:sz w:val="22"/>
          <w:szCs w:val="20"/>
          <w:lang w:val="en-GB" w:eastAsia="de-DE"/>
        </w:rPr>
        <w:t>communities</w:t>
      </w:r>
      <w:r w:rsidR="005209BD" w:rsidRPr="00331CA3">
        <w:rPr>
          <w:rFonts w:ascii="Arial" w:eastAsia="Times New Roman" w:hAnsi="Arial" w:cs="Arial"/>
          <w:sz w:val="22"/>
          <w:szCs w:val="20"/>
          <w:lang w:val="en-GB" w:eastAsia="de-DE"/>
        </w:rPr>
        <w:t xml:space="preserve"> have access to natural gas, fire wood and dried animal dung remain the main fuel sources </w:t>
      </w:r>
      <w:r>
        <w:rPr>
          <w:rFonts w:ascii="Arial" w:eastAsia="Times New Roman" w:hAnsi="Arial" w:cs="Arial"/>
          <w:sz w:val="22"/>
          <w:szCs w:val="20"/>
          <w:lang w:val="en-GB" w:eastAsia="de-DE"/>
        </w:rPr>
        <w:t xml:space="preserve">for heating of </w:t>
      </w:r>
      <w:r w:rsidR="005209BD" w:rsidRPr="00331CA3">
        <w:rPr>
          <w:rFonts w:ascii="Arial" w:eastAsia="Times New Roman" w:hAnsi="Arial" w:cs="Arial"/>
          <w:sz w:val="22"/>
          <w:szCs w:val="20"/>
          <w:lang w:val="en-GB" w:eastAsia="de-DE"/>
        </w:rPr>
        <w:t xml:space="preserve">rural </w:t>
      </w:r>
      <w:r>
        <w:rPr>
          <w:rFonts w:ascii="Arial" w:eastAsia="Times New Roman" w:hAnsi="Arial" w:cs="Arial"/>
          <w:sz w:val="22"/>
          <w:szCs w:val="20"/>
          <w:lang w:val="en-GB" w:eastAsia="de-DE"/>
        </w:rPr>
        <w:t>households</w:t>
      </w:r>
      <w:r w:rsidR="004729C4">
        <w:rPr>
          <w:rFonts w:ascii="Arial" w:eastAsia="Times New Roman" w:hAnsi="Arial" w:cs="Arial"/>
          <w:sz w:val="22"/>
          <w:szCs w:val="20"/>
          <w:lang w:val="en-GB" w:eastAsia="de-DE"/>
        </w:rPr>
        <w:t xml:space="preserve"> during the winter time</w:t>
      </w:r>
      <w:r w:rsidR="005209BD" w:rsidRPr="00331CA3">
        <w:rPr>
          <w:rFonts w:ascii="Arial" w:eastAsia="Times New Roman" w:hAnsi="Arial" w:cs="Arial"/>
          <w:sz w:val="22"/>
          <w:szCs w:val="20"/>
          <w:lang w:val="en-GB" w:eastAsia="de-DE"/>
        </w:rPr>
        <w:t xml:space="preserve">. </w:t>
      </w:r>
      <w:r w:rsidRPr="00331CA3">
        <w:rPr>
          <w:rFonts w:ascii="Arial" w:eastAsia="Times New Roman" w:hAnsi="Arial" w:cs="Arial"/>
          <w:sz w:val="22"/>
          <w:szCs w:val="20"/>
          <w:lang w:val="en-GB" w:eastAsia="de-DE"/>
        </w:rPr>
        <w:t>Due to the inefficient stove design</w:t>
      </w:r>
      <w:r>
        <w:rPr>
          <w:rFonts w:ascii="Arial" w:eastAsia="Times New Roman" w:hAnsi="Arial" w:cs="Arial"/>
          <w:sz w:val="22"/>
          <w:szCs w:val="20"/>
          <w:lang w:val="en-GB" w:eastAsia="de-DE"/>
        </w:rPr>
        <w:t xml:space="preserve"> in many houses</w:t>
      </w:r>
      <w:r w:rsidRPr="00331CA3">
        <w:rPr>
          <w:rFonts w:ascii="Arial" w:eastAsia="Times New Roman" w:hAnsi="Arial" w:cs="Arial"/>
          <w:sz w:val="22"/>
          <w:szCs w:val="20"/>
          <w:lang w:val="en-GB" w:eastAsia="de-DE"/>
        </w:rPr>
        <w:t xml:space="preserve">, high amounts of fire wood and/or dung are consumed. </w:t>
      </w:r>
      <w:r w:rsidR="00355F87">
        <w:rPr>
          <w:rFonts w:ascii="Arial" w:eastAsia="Times New Roman" w:hAnsi="Arial" w:cs="Arial"/>
          <w:sz w:val="22"/>
          <w:szCs w:val="20"/>
          <w:lang w:val="en-GB" w:eastAsia="de-DE"/>
        </w:rPr>
        <w:t xml:space="preserve">There are uncertainties about the sustainable and legal supply of firewood, especially in communities without or with low forest cover. Excessive use of firewood is </w:t>
      </w:r>
      <w:r w:rsidR="005209BD" w:rsidRPr="00331CA3">
        <w:rPr>
          <w:rFonts w:ascii="Arial" w:eastAsia="Times New Roman" w:hAnsi="Arial" w:cs="Arial"/>
          <w:sz w:val="22"/>
          <w:szCs w:val="20"/>
          <w:lang w:val="en-GB" w:eastAsia="de-DE"/>
        </w:rPr>
        <w:t>a key driving force for advancing deforestation and land degradation.</w:t>
      </w:r>
      <w:r>
        <w:rPr>
          <w:rFonts w:ascii="Arial" w:eastAsia="Times New Roman" w:hAnsi="Arial" w:cs="Arial"/>
          <w:sz w:val="22"/>
          <w:szCs w:val="20"/>
          <w:lang w:val="en-GB" w:eastAsia="de-DE"/>
        </w:rPr>
        <w:t xml:space="preserve"> </w:t>
      </w:r>
      <w:r w:rsidR="005209BD" w:rsidRPr="00331CA3">
        <w:rPr>
          <w:rFonts w:ascii="Arial" w:eastAsia="Times New Roman" w:hAnsi="Arial" w:cs="Arial"/>
          <w:sz w:val="22"/>
          <w:szCs w:val="20"/>
          <w:lang w:val="en-GB" w:eastAsia="de-DE"/>
        </w:rPr>
        <w:t>Armenia’s forests nowadays cover around 11% of the total state territory – and their further destruction is alarming.</w:t>
      </w:r>
    </w:p>
    <w:p w14:paraId="571CED68" w14:textId="65128936" w:rsidR="00355F87" w:rsidRDefault="00355F87" w:rsidP="00C41D21">
      <w:pPr>
        <w:pStyle w:val="BodyText"/>
        <w:spacing w:after="0" w:line="276" w:lineRule="auto"/>
        <w:jc w:val="both"/>
        <w:rPr>
          <w:rFonts w:ascii="Arial" w:eastAsia="Times New Roman" w:hAnsi="Arial" w:cs="Arial"/>
          <w:sz w:val="22"/>
          <w:szCs w:val="20"/>
          <w:lang w:val="en-GB" w:eastAsia="de-DE"/>
        </w:rPr>
      </w:pPr>
      <w:r>
        <w:rPr>
          <w:rFonts w:ascii="Arial" w:eastAsia="Times New Roman" w:hAnsi="Arial" w:cs="Arial"/>
          <w:sz w:val="22"/>
          <w:szCs w:val="20"/>
          <w:lang w:val="en-GB" w:eastAsia="de-DE"/>
        </w:rPr>
        <w:t xml:space="preserve">The use of traditional stoves with firewood </w:t>
      </w:r>
      <w:r w:rsidR="00BB677B">
        <w:rPr>
          <w:rFonts w:ascii="Arial" w:eastAsia="Times New Roman" w:hAnsi="Arial" w:cs="Arial"/>
          <w:sz w:val="22"/>
          <w:szCs w:val="20"/>
          <w:lang w:val="en-GB" w:eastAsia="de-DE"/>
        </w:rPr>
        <w:t>and/</w:t>
      </w:r>
      <w:r>
        <w:rPr>
          <w:rFonts w:ascii="Arial" w:eastAsia="Times New Roman" w:hAnsi="Arial" w:cs="Arial"/>
          <w:sz w:val="22"/>
          <w:szCs w:val="20"/>
          <w:lang w:val="en-GB" w:eastAsia="de-DE"/>
        </w:rPr>
        <w:t xml:space="preserve">or animal dung also has a negative impact on health. Particularly women and children suffer from high levels of indoor air pollution, as they </w:t>
      </w:r>
      <w:r w:rsidR="005266CC">
        <w:rPr>
          <w:rFonts w:ascii="Arial" w:eastAsia="Times New Roman" w:hAnsi="Arial" w:cs="Arial"/>
          <w:sz w:val="22"/>
          <w:szCs w:val="20"/>
          <w:lang w:val="en-GB" w:eastAsia="de-DE"/>
        </w:rPr>
        <w:t xml:space="preserve">usually </w:t>
      </w:r>
      <w:r>
        <w:rPr>
          <w:rFonts w:ascii="Arial" w:eastAsia="Times New Roman" w:hAnsi="Arial" w:cs="Arial"/>
          <w:sz w:val="22"/>
          <w:szCs w:val="20"/>
          <w:lang w:val="en-GB" w:eastAsia="de-DE"/>
        </w:rPr>
        <w:t xml:space="preserve">spend more time </w:t>
      </w:r>
      <w:r w:rsidR="005266CC">
        <w:rPr>
          <w:rFonts w:ascii="Arial" w:eastAsia="Times New Roman" w:hAnsi="Arial" w:cs="Arial"/>
          <w:sz w:val="22"/>
          <w:szCs w:val="20"/>
          <w:lang w:val="en-GB" w:eastAsia="de-DE"/>
        </w:rPr>
        <w:t>on</w:t>
      </w:r>
      <w:r>
        <w:rPr>
          <w:rFonts w:ascii="Arial" w:eastAsia="Times New Roman" w:hAnsi="Arial" w:cs="Arial"/>
          <w:sz w:val="22"/>
          <w:szCs w:val="20"/>
          <w:lang w:val="en-GB" w:eastAsia="de-DE"/>
        </w:rPr>
        <w:t xml:space="preserve"> domestic duties</w:t>
      </w:r>
      <w:r w:rsidR="005266CC" w:rsidRPr="005266CC">
        <w:rPr>
          <w:rFonts w:ascii="Arial" w:eastAsia="Times New Roman" w:hAnsi="Arial" w:cs="Arial"/>
          <w:sz w:val="22"/>
          <w:szCs w:val="20"/>
          <w:lang w:val="en-GB" w:eastAsia="de-DE"/>
        </w:rPr>
        <w:t xml:space="preserve"> </w:t>
      </w:r>
      <w:r w:rsidR="005266CC">
        <w:rPr>
          <w:rFonts w:ascii="Arial" w:eastAsia="Times New Roman" w:hAnsi="Arial" w:cs="Arial"/>
          <w:sz w:val="22"/>
          <w:szCs w:val="20"/>
          <w:lang w:val="en-GB" w:eastAsia="de-DE"/>
        </w:rPr>
        <w:t>in the house</w:t>
      </w:r>
      <w:r>
        <w:rPr>
          <w:rFonts w:ascii="Arial" w:eastAsia="Times New Roman" w:hAnsi="Arial" w:cs="Arial"/>
          <w:sz w:val="22"/>
          <w:szCs w:val="20"/>
          <w:lang w:val="en-GB" w:eastAsia="de-DE"/>
        </w:rPr>
        <w:t xml:space="preserve">. </w:t>
      </w:r>
      <w:r w:rsidR="005266CC">
        <w:rPr>
          <w:rFonts w:ascii="Arial" w:eastAsia="Times New Roman" w:hAnsi="Arial" w:cs="Arial"/>
          <w:sz w:val="22"/>
          <w:szCs w:val="20"/>
          <w:lang w:val="en-GB" w:eastAsia="de-DE"/>
        </w:rPr>
        <w:t>Collecting and preparing fuel materials is time consuming, and has gender-specific implications</w:t>
      </w:r>
      <w:r w:rsidR="00BB677B">
        <w:rPr>
          <w:rFonts w:ascii="Arial" w:eastAsia="Times New Roman" w:hAnsi="Arial" w:cs="Arial"/>
          <w:sz w:val="22"/>
          <w:szCs w:val="20"/>
          <w:lang w:val="en-GB" w:eastAsia="de-DE"/>
        </w:rPr>
        <w:t>, too</w:t>
      </w:r>
      <w:r w:rsidR="005266CC">
        <w:rPr>
          <w:rFonts w:ascii="Arial" w:eastAsia="Times New Roman" w:hAnsi="Arial" w:cs="Arial"/>
          <w:sz w:val="22"/>
          <w:szCs w:val="20"/>
          <w:lang w:val="en-GB" w:eastAsia="de-DE"/>
        </w:rPr>
        <w:t xml:space="preserve">. </w:t>
      </w:r>
    </w:p>
    <w:p w14:paraId="016725F7" w14:textId="77777777" w:rsidR="007A3E4C" w:rsidRPr="007A3E4C" w:rsidRDefault="007A3E4C" w:rsidP="00C41D21">
      <w:pPr>
        <w:pStyle w:val="BodyText"/>
        <w:spacing w:after="0" w:line="276" w:lineRule="auto"/>
        <w:jc w:val="both"/>
        <w:rPr>
          <w:rFonts w:ascii="Arial" w:eastAsia="Times New Roman" w:hAnsi="Arial" w:cs="Arial"/>
          <w:sz w:val="22"/>
          <w:szCs w:val="20"/>
          <w:lang w:val="en-US" w:eastAsia="de-DE"/>
        </w:rPr>
      </w:pPr>
    </w:p>
    <w:p w14:paraId="4AA2AD6C" w14:textId="6235C23F" w:rsidR="009E2608" w:rsidRDefault="00331CA3" w:rsidP="00C41D21">
      <w:pPr>
        <w:spacing w:after="120" w:line="276" w:lineRule="auto"/>
        <w:jc w:val="both"/>
        <w:rPr>
          <w:rFonts w:ascii="Arial" w:hAnsi="Arial" w:cs="Arial"/>
          <w:lang w:val="en-GB"/>
        </w:rPr>
      </w:pPr>
      <w:r w:rsidRPr="00C41D21">
        <w:rPr>
          <w:rFonts w:ascii="Arial" w:hAnsi="Arial" w:cs="Arial"/>
          <w:lang w:val="en-GB"/>
        </w:rPr>
        <w:t xml:space="preserve">The linkage between sustainable natural resource management and energy security in rural areas is a new topic of the new BMZ financed </w:t>
      </w:r>
      <w:r w:rsidR="00C41D21">
        <w:rPr>
          <w:rFonts w:ascii="Arial" w:hAnsi="Arial" w:cs="Arial"/>
          <w:lang w:val="en-GB"/>
        </w:rPr>
        <w:t>programme</w:t>
      </w:r>
      <w:r w:rsidRPr="00C41D21">
        <w:rPr>
          <w:rFonts w:ascii="Arial" w:hAnsi="Arial" w:cs="Arial"/>
          <w:lang w:val="en-GB"/>
        </w:rPr>
        <w:t xml:space="preserve"> </w:t>
      </w:r>
      <w:proofErr w:type="spellStart"/>
      <w:r w:rsidRPr="00C41D21">
        <w:rPr>
          <w:rFonts w:ascii="Arial" w:hAnsi="Arial" w:cs="Arial"/>
          <w:lang w:val="en-GB"/>
        </w:rPr>
        <w:t>ECOserve</w:t>
      </w:r>
      <w:proofErr w:type="spellEnd"/>
      <w:r w:rsidRPr="00C41D21">
        <w:rPr>
          <w:rFonts w:ascii="Arial" w:hAnsi="Arial" w:cs="Arial"/>
          <w:lang w:val="en-GB"/>
        </w:rPr>
        <w:t>, which will start in 2019. For preparatory purposes, a short overview film about the energy situation in rural</w:t>
      </w:r>
      <w:r w:rsidR="00C41D21" w:rsidRPr="00C41D21">
        <w:rPr>
          <w:rFonts w:ascii="Arial" w:hAnsi="Arial" w:cs="Arial"/>
          <w:lang w:val="en-GB"/>
        </w:rPr>
        <w:t xml:space="preserve"> areas of Armenia as well as</w:t>
      </w:r>
      <w:r w:rsidRPr="00C41D21">
        <w:rPr>
          <w:rFonts w:ascii="Arial" w:hAnsi="Arial" w:cs="Arial"/>
          <w:lang w:val="en-GB"/>
        </w:rPr>
        <w:t xml:space="preserve"> the challenges and concerns of </w:t>
      </w:r>
      <w:r w:rsidR="00C41D21" w:rsidRPr="00C41D21">
        <w:rPr>
          <w:rFonts w:ascii="Arial" w:hAnsi="Arial" w:cs="Arial"/>
          <w:lang w:val="en-GB"/>
        </w:rPr>
        <w:t>local people shall be produced.</w:t>
      </w:r>
      <w:r w:rsidRPr="00C41D21">
        <w:rPr>
          <w:rFonts w:ascii="Arial" w:hAnsi="Arial" w:cs="Arial"/>
          <w:lang w:val="en-GB"/>
        </w:rPr>
        <w:t xml:space="preserve">   </w:t>
      </w:r>
    </w:p>
    <w:p w14:paraId="078A5D9B" w14:textId="77777777" w:rsidR="00C41D21" w:rsidRPr="00C41D21" w:rsidRDefault="00C41D21" w:rsidP="00C41D21">
      <w:pPr>
        <w:spacing w:after="120" w:line="276" w:lineRule="auto"/>
        <w:jc w:val="both"/>
        <w:rPr>
          <w:rFonts w:ascii="Arial" w:hAnsi="Arial" w:cs="Arial"/>
          <w:lang w:val="en-GB"/>
        </w:rPr>
      </w:pPr>
    </w:p>
    <w:p w14:paraId="5DE3D363" w14:textId="77777777" w:rsidR="009E2608" w:rsidRDefault="009E2608" w:rsidP="009E2608">
      <w:pPr>
        <w:pStyle w:val="1Einrckung"/>
        <w:numPr>
          <w:ilvl w:val="0"/>
          <w:numId w:val="1"/>
        </w:numPr>
        <w:spacing w:after="120" w:line="276" w:lineRule="auto"/>
        <w:jc w:val="both"/>
        <w:rPr>
          <w:rFonts w:ascii="Arial" w:hAnsi="Arial" w:cs="Arial"/>
          <w:b/>
          <w:color w:val="000000"/>
          <w:szCs w:val="22"/>
          <w:lang w:val="en-GB"/>
        </w:rPr>
      </w:pPr>
      <w:r w:rsidRPr="00673499">
        <w:rPr>
          <w:rFonts w:ascii="Arial" w:hAnsi="Arial" w:cs="Arial"/>
          <w:b/>
          <w:color w:val="000000"/>
          <w:szCs w:val="22"/>
          <w:lang w:val="en-GB"/>
        </w:rPr>
        <w:t>Objectives and tasks</w:t>
      </w:r>
    </w:p>
    <w:p w14:paraId="08315DED" w14:textId="7CB88B4E" w:rsidR="00243146" w:rsidRPr="00C41D21" w:rsidRDefault="00243146" w:rsidP="00C41D21">
      <w:pPr>
        <w:spacing w:after="120" w:line="276" w:lineRule="auto"/>
        <w:jc w:val="both"/>
        <w:rPr>
          <w:rFonts w:ascii="Arial" w:hAnsi="Arial" w:cs="Arial"/>
          <w:bCs/>
          <w:szCs w:val="22"/>
          <w:lang w:val="en-GB"/>
        </w:rPr>
      </w:pPr>
      <w:r w:rsidRPr="00C34B7B">
        <w:rPr>
          <w:rFonts w:ascii="Arial" w:hAnsi="Arial" w:cs="Arial"/>
          <w:lang w:val="en-US"/>
        </w:rPr>
        <w:t>Overall, with this assignment the Integrated Biodiversity Management</w:t>
      </w:r>
      <w:r w:rsidR="004E6FD2" w:rsidRPr="00C34B7B">
        <w:rPr>
          <w:rFonts w:ascii="Arial" w:hAnsi="Arial" w:cs="Arial"/>
          <w:lang w:val="en-US"/>
        </w:rPr>
        <w:t xml:space="preserve">, </w:t>
      </w:r>
      <w:r w:rsidRPr="00C34B7B">
        <w:rPr>
          <w:rFonts w:ascii="Arial" w:hAnsi="Arial" w:cs="Arial"/>
          <w:lang w:val="en-US"/>
        </w:rPr>
        <w:t>South Caucasus</w:t>
      </w:r>
      <w:r w:rsidR="004E6FD2" w:rsidRPr="00C34B7B">
        <w:rPr>
          <w:rFonts w:ascii="Arial" w:hAnsi="Arial" w:cs="Arial"/>
          <w:lang w:val="en-US"/>
        </w:rPr>
        <w:t xml:space="preserve"> </w:t>
      </w:r>
      <w:proofErr w:type="spellStart"/>
      <w:r w:rsidR="004E6FD2" w:rsidRPr="00C34B7B">
        <w:rPr>
          <w:rFonts w:ascii="Arial" w:hAnsi="Arial" w:cs="Arial"/>
          <w:lang w:val="en-US"/>
        </w:rPr>
        <w:t>Programme</w:t>
      </w:r>
      <w:proofErr w:type="spellEnd"/>
      <w:r w:rsidRPr="00C34B7B">
        <w:rPr>
          <w:rFonts w:ascii="Arial" w:hAnsi="Arial" w:cs="Arial"/>
          <w:lang w:val="en-US"/>
        </w:rPr>
        <w:t xml:space="preserve"> aims to produce a </w:t>
      </w:r>
      <w:r w:rsidR="00AA399C">
        <w:rPr>
          <w:rFonts w:ascii="Arial" w:hAnsi="Arial" w:cs="Arial"/>
          <w:lang w:val="en-US"/>
        </w:rPr>
        <w:t>documentary</w:t>
      </w:r>
      <w:r w:rsidR="0057725C">
        <w:rPr>
          <w:rFonts w:ascii="Arial" w:hAnsi="Arial" w:cs="Arial"/>
          <w:lang w:val="en-US"/>
        </w:rPr>
        <w:t xml:space="preserve"> film</w:t>
      </w:r>
      <w:r w:rsidRPr="00C34B7B">
        <w:rPr>
          <w:rFonts w:ascii="Arial" w:hAnsi="Arial" w:cs="Arial"/>
          <w:lang w:val="en-US"/>
        </w:rPr>
        <w:t xml:space="preserve"> (</w:t>
      </w:r>
      <w:r w:rsidR="0013236B">
        <w:rPr>
          <w:rFonts w:ascii="Arial" w:hAnsi="Arial" w:cs="Arial"/>
          <w:lang w:val="en-US"/>
        </w:rPr>
        <w:t xml:space="preserve">complete shooting, </w:t>
      </w:r>
      <w:r w:rsidR="005F0D15">
        <w:rPr>
          <w:rFonts w:ascii="Arial" w:hAnsi="Arial" w:cs="Arial"/>
          <w:lang w:val="en-US"/>
        </w:rPr>
        <w:t xml:space="preserve">up to </w:t>
      </w:r>
      <w:r w:rsidR="00FE3777">
        <w:rPr>
          <w:rFonts w:ascii="Arial" w:hAnsi="Arial" w:cs="Arial"/>
          <w:lang w:val="en-US"/>
        </w:rPr>
        <w:t>5</w:t>
      </w:r>
      <w:r w:rsidRPr="00C34B7B">
        <w:rPr>
          <w:rFonts w:ascii="Arial" w:hAnsi="Arial" w:cs="Arial"/>
          <w:lang w:val="en-US"/>
        </w:rPr>
        <w:t xml:space="preserve"> minutes) on </w:t>
      </w:r>
      <w:r w:rsidR="000454F5" w:rsidRPr="000454F5">
        <w:rPr>
          <w:rFonts w:ascii="Arial" w:hAnsi="Arial" w:cs="Arial"/>
          <w:bCs/>
          <w:szCs w:val="22"/>
          <w:lang w:val="en-GB"/>
        </w:rPr>
        <w:t>on the topic “</w:t>
      </w:r>
      <w:r w:rsidR="001A4252">
        <w:rPr>
          <w:rFonts w:ascii="Arial" w:hAnsi="Arial" w:cs="Arial"/>
          <w:bCs/>
          <w:szCs w:val="22"/>
          <w:lang w:val="en-GB"/>
        </w:rPr>
        <w:t>The e</w:t>
      </w:r>
      <w:r w:rsidR="000454F5" w:rsidRPr="000454F5">
        <w:rPr>
          <w:rFonts w:ascii="Arial" w:hAnsi="Arial" w:cs="Arial"/>
          <w:bCs/>
          <w:szCs w:val="22"/>
          <w:lang w:val="en-GB"/>
        </w:rPr>
        <w:t>nergy situation in rural areas of Armenia”</w:t>
      </w:r>
      <w:r w:rsidR="005266CC">
        <w:rPr>
          <w:rFonts w:ascii="Arial" w:hAnsi="Arial" w:cs="Arial"/>
          <w:bCs/>
          <w:szCs w:val="22"/>
          <w:lang w:val="en-GB"/>
        </w:rPr>
        <w:t>, including gender-specific aspects</w:t>
      </w:r>
      <w:r w:rsidR="000454F5" w:rsidRPr="000454F5">
        <w:rPr>
          <w:rFonts w:ascii="Arial" w:hAnsi="Arial" w:cs="Arial"/>
          <w:bCs/>
          <w:szCs w:val="22"/>
          <w:lang w:val="en-GB"/>
        </w:rPr>
        <w:t>.</w:t>
      </w:r>
      <w:r w:rsidR="00C41D21">
        <w:rPr>
          <w:rFonts w:ascii="Arial" w:hAnsi="Arial" w:cs="Arial"/>
          <w:bCs/>
          <w:szCs w:val="22"/>
          <w:lang w:val="en-GB"/>
        </w:rPr>
        <w:t xml:space="preserve"> </w:t>
      </w:r>
      <w:r w:rsidR="00C41D21" w:rsidRPr="000454F5">
        <w:rPr>
          <w:rFonts w:ascii="Arial" w:hAnsi="Arial" w:cs="Arial"/>
          <w:bCs/>
          <w:szCs w:val="22"/>
          <w:lang w:val="en-GB"/>
        </w:rPr>
        <w:t>The film will be mainly targeted to the international community and experts/</w:t>
      </w:r>
      <w:r w:rsidR="000F0D45">
        <w:rPr>
          <w:rFonts w:ascii="Arial" w:hAnsi="Arial" w:cs="Arial"/>
          <w:bCs/>
          <w:szCs w:val="22"/>
          <w:lang w:val="en-GB"/>
        </w:rPr>
        <w:t>c</w:t>
      </w:r>
      <w:r w:rsidR="00207CA2">
        <w:rPr>
          <w:rFonts w:ascii="Arial" w:hAnsi="Arial" w:cs="Arial"/>
          <w:bCs/>
          <w:szCs w:val="22"/>
          <w:lang w:val="en-GB"/>
        </w:rPr>
        <w:t>onsultant</w:t>
      </w:r>
      <w:r w:rsidR="00C41D21" w:rsidRPr="000454F5">
        <w:rPr>
          <w:rFonts w:ascii="Arial" w:hAnsi="Arial" w:cs="Arial"/>
          <w:bCs/>
          <w:szCs w:val="22"/>
          <w:lang w:val="en-GB"/>
        </w:rPr>
        <w:t xml:space="preserve">s to introduce them to the </w:t>
      </w:r>
      <w:proofErr w:type="gramStart"/>
      <w:r w:rsidR="00C41D21" w:rsidRPr="000454F5">
        <w:rPr>
          <w:rFonts w:ascii="Arial" w:hAnsi="Arial" w:cs="Arial"/>
          <w:bCs/>
          <w:szCs w:val="22"/>
          <w:lang w:val="en-GB"/>
        </w:rPr>
        <w:t>particular situation</w:t>
      </w:r>
      <w:proofErr w:type="gramEnd"/>
      <w:r w:rsidR="00C41D21" w:rsidRPr="000454F5">
        <w:rPr>
          <w:rFonts w:ascii="Arial" w:hAnsi="Arial" w:cs="Arial"/>
          <w:bCs/>
          <w:szCs w:val="22"/>
          <w:lang w:val="en-GB"/>
        </w:rPr>
        <w:t xml:space="preserve"> in Armenia.</w:t>
      </w:r>
    </w:p>
    <w:p w14:paraId="1228EB64" w14:textId="34AF8B6F" w:rsidR="000454F5" w:rsidRPr="007D0D0B" w:rsidRDefault="000454F5" w:rsidP="000454F5">
      <w:pPr>
        <w:pStyle w:val="ListParagraph"/>
        <w:spacing w:before="240" w:after="120"/>
        <w:ind w:left="0"/>
        <w:contextualSpacing w:val="0"/>
        <w:jc w:val="both"/>
        <w:rPr>
          <w:rFonts w:ascii="Arial" w:hAnsi="Arial" w:cs="Arial"/>
          <w:u w:val="single"/>
          <w:lang w:val="en-GB"/>
        </w:rPr>
      </w:pPr>
      <w:r w:rsidRPr="007D0D0B">
        <w:rPr>
          <w:rFonts w:ascii="Arial" w:hAnsi="Arial" w:cs="Arial"/>
          <w:u w:val="single"/>
          <w:lang w:val="en-GB"/>
        </w:rPr>
        <w:t>The assignment comprises of the following component</w:t>
      </w:r>
      <w:r>
        <w:rPr>
          <w:rFonts w:ascii="Arial" w:hAnsi="Arial" w:cs="Arial"/>
          <w:u w:val="single"/>
          <w:lang w:val="en-GB"/>
        </w:rPr>
        <w:t>s</w:t>
      </w:r>
      <w:r w:rsidRPr="007D0D0B">
        <w:rPr>
          <w:rFonts w:ascii="Arial" w:hAnsi="Arial" w:cs="Arial"/>
          <w:u w:val="single"/>
          <w:lang w:val="en-GB"/>
        </w:rPr>
        <w:t>:</w:t>
      </w:r>
    </w:p>
    <w:p w14:paraId="4A4FF10D" w14:textId="4EC51816" w:rsidR="000454F5" w:rsidRDefault="000454F5" w:rsidP="000454F5">
      <w:pPr>
        <w:spacing w:after="120" w:line="280" w:lineRule="atLeast"/>
        <w:jc w:val="both"/>
        <w:rPr>
          <w:rFonts w:ascii="Arial" w:hAnsi="Arial" w:cs="Arial"/>
          <w:lang w:val="en-GB"/>
        </w:rPr>
      </w:pPr>
      <w:r w:rsidRPr="000454F5">
        <w:rPr>
          <w:rFonts w:ascii="Arial" w:hAnsi="Arial" w:cs="Arial"/>
          <w:lang w:val="en-GB"/>
        </w:rPr>
        <w:t xml:space="preserve">For the fulfilment of the tasks, the </w:t>
      </w:r>
      <w:r w:rsidR="00207CA2">
        <w:rPr>
          <w:rFonts w:ascii="Arial" w:hAnsi="Arial" w:cs="Arial"/>
          <w:lang w:val="en-GB"/>
        </w:rPr>
        <w:t>Company/Consultant</w:t>
      </w:r>
      <w:r w:rsidR="00BB677B" w:rsidRPr="000454F5">
        <w:rPr>
          <w:rFonts w:ascii="Arial" w:hAnsi="Arial" w:cs="Arial"/>
          <w:lang w:val="en-GB"/>
        </w:rPr>
        <w:t xml:space="preserve"> </w:t>
      </w:r>
      <w:r w:rsidRPr="000454F5">
        <w:rPr>
          <w:rFonts w:ascii="Arial" w:hAnsi="Arial" w:cs="Arial"/>
          <w:lang w:val="en-GB"/>
        </w:rPr>
        <w:t xml:space="preserve">is required to travel to </w:t>
      </w:r>
      <w:r>
        <w:rPr>
          <w:rFonts w:ascii="Arial" w:hAnsi="Arial" w:cs="Arial"/>
          <w:lang w:val="en-GB"/>
        </w:rPr>
        <w:t xml:space="preserve">pilot communities in Aragatsotn and Shirak </w:t>
      </w:r>
      <w:proofErr w:type="spellStart"/>
      <w:r>
        <w:rPr>
          <w:rFonts w:ascii="Arial" w:hAnsi="Arial" w:cs="Arial"/>
          <w:lang w:val="en-GB"/>
        </w:rPr>
        <w:t>marzes</w:t>
      </w:r>
      <w:proofErr w:type="spellEnd"/>
      <w:r>
        <w:rPr>
          <w:rFonts w:ascii="Arial" w:hAnsi="Arial" w:cs="Arial"/>
          <w:lang w:val="en-GB"/>
        </w:rPr>
        <w:t xml:space="preserve"> </w:t>
      </w:r>
      <w:r w:rsidRPr="000454F5">
        <w:rPr>
          <w:rFonts w:ascii="Arial" w:hAnsi="Arial" w:cs="Arial"/>
          <w:lang w:val="en-GB"/>
        </w:rPr>
        <w:t>and provide visual material with quotes, highlighting the</w:t>
      </w:r>
      <w:r>
        <w:rPr>
          <w:rFonts w:ascii="Arial" w:hAnsi="Arial" w:cs="Arial"/>
          <w:lang w:val="en-GB"/>
        </w:rPr>
        <w:t xml:space="preserve"> energy situation in rural areas (especially during winter time) and people’s concerns. </w:t>
      </w:r>
      <w:r w:rsidRPr="000454F5">
        <w:rPr>
          <w:rFonts w:ascii="Arial" w:hAnsi="Arial" w:cs="Arial"/>
          <w:lang w:val="en-GB"/>
        </w:rPr>
        <w:t xml:space="preserve"> </w:t>
      </w:r>
    </w:p>
    <w:p w14:paraId="30F8FAEF" w14:textId="7A39DB6E" w:rsidR="009E2608" w:rsidRDefault="009E2608" w:rsidP="009E2608">
      <w:pPr>
        <w:widowControl w:val="0"/>
        <w:autoSpaceDE w:val="0"/>
        <w:autoSpaceDN w:val="0"/>
        <w:spacing w:after="120" w:line="276" w:lineRule="auto"/>
        <w:jc w:val="both"/>
        <w:rPr>
          <w:rFonts w:ascii="Arial" w:hAnsi="Arial" w:cs="Arial"/>
          <w:color w:val="000000"/>
          <w:szCs w:val="22"/>
          <w:lang w:val="en-GB"/>
        </w:rPr>
      </w:pPr>
      <w:r w:rsidRPr="00673499">
        <w:rPr>
          <w:rFonts w:ascii="Arial" w:hAnsi="Arial" w:cs="Arial"/>
          <w:color w:val="000000"/>
          <w:szCs w:val="22"/>
          <w:lang w:val="en-GB"/>
        </w:rPr>
        <w:t xml:space="preserve">The </w:t>
      </w:r>
      <w:r w:rsidR="00207CA2">
        <w:rPr>
          <w:rFonts w:ascii="Arial" w:hAnsi="Arial" w:cs="Arial"/>
          <w:color w:val="000000"/>
          <w:szCs w:val="22"/>
          <w:lang w:val="en-GB"/>
        </w:rPr>
        <w:t>Company/Consultant</w:t>
      </w:r>
      <w:r w:rsidR="00BB677B" w:rsidRPr="00673499">
        <w:rPr>
          <w:rFonts w:ascii="Arial" w:hAnsi="Arial" w:cs="Arial"/>
          <w:color w:val="000000"/>
          <w:szCs w:val="22"/>
          <w:lang w:val="en-GB"/>
        </w:rPr>
        <w:t xml:space="preserve"> </w:t>
      </w:r>
      <w:r w:rsidRPr="00673499">
        <w:rPr>
          <w:rFonts w:ascii="Arial" w:hAnsi="Arial" w:cs="Arial"/>
          <w:color w:val="000000"/>
          <w:szCs w:val="22"/>
          <w:lang w:val="en-GB"/>
        </w:rPr>
        <w:t>is expected to fulfil the following tasks</w:t>
      </w:r>
      <w:r w:rsidR="00905B10">
        <w:rPr>
          <w:rFonts w:ascii="Arial" w:hAnsi="Arial" w:cs="Arial"/>
          <w:color w:val="000000"/>
          <w:szCs w:val="22"/>
          <w:lang w:val="en-GB"/>
        </w:rPr>
        <w:t>:</w:t>
      </w:r>
    </w:p>
    <w:p w14:paraId="02FA5DCC" w14:textId="18A40A31" w:rsidR="005F0D15" w:rsidRDefault="0013236B" w:rsidP="00F92E75">
      <w:pPr>
        <w:pStyle w:val="ListParagraph"/>
        <w:numPr>
          <w:ilvl w:val="0"/>
          <w:numId w:val="6"/>
        </w:numPr>
        <w:spacing w:after="60" w:line="280" w:lineRule="atLeast"/>
        <w:ind w:left="357" w:hanging="357"/>
        <w:rPr>
          <w:rFonts w:ascii="Arial" w:hAnsi="Arial" w:cs="Arial"/>
          <w:lang w:val="en-US"/>
        </w:rPr>
      </w:pPr>
      <w:r>
        <w:rPr>
          <w:rFonts w:ascii="Arial" w:hAnsi="Arial" w:cs="Arial"/>
          <w:lang w:val="en-GB"/>
        </w:rPr>
        <w:t>Based on the frame concept of the film (</w:t>
      </w:r>
      <w:r w:rsidR="00BB677B">
        <w:rPr>
          <w:rFonts w:ascii="Arial" w:hAnsi="Arial" w:cs="Arial"/>
          <w:lang w:val="en-GB"/>
        </w:rPr>
        <w:t>provided by GIZ</w:t>
      </w:r>
      <w:r>
        <w:rPr>
          <w:rFonts w:ascii="Arial" w:hAnsi="Arial" w:cs="Arial"/>
          <w:lang w:val="en-GB"/>
        </w:rPr>
        <w:t>), d</w:t>
      </w:r>
      <w:r w:rsidR="0053759C">
        <w:rPr>
          <w:rFonts w:ascii="Arial" w:hAnsi="Arial" w:cs="Arial"/>
          <w:lang w:val="en-GB"/>
        </w:rPr>
        <w:t>evelop</w:t>
      </w:r>
      <w:r w:rsidR="005902CA" w:rsidRPr="007D0D0B">
        <w:rPr>
          <w:rFonts w:ascii="Arial" w:hAnsi="Arial" w:cs="Arial"/>
          <w:lang w:val="en-GB"/>
        </w:rPr>
        <w:t xml:space="preserve"> </w:t>
      </w:r>
      <w:r w:rsidR="000454F5">
        <w:rPr>
          <w:rFonts w:ascii="Arial" w:hAnsi="Arial" w:cs="Arial"/>
          <w:lang w:val="en-GB"/>
        </w:rPr>
        <w:t>a</w:t>
      </w:r>
      <w:r w:rsidR="006B698B">
        <w:rPr>
          <w:rFonts w:ascii="Arial" w:hAnsi="Arial" w:cs="Arial"/>
          <w:lang w:val="en-GB"/>
        </w:rPr>
        <w:t xml:space="preserve"> draft</w:t>
      </w:r>
      <w:r w:rsidR="005902CA" w:rsidRPr="007D0D0B">
        <w:rPr>
          <w:rFonts w:ascii="Arial" w:hAnsi="Arial" w:cs="Arial"/>
          <w:lang w:val="en-GB"/>
        </w:rPr>
        <w:t xml:space="preserve"> creative </w:t>
      </w:r>
      <w:r>
        <w:rPr>
          <w:rFonts w:ascii="Arial" w:hAnsi="Arial" w:cs="Arial"/>
          <w:lang w:val="en-GB"/>
        </w:rPr>
        <w:t>script</w:t>
      </w:r>
      <w:r w:rsidR="005902CA" w:rsidRPr="007D0D0B">
        <w:rPr>
          <w:rFonts w:ascii="Arial" w:hAnsi="Arial" w:cs="Arial"/>
          <w:lang w:val="en-GB"/>
        </w:rPr>
        <w:t xml:space="preserve"> </w:t>
      </w:r>
      <w:r w:rsidR="00905B10">
        <w:rPr>
          <w:rFonts w:ascii="Arial" w:hAnsi="Arial" w:cs="Arial"/>
          <w:lang w:val="en-GB"/>
        </w:rPr>
        <w:t>of the film</w:t>
      </w:r>
      <w:r w:rsidR="00210AFC">
        <w:rPr>
          <w:rFonts w:ascii="Arial" w:hAnsi="Arial" w:cs="Arial"/>
          <w:lang w:val="en-GB"/>
        </w:rPr>
        <w:t xml:space="preserve">. The aim is </w:t>
      </w:r>
      <w:proofErr w:type="spellStart"/>
      <w:r w:rsidR="00210AFC">
        <w:rPr>
          <w:rFonts w:ascii="Arial" w:hAnsi="Arial" w:cs="Arial"/>
          <w:lang w:val="en-GB"/>
        </w:rPr>
        <w:t>i</w:t>
      </w:r>
      <w:r w:rsidR="003D56E6" w:rsidRPr="00F92E75">
        <w:rPr>
          <w:rFonts w:ascii="Arial" w:hAnsi="Arial" w:cs="Arial"/>
          <w:lang w:val="en-US"/>
        </w:rPr>
        <w:t>ntroducing</w:t>
      </w:r>
      <w:proofErr w:type="spellEnd"/>
      <w:r w:rsidR="00F92E75" w:rsidRPr="00F92E75">
        <w:rPr>
          <w:rFonts w:ascii="Arial" w:hAnsi="Arial" w:cs="Arial"/>
          <w:lang w:val="en-US"/>
        </w:rPr>
        <w:t xml:space="preserve"> interesting facts about </w:t>
      </w:r>
      <w:r w:rsidR="005F0D15">
        <w:rPr>
          <w:rFonts w:ascii="Arial" w:hAnsi="Arial" w:cs="Arial"/>
          <w:lang w:val="en-US"/>
        </w:rPr>
        <w:t>the energy mix at the national level and in rural areas of Armenia, main fuel materials and (adverse) effects on ecosystems, health etc. Portrait and interview with selected households.</w:t>
      </w:r>
    </w:p>
    <w:p w14:paraId="67001340" w14:textId="13F7E586" w:rsidR="006B698B" w:rsidRPr="00F92E75" w:rsidRDefault="006B698B" w:rsidP="00F92E75">
      <w:pPr>
        <w:pStyle w:val="ListParagraph"/>
        <w:numPr>
          <w:ilvl w:val="0"/>
          <w:numId w:val="6"/>
        </w:numPr>
        <w:spacing w:after="60" w:line="280" w:lineRule="atLeast"/>
        <w:ind w:left="357" w:hanging="357"/>
        <w:rPr>
          <w:rFonts w:ascii="Arial" w:hAnsi="Arial" w:cs="Arial"/>
          <w:lang w:val="en-US"/>
        </w:rPr>
      </w:pPr>
      <w:r>
        <w:rPr>
          <w:rFonts w:ascii="Arial" w:hAnsi="Arial" w:cs="Arial"/>
          <w:lang w:val="en-US"/>
        </w:rPr>
        <w:t>Discuss and choose the best concept/script</w:t>
      </w:r>
      <w:r w:rsidR="00905B10">
        <w:rPr>
          <w:rFonts w:ascii="Arial" w:hAnsi="Arial" w:cs="Arial"/>
          <w:lang w:val="en-US"/>
        </w:rPr>
        <w:t xml:space="preserve"> for the film</w:t>
      </w:r>
      <w:r w:rsidR="0085458E">
        <w:rPr>
          <w:rFonts w:ascii="Arial" w:hAnsi="Arial" w:cs="Arial"/>
          <w:lang w:val="en-US"/>
        </w:rPr>
        <w:t xml:space="preserve"> </w:t>
      </w:r>
      <w:r>
        <w:rPr>
          <w:rFonts w:ascii="Arial" w:hAnsi="Arial" w:cs="Arial"/>
          <w:lang w:val="en-US"/>
        </w:rPr>
        <w:t>in close cooperation with GIZ.</w:t>
      </w:r>
    </w:p>
    <w:p w14:paraId="0E55BC55" w14:textId="6827BDC2" w:rsidR="000454F5" w:rsidRPr="000454F5" w:rsidRDefault="000454F5" w:rsidP="00F92E75">
      <w:pPr>
        <w:pStyle w:val="ListParagraph"/>
        <w:numPr>
          <w:ilvl w:val="0"/>
          <w:numId w:val="6"/>
        </w:numPr>
        <w:spacing w:after="60" w:line="280" w:lineRule="atLeast"/>
        <w:ind w:left="357" w:hanging="357"/>
        <w:contextualSpacing w:val="0"/>
        <w:jc w:val="both"/>
        <w:rPr>
          <w:rFonts w:ascii="Arial" w:hAnsi="Arial" w:cs="Arial"/>
          <w:lang w:val="en-GB"/>
        </w:rPr>
      </w:pPr>
      <w:r>
        <w:rPr>
          <w:rFonts w:ascii="Arial" w:hAnsi="Arial" w:cs="Arial"/>
          <w:lang w:val="en-US"/>
        </w:rPr>
        <w:t>T</w:t>
      </w:r>
      <w:r w:rsidRPr="000454F5">
        <w:rPr>
          <w:rFonts w:ascii="Arial" w:hAnsi="Arial" w:cs="Arial"/>
          <w:lang w:val="en-GB"/>
        </w:rPr>
        <w:t xml:space="preserve">ravel to </w:t>
      </w:r>
      <w:r>
        <w:rPr>
          <w:rFonts w:ascii="Arial" w:hAnsi="Arial" w:cs="Arial"/>
          <w:lang w:val="en-GB"/>
        </w:rPr>
        <w:t xml:space="preserve">pilot communities in Aragatsotn and Shirak </w:t>
      </w:r>
      <w:proofErr w:type="spellStart"/>
      <w:r>
        <w:rPr>
          <w:rFonts w:ascii="Arial" w:hAnsi="Arial" w:cs="Arial"/>
          <w:lang w:val="en-GB"/>
        </w:rPr>
        <w:t>marzes</w:t>
      </w:r>
      <w:proofErr w:type="spellEnd"/>
      <w:r>
        <w:rPr>
          <w:rFonts w:ascii="Arial" w:hAnsi="Arial" w:cs="Arial"/>
          <w:lang w:val="en-GB"/>
        </w:rPr>
        <w:t xml:space="preserve"> </w:t>
      </w:r>
      <w:r w:rsidRPr="000454F5">
        <w:rPr>
          <w:rFonts w:ascii="Arial" w:hAnsi="Arial" w:cs="Arial"/>
          <w:lang w:val="en-GB"/>
        </w:rPr>
        <w:t>and provide visual material with quotes, highlighting the</w:t>
      </w:r>
      <w:r>
        <w:rPr>
          <w:rFonts w:ascii="Arial" w:hAnsi="Arial" w:cs="Arial"/>
          <w:lang w:val="en-GB"/>
        </w:rPr>
        <w:t xml:space="preserve"> energy situation in rural areas (especially during winter time) and people’s concerns.</w:t>
      </w:r>
      <w:r w:rsidR="0013236B">
        <w:rPr>
          <w:rFonts w:ascii="Arial" w:hAnsi="Arial" w:cs="Arial"/>
          <w:lang w:val="en-GB"/>
        </w:rPr>
        <w:t xml:space="preserve"> </w:t>
      </w:r>
      <w:r w:rsidR="0013236B" w:rsidRPr="003C4185">
        <w:rPr>
          <w:rFonts w:ascii="Arial" w:hAnsi="Arial" w:cs="Arial"/>
          <w:lang w:val="en-GB"/>
        </w:rPr>
        <w:t xml:space="preserve">GIZ will support the </w:t>
      </w:r>
      <w:r w:rsidR="00207CA2">
        <w:rPr>
          <w:rFonts w:ascii="Arial" w:hAnsi="Arial" w:cs="Arial"/>
          <w:lang w:val="en-GB"/>
        </w:rPr>
        <w:t>Company/Consultant</w:t>
      </w:r>
      <w:r w:rsidR="0013236B" w:rsidRPr="003C4185">
        <w:rPr>
          <w:rFonts w:ascii="Arial" w:hAnsi="Arial" w:cs="Arial"/>
          <w:lang w:val="en-GB"/>
        </w:rPr>
        <w:t xml:space="preserve"> with the provision of transportation for travelling to the regions, accompanied by GIZ adviser.</w:t>
      </w:r>
    </w:p>
    <w:p w14:paraId="4644B5B8" w14:textId="45E93223" w:rsidR="005902CA" w:rsidRPr="000454F5" w:rsidRDefault="0085458E" w:rsidP="000454F5">
      <w:pPr>
        <w:pStyle w:val="ListParagraph"/>
        <w:numPr>
          <w:ilvl w:val="0"/>
          <w:numId w:val="6"/>
        </w:numPr>
        <w:spacing w:after="60" w:line="280" w:lineRule="atLeast"/>
        <w:ind w:left="357" w:hanging="357"/>
        <w:contextualSpacing w:val="0"/>
        <w:jc w:val="both"/>
        <w:rPr>
          <w:rFonts w:ascii="Arial" w:hAnsi="Arial" w:cs="Arial"/>
          <w:lang w:val="en-GB"/>
        </w:rPr>
      </w:pPr>
      <w:r>
        <w:rPr>
          <w:rFonts w:ascii="Arial" w:hAnsi="Arial" w:cs="Arial"/>
          <w:szCs w:val="22"/>
          <w:lang w:val="en-US"/>
        </w:rPr>
        <w:t xml:space="preserve">Design the film </w:t>
      </w:r>
      <w:r w:rsidR="00C40AB7" w:rsidRPr="00A07551">
        <w:rPr>
          <w:rFonts w:ascii="Arial" w:hAnsi="Arial" w:cs="Arial"/>
          <w:szCs w:val="22"/>
          <w:lang w:val="en-US"/>
        </w:rPr>
        <w:t xml:space="preserve">in simple wording, with short and clear messages easily understood by </w:t>
      </w:r>
      <w:r w:rsidR="005F0D15">
        <w:rPr>
          <w:rFonts w:ascii="Arial" w:hAnsi="Arial" w:cs="Arial"/>
          <w:szCs w:val="22"/>
          <w:lang w:val="en-US"/>
        </w:rPr>
        <w:t>people from different sectors.</w:t>
      </w:r>
    </w:p>
    <w:p w14:paraId="6B852C52" w14:textId="77777777" w:rsidR="005902CA" w:rsidRPr="007D0D0B" w:rsidRDefault="005902CA" w:rsidP="005902CA">
      <w:pPr>
        <w:pStyle w:val="ListParagraph"/>
        <w:numPr>
          <w:ilvl w:val="0"/>
          <w:numId w:val="6"/>
        </w:numPr>
        <w:spacing w:after="60" w:line="280" w:lineRule="atLeast"/>
        <w:ind w:left="357" w:hanging="357"/>
        <w:contextualSpacing w:val="0"/>
        <w:jc w:val="both"/>
        <w:rPr>
          <w:rFonts w:ascii="Arial" w:hAnsi="Arial" w:cs="Arial"/>
          <w:lang w:val="en-GB"/>
        </w:rPr>
      </w:pPr>
      <w:r w:rsidRPr="007D0D0B">
        <w:rPr>
          <w:rFonts w:ascii="Arial" w:hAnsi="Arial" w:cs="Arial"/>
          <w:lang w:val="en-GB"/>
        </w:rPr>
        <w:lastRenderedPageBreak/>
        <w:t xml:space="preserve">Consult the GIZ YouTube Channel </w:t>
      </w:r>
      <w:proofErr w:type="spellStart"/>
      <w:r w:rsidRPr="007D0D0B">
        <w:rPr>
          <w:rFonts w:ascii="Arial" w:hAnsi="Arial" w:cs="Arial"/>
          <w:lang w:val="en-GB"/>
        </w:rPr>
        <w:t>GIZonlineTV</w:t>
      </w:r>
      <w:proofErr w:type="spellEnd"/>
      <w:r w:rsidRPr="007D0D0B">
        <w:rPr>
          <w:rFonts w:ascii="Arial" w:hAnsi="Arial" w:cs="Arial"/>
          <w:lang w:val="en-GB"/>
        </w:rPr>
        <w:t xml:space="preserve"> </w:t>
      </w:r>
    </w:p>
    <w:p w14:paraId="6F02240C" w14:textId="53CC48C4" w:rsidR="005902CA" w:rsidRPr="007D0D0B" w:rsidRDefault="005902CA" w:rsidP="005902CA">
      <w:pPr>
        <w:pStyle w:val="ListParagraph"/>
        <w:spacing w:after="60" w:line="280" w:lineRule="atLeast"/>
        <w:ind w:left="357"/>
        <w:contextualSpacing w:val="0"/>
        <w:jc w:val="both"/>
        <w:rPr>
          <w:rFonts w:ascii="Arial" w:hAnsi="Arial" w:cs="Arial"/>
          <w:lang w:val="en-GB"/>
        </w:rPr>
      </w:pPr>
      <w:r w:rsidRPr="007D0D0B">
        <w:rPr>
          <w:rFonts w:ascii="Arial" w:hAnsi="Arial" w:cs="Arial"/>
          <w:lang w:val="en-GB"/>
        </w:rPr>
        <w:t>(</w:t>
      </w:r>
      <w:hyperlink r:id="rId7" w:history="1">
        <w:r w:rsidRPr="007D0D0B">
          <w:rPr>
            <w:rStyle w:val="Hyperlink"/>
            <w:rFonts w:ascii="Arial" w:hAnsi="Arial" w:cs="Arial"/>
            <w:lang w:val="en-GB"/>
          </w:rPr>
          <w:t>https://www.youtube.com/user/GIZonlineTV</w:t>
        </w:r>
      </w:hyperlink>
      <w:r w:rsidRPr="007D0D0B">
        <w:rPr>
          <w:rFonts w:ascii="Arial" w:hAnsi="Arial" w:cs="Arial"/>
          <w:lang w:val="en-GB"/>
        </w:rPr>
        <w:t xml:space="preserve">) to have </w:t>
      </w:r>
      <w:r w:rsidR="00F92E75">
        <w:rPr>
          <w:rFonts w:ascii="Arial" w:hAnsi="Arial" w:cs="Arial"/>
          <w:lang w:val="en-GB"/>
        </w:rPr>
        <w:t>an</w:t>
      </w:r>
      <w:r w:rsidRPr="007D0D0B">
        <w:rPr>
          <w:rFonts w:ascii="Arial" w:hAnsi="Arial" w:cs="Arial"/>
          <w:lang w:val="en-GB"/>
        </w:rPr>
        <w:t xml:space="preserve"> idea on the technical and creative requirements of </w:t>
      </w:r>
      <w:r w:rsidR="006B698B">
        <w:rPr>
          <w:rFonts w:ascii="Arial" w:hAnsi="Arial" w:cs="Arial"/>
          <w:lang w:val="en-GB"/>
        </w:rPr>
        <w:t>GIZ published</w:t>
      </w:r>
      <w:r w:rsidR="003A5558">
        <w:rPr>
          <w:rFonts w:ascii="Arial" w:hAnsi="Arial" w:cs="Arial"/>
          <w:lang w:val="en-GB"/>
        </w:rPr>
        <w:t xml:space="preserve"> </w:t>
      </w:r>
      <w:proofErr w:type="gramStart"/>
      <w:r w:rsidR="003A5558">
        <w:rPr>
          <w:rFonts w:ascii="Arial" w:hAnsi="Arial" w:cs="Arial"/>
          <w:lang w:val="en-GB"/>
        </w:rPr>
        <w:t>videos;.</w:t>
      </w:r>
      <w:proofErr w:type="gramEnd"/>
    </w:p>
    <w:p w14:paraId="402DCDAE" w14:textId="7C2FD4CB" w:rsidR="005902CA" w:rsidRPr="007D0D0B" w:rsidRDefault="005902CA" w:rsidP="005902CA">
      <w:pPr>
        <w:pStyle w:val="ListParagraph"/>
        <w:numPr>
          <w:ilvl w:val="0"/>
          <w:numId w:val="6"/>
        </w:numPr>
        <w:spacing w:after="60" w:line="280" w:lineRule="atLeast"/>
        <w:ind w:left="357" w:hanging="357"/>
        <w:contextualSpacing w:val="0"/>
        <w:jc w:val="both"/>
        <w:rPr>
          <w:rFonts w:ascii="Arial" w:hAnsi="Arial" w:cs="Arial"/>
          <w:lang w:val="en-GB"/>
        </w:rPr>
      </w:pPr>
      <w:r w:rsidRPr="007D0D0B">
        <w:rPr>
          <w:rFonts w:ascii="Arial" w:hAnsi="Arial" w:cs="Arial"/>
          <w:lang w:val="en-GB"/>
        </w:rPr>
        <w:t>The text</w:t>
      </w:r>
      <w:r w:rsidR="006B698B">
        <w:rPr>
          <w:rFonts w:ascii="Arial" w:hAnsi="Arial" w:cs="Arial"/>
          <w:lang w:val="en-GB"/>
        </w:rPr>
        <w:t xml:space="preserve"> of the </w:t>
      </w:r>
      <w:r w:rsidR="0085458E">
        <w:rPr>
          <w:rFonts w:ascii="Arial" w:hAnsi="Arial" w:cs="Arial"/>
          <w:lang w:val="en-GB"/>
        </w:rPr>
        <w:t xml:space="preserve">film </w:t>
      </w:r>
      <w:r w:rsidRPr="007D0D0B">
        <w:rPr>
          <w:rFonts w:ascii="Arial" w:hAnsi="Arial" w:cs="Arial"/>
          <w:lang w:val="en-GB"/>
        </w:rPr>
        <w:t xml:space="preserve">should be with </w:t>
      </w:r>
      <w:r w:rsidR="00FE3777" w:rsidRPr="00364BBE">
        <w:rPr>
          <w:rFonts w:ascii="Arial" w:hAnsi="Arial" w:cs="Arial"/>
          <w:lang w:val="en-GB"/>
        </w:rPr>
        <w:t xml:space="preserve">English </w:t>
      </w:r>
      <w:r w:rsidRPr="00364BBE">
        <w:rPr>
          <w:rFonts w:ascii="Arial" w:hAnsi="Arial" w:cs="Arial"/>
          <w:lang w:val="en-GB"/>
        </w:rPr>
        <w:t>v</w:t>
      </w:r>
      <w:r w:rsidR="003A5558" w:rsidRPr="00364BBE">
        <w:rPr>
          <w:rFonts w:ascii="Arial" w:hAnsi="Arial" w:cs="Arial"/>
          <w:lang w:val="en-GB"/>
        </w:rPr>
        <w:t xml:space="preserve">oice </w:t>
      </w:r>
      <w:proofErr w:type="gramStart"/>
      <w:r w:rsidR="003A5558" w:rsidRPr="00364BBE">
        <w:rPr>
          <w:rFonts w:ascii="Arial" w:hAnsi="Arial" w:cs="Arial"/>
          <w:lang w:val="en-GB"/>
        </w:rPr>
        <w:t>over</w:t>
      </w:r>
      <w:r w:rsidR="00364BBE">
        <w:rPr>
          <w:rFonts w:ascii="Arial" w:hAnsi="Arial" w:cs="Arial"/>
          <w:lang w:val="en-GB"/>
        </w:rPr>
        <w:t>.</w:t>
      </w:r>
      <w:r w:rsidR="003A5558">
        <w:rPr>
          <w:rFonts w:ascii="Arial" w:hAnsi="Arial" w:cs="Arial"/>
          <w:lang w:val="en-GB"/>
        </w:rPr>
        <w:t>.</w:t>
      </w:r>
      <w:proofErr w:type="gramEnd"/>
    </w:p>
    <w:p w14:paraId="66C6D15C" w14:textId="218BE457" w:rsidR="00461938" w:rsidRDefault="00364BBE" w:rsidP="005902CA">
      <w:pPr>
        <w:pStyle w:val="ListParagraph"/>
        <w:numPr>
          <w:ilvl w:val="0"/>
          <w:numId w:val="6"/>
        </w:numPr>
        <w:spacing w:after="60" w:line="280" w:lineRule="atLeast"/>
        <w:ind w:left="357" w:hanging="357"/>
        <w:contextualSpacing w:val="0"/>
        <w:jc w:val="both"/>
        <w:rPr>
          <w:rFonts w:ascii="Arial" w:hAnsi="Arial" w:cs="Arial"/>
          <w:lang w:val="en-GB"/>
        </w:rPr>
      </w:pPr>
      <w:r>
        <w:rPr>
          <w:rFonts w:ascii="Arial" w:hAnsi="Arial" w:cs="Arial"/>
          <w:lang w:val="en-GB"/>
        </w:rPr>
        <w:t>A draft version of the film shall be presented to GIZ for commenting</w:t>
      </w:r>
      <w:r w:rsidR="00610C04">
        <w:rPr>
          <w:rFonts w:ascii="Arial" w:hAnsi="Arial" w:cs="Arial"/>
          <w:lang w:val="en-GB"/>
        </w:rPr>
        <w:t xml:space="preserve">, in order to identify </w:t>
      </w:r>
      <w:r w:rsidR="0085458E">
        <w:rPr>
          <w:rFonts w:ascii="Arial" w:hAnsi="Arial" w:cs="Arial"/>
          <w:lang w:val="en-GB"/>
        </w:rPr>
        <w:t>drawbacks</w:t>
      </w:r>
      <w:r w:rsidR="006C56A3">
        <w:rPr>
          <w:rFonts w:ascii="Arial" w:hAnsi="Arial" w:cs="Arial"/>
          <w:lang w:val="en-GB"/>
        </w:rPr>
        <w:t xml:space="preserve"> </w:t>
      </w:r>
      <w:r w:rsidR="00610C04">
        <w:rPr>
          <w:rFonts w:ascii="Arial" w:hAnsi="Arial" w:cs="Arial"/>
          <w:lang w:val="en-GB"/>
        </w:rPr>
        <w:t xml:space="preserve">and improve </w:t>
      </w:r>
      <w:r w:rsidR="006C56A3">
        <w:rPr>
          <w:rFonts w:ascii="Arial" w:hAnsi="Arial" w:cs="Arial"/>
          <w:lang w:val="en-GB"/>
        </w:rPr>
        <w:t>the video before final release.</w:t>
      </w:r>
      <w:r w:rsidR="00610C04">
        <w:rPr>
          <w:rFonts w:ascii="Arial" w:hAnsi="Arial" w:cs="Arial"/>
          <w:lang w:val="en-GB"/>
        </w:rPr>
        <w:t xml:space="preserve">  </w:t>
      </w:r>
    </w:p>
    <w:p w14:paraId="67CDCD7A" w14:textId="77777777" w:rsidR="000454F5" w:rsidRDefault="000454F5" w:rsidP="00461938">
      <w:pPr>
        <w:spacing w:before="120" w:after="60" w:line="280" w:lineRule="atLeast"/>
        <w:jc w:val="both"/>
        <w:rPr>
          <w:rFonts w:ascii="Arial" w:hAnsi="Arial" w:cs="Arial"/>
          <w:b/>
          <w:lang w:val="en-GB"/>
        </w:rPr>
      </w:pPr>
    </w:p>
    <w:p w14:paraId="521AE37A" w14:textId="57A7B203" w:rsidR="00461938" w:rsidRPr="00461938" w:rsidRDefault="00461938" w:rsidP="00461938">
      <w:pPr>
        <w:spacing w:before="120" w:after="60" w:line="280" w:lineRule="atLeast"/>
        <w:jc w:val="both"/>
        <w:rPr>
          <w:rFonts w:ascii="Arial" w:hAnsi="Arial" w:cs="Arial"/>
          <w:b/>
          <w:lang w:val="en-GB"/>
        </w:rPr>
      </w:pPr>
      <w:r w:rsidRPr="00461938">
        <w:rPr>
          <w:rFonts w:ascii="Arial" w:hAnsi="Arial" w:cs="Arial"/>
          <w:b/>
          <w:lang w:val="en-GB"/>
        </w:rPr>
        <w:t xml:space="preserve">The </w:t>
      </w:r>
      <w:r w:rsidR="00207CA2">
        <w:rPr>
          <w:rFonts w:ascii="Arial" w:hAnsi="Arial" w:cs="Arial"/>
          <w:b/>
          <w:lang w:val="en-GB"/>
        </w:rPr>
        <w:t>Company/Consultant</w:t>
      </w:r>
      <w:r w:rsidRPr="00461938">
        <w:rPr>
          <w:rFonts w:ascii="Arial" w:hAnsi="Arial" w:cs="Arial"/>
          <w:b/>
          <w:lang w:val="en-GB"/>
        </w:rPr>
        <w:t xml:space="preserve"> is responsible for providing the signed declaration of consent of individuals who might be video recorded (to be provided upon signing the contact). The Transfer of Copyrights and the rights of use to GIZ is attached to the Contract.</w:t>
      </w:r>
    </w:p>
    <w:p w14:paraId="6C959543" w14:textId="77777777" w:rsidR="00461938" w:rsidRDefault="00461938" w:rsidP="00461938">
      <w:pPr>
        <w:spacing w:after="60" w:line="280" w:lineRule="atLeast"/>
        <w:jc w:val="both"/>
        <w:rPr>
          <w:rFonts w:ascii="Arial" w:hAnsi="Arial" w:cs="Arial"/>
          <w:lang w:val="en-GB"/>
        </w:rPr>
      </w:pPr>
    </w:p>
    <w:p w14:paraId="311D85BB" w14:textId="77777777" w:rsidR="005902CA" w:rsidRPr="007D0D0B" w:rsidRDefault="00536DFF" w:rsidP="00210AFC">
      <w:pPr>
        <w:pStyle w:val="ListParagraph"/>
        <w:spacing w:before="240" w:after="120" w:line="276" w:lineRule="auto"/>
        <w:ind w:left="0"/>
        <w:contextualSpacing w:val="0"/>
        <w:rPr>
          <w:rFonts w:ascii="Arial" w:hAnsi="Arial" w:cs="Arial"/>
          <w:b/>
          <w:lang w:val="en-GB"/>
        </w:rPr>
      </w:pPr>
      <w:r>
        <w:rPr>
          <w:rFonts w:ascii="Arial" w:hAnsi="Arial" w:cs="Arial"/>
          <w:b/>
          <w:lang w:val="en-GB"/>
        </w:rPr>
        <w:t xml:space="preserve">4. </w:t>
      </w:r>
      <w:r w:rsidR="005902CA" w:rsidRPr="007D0D0B">
        <w:rPr>
          <w:rFonts w:ascii="Arial" w:hAnsi="Arial" w:cs="Arial"/>
          <w:b/>
          <w:lang w:val="en-GB"/>
        </w:rPr>
        <w:t>Deliverables</w:t>
      </w:r>
      <w:r w:rsidR="00FB6959">
        <w:rPr>
          <w:rFonts w:ascii="Arial" w:hAnsi="Arial" w:cs="Arial"/>
          <w:b/>
          <w:lang w:val="en-GB"/>
        </w:rPr>
        <w:t xml:space="preserve"> and time frame</w:t>
      </w:r>
      <w:r w:rsidR="005902CA" w:rsidRPr="007D0D0B">
        <w:rPr>
          <w:rFonts w:ascii="Arial" w:hAnsi="Arial" w:cs="Arial"/>
          <w:b/>
          <w:lang w:val="en-GB"/>
        </w:rPr>
        <w:t>:</w:t>
      </w:r>
    </w:p>
    <w:p w14:paraId="54A02588" w14:textId="103E06E3" w:rsidR="005902CA" w:rsidRPr="007D0D0B" w:rsidRDefault="00536DFF" w:rsidP="00210AFC">
      <w:pPr>
        <w:pStyle w:val="ListParagraph"/>
        <w:numPr>
          <w:ilvl w:val="0"/>
          <w:numId w:val="10"/>
        </w:numPr>
        <w:spacing w:after="60" w:line="276" w:lineRule="auto"/>
        <w:ind w:left="357" w:hanging="357"/>
        <w:contextualSpacing w:val="0"/>
        <w:jc w:val="both"/>
        <w:rPr>
          <w:rFonts w:ascii="Arial" w:hAnsi="Arial" w:cs="Arial"/>
          <w:lang w:val="en-GB"/>
        </w:rPr>
      </w:pPr>
      <w:r>
        <w:rPr>
          <w:rFonts w:ascii="Arial" w:hAnsi="Arial" w:cs="Arial"/>
          <w:lang w:val="en-GB"/>
        </w:rPr>
        <w:t>Pr</w:t>
      </w:r>
      <w:r w:rsidR="00FB6959">
        <w:rPr>
          <w:rFonts w:ascii="Arial" w:hAnsi="Arial" w:cs="Arial"/>
          <w:lang w:val="en-GB"/>
        </w:rPr>
        <w:t>esentation of</w:t>
      </w:r>
      <w:r>
        <w:rPr>
          <w:rFonts w:ascii="Arial" w:hAnsi="Arial" w:cs="Arial"/>
          <w:lang w:val="en-GB"/>
        </w:rPr>
        <w:t xml:space="preserve"> </w:t>
      </w:r>
      <w:r w:rsidR="00913AAF">
        <w:rPr>
          <w:rFonts w:ascii="Arial" w:hAnsi="Arial" w:cs="Arial"/>
          <w:lang w:val="en-GB"/>
        </w:rPr>
        <w:t>draft</w:t>
      </w:r>
      <w:r w:rsidR="00913AAF" w:rsidRPr="007D0D0B">
        <w:rPr>
          <w:rFonts w:ascii="Arial" w:hAnsi="Arial" w:cs="Arial"/>
          <w:lang w:val="en-GB"/>
        </w:rPr>
        <w:t xml:space="preserve"> creative concept </w:t>
      </w:r>
      <w:r w:rsidR="00913AAF">
        <w:rPr>
          <w:rFonts w:ascii="Arial" w:hAnsi="Arial" w:cs="Arial"/>
          <w:lang w:val="en-GB"/>
        </w:rPr>
        <w:t xml:space="preserve">of the film </w:t>
      </w:r>
      <w:r w:rsidR="00FB6959">
        <w:rPr>
          <w:rFonts w:ascii="Arial" w:hAnsi="Arial" w:cs="Arial"/>
          <w:lang w:val="en-GB"/>
        </w:rPr>
        <w:t xml:space="preserve">to </w:t>
      </w:r>
      <w:proofErr w:type="spellStart"/>
      <w:r w:rsidR="00FB6959">
        <w:rPr>
          <w:rFonts w:ascii="Arial" w:hAnsi="Arial" w:cs="Arial"/>
          <w:lang w:val="en-GB"/>
        </w:rPr>
        <w:t>IBiS</w:t>
      </w:r>
      <w:proofErr w:type="spellEnd"/>
      <w:r w:rsidR="00FB6959">
        <w:rPr>
          <w:rFonts w:ascii="Arial" w:hAnsi="Arial" w:cs="Arial"/>
          <w:lang w:val="en-GB"/>
        </w:rPr>
        <w:t xml:space="preserve"> </w:t>
      </w:r>
      <w:r w:rsidR="000454F5">
        <w:rPr>
          <w:rFonts w:ascii="Arial" w:hAnsi="Arial" w:cs="Arial"/>
          <w:lang w:val="en-GB"/>
        </w:rPr>
        <w:t>team</w:t>
      </w:r>
      <w:r w:rsidR="009C1DAE">
        <w:rPr>
          <w:rFonts w:ascii="Arial" w:hAnsi="Arial" w:cs="Arial"/>
          <w:lang w:val="en-GB"/>
        </w:rPr>
        <w:t xml:space="preserve"> and agreement on final concept </w:t>
      </w:r>
      <w:r w:rsidR="00C41D21">
        <w:rPr>
          <w:rFonts w:ascii="Arial" w:hAnsi="Arial" w:cs="Arial"/>
          <w:b/>
          <w:lang w:val="en-GB"/>
        </w:rPr>
        <w:t xml:space="preserve">by January </w:t>
      </w:r>
      <w:r w:rsidR="00AF0DC4">
        <w:rPr>
          <w:rFonts w:ascii="Arial" w:hAnsi="Arial" w:cs="Arial"/>
          <w:b/>
          <w:lang w:val="en-GB"/>
        </w:rPr>
        <w:t>22</w:t>
      </w:r>
      <w:r w:rsidR="009C1DAE" w:rsidRPr="009C1DAE">
        <w:rPr>
          <w:rFonts w:ascii="Arial" w:hAnsi="Arial" w:cs="Arial"/>
          <w:b/>
          <w:lang w:val="en-GB"/>
        </w:rPr>
        <w:t>, 2019</w:t>
      </w:r>
      <w:r w:rsidR="009C1DAE">
        <w:rPr>
          <w:rFonts w:ascii="Arial" w:hAnsi="Arial" w:cs="Arial"/>
          <w:lang w:val="en-GB"/>
        </w:rPr>
        <w:t>.</w:t>
      </w:r>
    </w:p>
    <w:p w14:paraId="1ECCC101" w14:textId="7ABD40B6" w:rsidR="005902CA" w:rsidRDefault="005902CA" w:rsidP="00210AFC">
      <w:pPr>
        <w:pStyle w:val="ListParagraph"/>
        <w:numPr>
          <w:ilvl w:val="0"/>
          <w:numId w:val="10"/>
        </w:numPr>
        <w:spacing w:line="276" w:lineRule="auto"/>
        <w:ind w:left="360"/>
        <w:contextualSpacing w:val="0"/>
        <w:jc w:val="both"/>
        <w:rPr>
          <w:rFonts w:ascii="Arial" w:hAnsi="Arial" w:cs="Arial"/>
          <w:lang w:val="en-GB"/>
        </w:rPr>
      </w:pPr>
      <w:r w:rsidRPr="007D0D0B">
        <w:rPr>
          <w:rFonts w:ascii="Arial" w:hAnsi="Arial" w:cs="Arial"/>
          <w:lang w:val="en-GB"/>
        </w:rPr>
        <w:t>Provi</w:t>
      </w:r>
      <w:r w:rsidR="00913AAF">
        <w:rPr>
          <w:rFonts w:ascii="Arial" w:hAnsi="Arial" w:cs="Arial"/>
          <w:lang w:val="en-GB"/>
        </w:rPr>
        <w:t>sion of</w:t>
      </w:r>
      <w:r w:rsidRPr="007D0D0B">
        <w:rPr>
          <w:rFonts w:ascii="Arial" w:hAnsi="Arial" w:cs="Arial"/>
          <w:lang w:val="en-GB"/>
        </w:rPr>
        <w:t xml:space="preserve"> </w:t>
      </w:r>
      <w:r w:rsidR="00536DFF">
        <w:rPr>
          <w:rFonts w:ascii="Arial" w:hAnsi="Arial" w:cs="Arial"/>
          <w:lang w:val="en-GB"/>
        </w:rPr>
        <w:t xml:space="preserve">the final </w:t>
      </w:r>
      <w:r w:rsidR="00913AAF">
        <w:rPr>
          <w:rFonts w:ascii="Arial" w:hAnsi="Arial" w:cs="Arial"/>
          <w:lang w:val="en-GB"/>
        </w:rPr>
        <w:t>film</w:t>
      </w:r>
      <w:r w:rsidR="009C1DAE">
        <w:rPr>
          <w:rFonts w:ascii="Arial" w:hAnsi="Arial" w:cs="Arial"/>
          <w:lang w:val="en-GB"/>
        </w:rPr>
        <w:t xml:space="preserve"> </w:t>
      </w:r>
      <w:r w:rsidR="00364BBE">
        <w:rPr>
          <w:rFonts w:ascii="Arial" w:hAnsi="Arial" w:cs="Arial"/>
          <w:lang w:val="en-GB"/>
        </w:rPr>
        <w:t xml:space="preserve">and all related files (incl. raw photo and film material) </w:t>
      </w:r>
      <w:r w:rsidR="009C1DAE" w:rsidRPr="009C1DAE">
        <w:rPr>
          <w:rFonts w:ascii="Arial" w:hAnsi="Arial" w:cs="Arial"/>
          <w:b/>
          <w:lang w:val="en-GB"/>
        </w:rPr>
        <w:t>by February 22, 2019</w:t>
      </w:r>
      <w:r w:rsidR="008F0561" w:rsidRPr="00C34B7B">
        <w:rPr>
          <w:rFonts w:ascii="Arial" w:hAnsi="Arial" w:cs="Arial"/>
          <w:lang w:val="en-US"/>
        </w:rPr>
        <w:t xml:space="preserve">. </w:t>
      </w:r>
    </w:p>
    <w:p w14:paraId="17CE146A" w14:textId="77777777" w:rsidR="002C4D0D" w:rsidRDefault="002C4D0D" w:rsidP="002C4D0D">
      <w:pPr>
        <w:pStyle w:val="1Einrckung"/>
        <w:tabs>
          <w:tab w:val="clear" w:pos="483"/>
          <w:tab w:val="left" w:pos="0"/>
          <w:tab w:val="center" w:pos="4535"/>
        </w:tabs>
        <w:spacing w:after="120" w:line="276" w:lineRule="auto"/>
        <w:ind w:left="0" w:firstLine="0"/>
        <w:rPr>
          <w:rFonts w:ascii="Arial" w:hAnsi="Arial" w:cs="Arial"/>
          <w:lang w:val="en-US"/>
        </w:rPr>
      </w:pPr>
    </w:p>
    <w:p w14:paraId="4D0B59D9" w14:textId="0359197F" w:rsidR="00200166" w:rsidRDefault="009C1DAE" w:rsidP="00FB6959">
      <w:pPr>
        <w:widowControl w:val="0"/>
        <w:autoSpaceDE w:val="0"/>
        <w:autoSpaceDN w:val="0"/>
        <w:spacing w:after="120" w:line="276" w:lineRule="auto"/>
        <w:jc w:val="both"/>
        <w:rPr>
          <w:rFonts w:ascii="Arial" w:hAnsi="Arial" w:cs="Arial"/>
          <w:bCs/>
          <w:szCs w:val="22"/>
          <w:lang w:val="en-GB"/>
        </w:rPr>
      </w:pPr>
      <w:r>
        <w:rPr>
          <w:rFonts w:ascii="Arial" w:hAnsi="Arial" w:cs="Arial"/>
          <w:bCs/>
          <w:szCs w:val="22"/>
          <w:lang w:val="en-GB"/>
        </w:rPr>
        <w:t xml:space="preserve">Estimated expert days </w:t>
      </w:r>
      <w:r w:rsidR="00364BBE">
        <w:rPr>
          <w:rFonts w:ascii="Arial" w:hAnsi="Arial" w:cs="Arial"/>
          <w:bCs/>
          <w:szCs w:val="22"/>
          <w:lang w:val="en-GB"/>
        </w:rPr>
        <w:t>per task</w:t>
      </w:r>
      <w:r>
        <w:rPr>
          <w:rFonts w:ascii="Arial" w:hAnsi="Arial" w:cs="Arial"/>
          <w:bCs/>
          <w:szCs w:val="22"/>
          <w:lang w:val="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4778"/>
        <w:gridCol w:w="3402"/>
      </w:tblGrid>
      <w:tr w:rsidR="00364BBE" w:rsidRPr="007D0D0B" w14:paraId="46775CD8" w14:textId="77777777" w:rsidTr="00AF0DC4">
        <w:tc>
          <w:tcPr>
            <w:tcW w:w="438" w:type="dxa"/>
            <w:tcBorders>
              <w:top w:val="single" w:sz="4" w:space="0" w:color="auto"/>
              <w:left w:val="single" w:sz="4" w:space="0" w:color="auto"/>
              <w:bottom w:val="single" w:sz="4" w:space="0" w:color="auto"/>
              <w:right w:val="single" w:sz="4" w:space="0" w:color="auto"/>
            </w:tcBorders>
            <w:shd w:val="clear" w:color="auto" w:fill="D9D9D9"/>
            <w:vAlign w:val="center"/>
          </w:tcPr>
          <w:p w14:paraId="27FE75A2" w14:textId="77777777" w:rsidR="00364BBE" w:rsidRPr="007D0D0B" w:rsidRDefault="00364BBE" w:rsidP="00502030">
            <w:pPr>
              <w:pStyle w:val="1Einrckung"/>
              <w:tabs>
                <w:tab w:val="left" w:pos="270"/>
              </w:tabs>
              <w:ind w:left="0" w:firstLine="0"/>
              <w:rPr>
                <w:rFonts w:eastAsia="Calibri" w:cs="Arial"/>
                <w:b/>
                <w:szCs w:val="22"/>
                <w:lang w:val="en-GB" w:eastAsia="en-US"/>
              </w:rPr>
            </w:pPr>
          </w:p>
        </w:tc>
        <w:tc>
          <w:tcPr>
            <w:tcW w:w="47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F380B8" w14:textId="0C33E12D" w:rsidR="00364BBE" w:rsidRPr="007D0D0B" w:rsidRDefault="00364BBE" w:rsidP="00364BBE">
            <w:pPr>
              <w:pStyle w:val="1Einrckung"/>
              <w:tabs>
                <w:tab w:val="left" w:pos="270"/>
              </w:tabs>
              <w:ind w:left="0" w:firstLine="0"/>
              <w:rPr>
                <w:rFonts w:eastAsia="Calibri" w:cs="Arial"/>
                <w:b/>
                <w:szCs w:val="22"/>
                <w:lang w:val="en-GB" w:eastAsia="en-US"/>
              </w:rPr>
            </w:pPr>
            <w:r w:rsidRPr="007D0D0B">
              <w:rPr>
                <w:rFonts w:eastAsia="Calibri" w:cs="Arial"/>
                <w:b/>
                <w:szCs w:val="22"/>
                <w:lang w:val="en-GB" w:eastAsia="en-US"/>
              </w:rPr>
              <w:t>Tasks</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9E0DE1" w14:textId="1473AAFC" w:rsidR="00364BBE" w:rsidRPr="007D0D0B" w:rsidRDefault="00364BBE" w:rsidP="00364BBE">
            <w:pPr>
              <w:pStyle w:val="1Einrckung"/>
              <w:tabs>
                <w:tab w:val="left" w:pos="270"/>
              </w:tabs>
              <w:ind w:left="0" w:firstLine="0"/>
              <w:rPr>
                <w:rFonts w:eastAsia="Calibri" w:cs="Arial"/>
                <w:b/>
                <w:szCs w:val="22"/>
                <w:lang w:val="en-GB" w:eastAsia="en-US"/>
              </w:rPr>
            </w:pPr>
            <w:r>
              <w:rPr>
                <w:rFonts w:eastAsia="Calibri" w:cs="Arial"/>
                <w:b/>
                <w:szCs w:val="22"/>
                <w:lang w:val="en-GB" w:eastAsia="en-US"/>
              </w:rPr>
              <w:t>Estimated e</w:t>
            </w:r>
            <w:r w:rsidRPr="007D0D0B">
              <w:rPr>
                <w:rFonts w:eastAsia="Calibri" w:cs="Arial"/>
                <w:b/>
                <w:szCs w:val="22"/>
                <w:lang w:val="en-GB" w:eastAsia="en-US"/>
              </w:rPr>
              <w:t xml:space="preserve">xpert days </w:t>
            </w:r>
          </w:p>
        </w:tc>
      </w:tr>
      <w:tr w:rsidR="00364BBE" w:rsidRPr="00B325BC" w14:paraId="2692D02D" w14:textId="77777777" w:rsidTr="00AF0DC4">
        <w:trPr>
          <w:trHeight w:val="297"/>
        </w:trPr>
        <w:tc>
          <w:tcPr>
            <w:tcW w:w="438" w:type="dxa"/>
            <w:tcBorders>
              <w:top w:val="single" w:sz="4" w:space="0" w:color="auto"/>
              <w:left w:val="single" w:sz="4" w:space="0" w:color="auto"/>
              <w:bottom w:val="single" w:sz="4" w:space="0" w:color="auto"/>
              <w:right w:val="single" w:sz="4" w:space="0" w:color="auto"/>
            </w:tcBorders>
            <w:vAlign w:val="center"/>
          </w:tcPr>
          <w:p w14:paraId="6C31A308" w14:textId="77777777" w:rsidR="00364BBE" w:rsidRPr="007D0D0B" w:rsidRDefault="00364BBE" w:rsidP="009C1DAE">
            <w:pPr>
              <w:pStyle w:val="1Einrckung"/>
              <w:numPr>
                <w:ilvl w:val="0"/>
                <w:numId w:val="11"/>
              </w:numPr>
              <w:tabs>
                <w:tab w:val="left" w:pos="270"/>
              </w:tabs>
              <w:ind w:left="317"/>
              <w:rPr>
                <w:rFonts w:eastAsia="Calibri" w:cs="Arial"/>
                <w:szCs w:val="22"/>
                <w:lang w:val="en-GB" w:eastAsia="en-US"/>
              </w:rPr>
            </w:pPr>
          </w:p>
        </w:tc>
        <w:tc>
          <w:tcPr>
            <w:tcW w:w="4778" w:type="dxa"/>
            <w:tcBorders>
              <w:top w:val="single" w:sz="4" w:space="0" w:color="auto"/>
              <w:left w:val="single" w:sz="4" w:space="0" w:color="auto"/>
              <w:bottom w:val="single" w:sz="4" w:space="0" w:color="auto"/>
              <w:right w:val="single" w:sz="4" w:space="0" w:color="auto"/>
            </w:tcBorders>
            <w:vAlign w:val="center"/>
          </w:tcPr>
          <w:p w14:paraId="47485E92" w14:textId="3473337B" w:rsidR="00364BBE" w:rsidRPr="007D0D0B" w:rsidRDefault="00364BBE" w:rsidP="00364BBE">
            <w:pPr>
              <w:pStyle w:val="ListParagraph"/>
              <w:tabs>
                <w:tab w:val="left" w:pos="270"/>
              </w:tabs>
              <w:ind w:left="0"/>
              <w:rPr>
                <w:rFonts w:ascii="Arial" w:hAnsi="Arial" w:cs="Arial"/>
                <w:lang w:val="en-GB" w:eastAsia="ru-RU"/>
              </w:rPr>
            </w:pPr>
            <w:r w:rsidRPr="007D0D0B">
              <w:rPr>
                <w:rFonts w:ascii="Arial" w:hAnsi="Arial" w:cs="Arial"/>
                <w:lang w:val="en-GB" w:eastAsia="ru-RU"/>
              </w:rPr>
              <w:t xml:space="preserve">Creative concept/script for the </w:t>
            </w:r>
            <w:r>
              <w:rPr>
                <w:rFonts w:ascii="Arial" w:hAnsi="Arial" w:cs="Arial"/>
                <w:lang w:val="en-GB" w:eastAsia="ru-RU"/>
              </w:rPr>
              <w:t>5</w:t>
            </w:r>
            <w:r w:rsidRPr="007D0D0B">
              <w:rPr>
                <w:rFonts w:ascii="Arial" w:hAnsi="Arial" w:cs="Arial"/>
                <w:lang w:val="en-GB" w:eastAsia="ru-RU"/>
              </w:rPr>
              <w:t xml:space="preserve">-min </w:t>
            </w:r>
            <w:r>
              <w:rPr>
                <w:rFonts w:ascii="Arial" w:hAnsi="Arial" w:cs="Arial"/>
                <w:lang w:val="en-GB" w:eastAsia="ru-RU"/>
              </w:rPr>
              <w:t>documentary film</w:t>
            </w:r>
          </w:p>
        </w:tc>
        <w:tc>
          <w:tcPr>
            <w:tcW w:w="3402" w:type="dxa"/>
            <w:tcBorders>
              <w:top w:val="single" w:sz="4" w:space="0" w:color="auto"/>
              <w:left w:val="single" w:sz="4" w:space="0" w:color="auto"/>
              <w:bottom w:val="single" w:sz="4" w:space="0" w:color="auto"/>
              <w:right w:val="single" w:sz="4" w:space="0" w:color="auto"/>
            </w:tcBorders>
            <w:vAlign w:val="center"/>
          </w:tcPr>
          <w:p w14:paraId="3E60D9D6" w14:textId="15CD21AD" w:rsidR="00364BBE" w:rsidRPr="007D0D0B" w:rsidRDefault="00364BBE" w:rsidP="00502030">
            <w:pPr>
              <w:pStyle w:val="1Einrckung"/>
              <w:tabs>
                <w:tab w:val="left" w:pos="270"/>
              </w:tabs>
              <w:spacing w:after="120"/>
              <w:ind w:left="0" w:firstLine="0"/>
              <w:rPr>
                <w:rFonts w:eastAsia="Calibri" w:cs="Arial"/>
                <w:szCs w:val="22"/>
                <w:lang w:val="en-GB" w:eastAsia="en-US"/>
              </w:rPr>
            </w:pPr>
            <w:r>
              <w:rPr>
                <w:rFonts w:eastAsia="Calibri" w:cs="Arial"/>
                <w:szCs w:val="22"/>
                <w:lang w:val="en-GB" w:eastAsia="en-US"/>
              </w:rPr>
              <w:t>2</w:t>
            </w:r>
          </w:p>
        </w:tc>
      </w:tr>
      <w:tr w:rsidR="00364BBE" w:rsidRPr="00B325BC" w14:paraId="0A495B34" w14:textId="77777777" w:rsidTr="00AF0DC4">
        <w:trPr>
          <w:trHeight w:val="297"/>
        </w:trPr>
        <w:tc>
          <w:tcPr>
            <w:tcW w:w="438" w:type="dxa"/>
            <w:tcBorders>
              <w:top w:val="single" w:sz="4" w:space="0" w:color="auto"/>
              <w:left w:val="single" w:sz="4" w:space="0" w:color="auto"/>
              <w:bottom w:val="single" w:sz="4" w:space="0" w:color="auto"/>
              <w:right w:val="single" w:sz="4" w:space="0" w:color="auto"/>
            </w:tcBorders>
            <w:vAlign w:val="center"/>
          </w:tcPr>
          <w:p w14:paraId="69491F91" w14:textId="77777777" w:rsidR="00364BBE" w:rsidRPr="007D0D0B" w:rsidRDefault="00364BBE" w:rsidP="009C1DAE">
            <w:pPr>
              <w:pStyle w:val="1Einrckung"/>
              <w:numPr>
                <w:ilvl w:val="0"/>
                <w:numId w:val="11"/>
              </w:numPr>
              <w:tabs>
                <w:tab w:val="left" w:pos="270"/>
              </w:tabs>
              <w:ind w:left="317"/>
              <w:rPr>
                <w:rFonts w:eastAsia="Calibri" w:cs="Arial"/>
                <w:szCs w:val="22"/>
                <w:lang w:val="en-GB" w:eastAsia="en-US"/>
              </w:rPr>
            </w:pPr>
          </w:p>
        </w:tc>
        <w:tc>
          <w:tcPr>
            <w:tcW w:w="4778" w:type="dxa"/>
            <w:tcBorders>
              <w:top w:val="single" w:sz="4" w:space="0" w:color="auto"/>
              <w:left w:val="single" w:sz="4" w:space="0" w:color="auto"/>
              <w:bottom w:val="single" w:sz="4" w:space="0" w:color="auto"/>
              <w:right w:val="single" w:sz="4" w:space="0" w:color="auto"/>
            </w:tcBorders>
            <w:vAlign w:val="center"/>
          </w:tcPr>
          <w:p w14:paraId="354CF9FC" w14:textId="7991ABC8" w:rsidR="00364BBE" w:rsidRPr="007D0D0B" w:rsidRDefault="00364BBE" w:rsidP="009C1DAE">
            <w:pPr>
              <w:pStyle w:val="ListParagraph"/>
              <w:tabs>
                <w:tab w:val="left" w:pos="270"/>
              </w:tabs>
              <w:ind w:left="0"/>
              <w:rPr>
                <w:rFonts w:ascii="Arial" w:hAnsi="Arial" w:cs="Arial"/>
                <w:lang w:val="en-GB" w:eastAsia="ru-RU"/>
              </w:rPr>
            </w:pPr>
            <w:r w:rsidRPr="007D0D0B">
              <w:rPr>
                <w:rFonts w:ascii="Arial" w:hAnsi="Arial" w:cs="Arial"/>
                <w:lang w:val="en-GB" w:eastAsia="ru-RU"/>
              </w:rPr>
              <w:t xml:space="preserve">Shootings in </w:t>
            </w:r>
            <w:r>
              <w:rPr>
                <w:rFonts w:ascii="Arial" w:hAnsi="Arial" w:cs="Arial"/>
                <w:lang w:val="en-GB" w:eastAsia="ru-RU"/>
              </w:rPr>
              <w:t>Aragatsotn and Shirak regions</w:t>
            </w:r>
            <w:r w:rsidRPr="007D0D0B">
              <w:rPr>
                <w:rFonts w:ascii="Arial" w:hAnsi="Arial" w:cs="Arial"/>
                <w:lang w:val="en-GB" w:eastAsia="ru-RU"/>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651EF922" w14:textId="6D522F03" w:rsidR="00364BBE" w:rsidRPr="007D0D0B" w:rsidRDefault="00364BBE" w:rsidP="00502030">
            <w:pPr>
              <w:pStyle w:val="1Einrckung"/>
              <w:tabs>
                <w:tab w:val="left" w:pos="270"/>
              </w:tabs>
              <w:spacing w:after="120"/>
              <w:ind w:left="0" w:firstLine="0"/>
              <w:rPr>
                <w:rFonts w:eastAsia="Calibri" w:cs="Arial"/>
                <w:szCs w:val="22"/>
                <w:lang w:val="en-GB" w:eastAsia="en-US"/>
              </w:rPr>
            </w:pPr>
            <w:r>
              <w:rPr>
                <w:rFonts w:eastAsia="Calibri" w:cs="Arial"/>
                <w:szCs w:val="22"/>
                <w:lang w:val="en-GB" w:eastAsia="en-US"/>
              </w:rPr>
              <w:t>2</w:t>
            </w:r>
          </w:p>
        </w:tc>
      </w:tr>
      <w:tr w:rsidR="00364BBE" w:rsidRPr="00B325BC" w14:paraId="26A642D7" w14:textId="77777777" w:rsidTr="00AF0DC4">
        <w:tc>
          <w:tcPr>
            <w:tcW w:w="438" w:type="dxa"/>
            <w:tcBorders>
              <w:top w:val="single" w:sz="4" w:space="0" w:color="auto"/>
              <w:left w:val="single" w:sz="4" w:space="0" w:color="auto"/>
              <w:bottom w:val="single" w:sz="4" w:space="0" w:color="auto"/>
              <w:right w:val="single" w:sz="4" w:space="0" w:color="auto"/>
            </w:tcBorders>
            <w:vAlign w:val="center"/>
          </w:tcPr>
          <w:p w14:paraId="3B3CA32C" w14:textId="77777777" w:rsidR="00364BBE" w:rsidRPr="007D0D0B" w:rsidRDefault="00364BBE" w:rsidP="009C1DAE">
            <w:pPr>
              <w:pStyle w:val="1Einrckung"/>
              <w:numPr>
                <w:ilvl w:val="0"/>
                <w:numId w:val="11"/>
              </w:numPr>
              <w:tabs>
                <w:tab w:val="left" w:pos="270"/>
              </w:tabs>
              <w:ind w:left="317"/>
              <w:rPr>
                <w:rFonts w:eastAsia="Calibri" w:cs="Arial"/>
                <w:szCs w:val="22"/>
                <w:lang w:val="en-GB" w:eastAsia="en-US"/>
              </w:rPr>
            </w:pPr>
          </w:p>
        </w:tc>
        <w:tc>
          <w:tcPr>
            <w:tcW w:w="4778" w:type="dxa"/>
            <w:tcBorders>
              <w:top w:val="single" w:sz="4" w:space="0" w:color="auto"/>
              <w:left w:val="single" w:sz="4" w:space="0" w:color="auto"/>
              <w:bottom w:val="single" w:sz="4" w:space="0" w:color="auto"/>
              <w:right w:val="single" w:sz="4" w:space="0" w:color="auto"/>
            </w:tcBorders>
            <w:vAlign w:val="center"/>
          </w:tcPr>
          <w:p w14:paraId="204C9B30" w14:textId="15F9C78F" w:rsidR="00364BBE" w:rsidRPr="007D0D0B" w:rsidRDefault="00364BBE" w:rsidP="009C1DAE">
            <w:pPr>
              <w:pStyle w:val="ListParagraph"/>
              <w:spacing w:after="60"/>
              <w:ind w:left="0"/>
              <w:rPr>
                <w:rFonts w:ascii="Arial" w:hAnsi="Arial" w:cs="Arial"/>
                <w:lang w:val="en-GB"/>
              </w:rPr>
            </w:pPr>
            <w:r w:rsidRPr="007D0D0B">
              <w:rPr>
                <w:rFonts w:ascii="Arial" w:hAnsi="Arial" w:cs="Arial"/>
                <w:lang w:val="en-GB" w:eastAsia="ru-RU"/>
              </w:rPr>
              <w:t xml:space="preserve">Montage of </w:t>
            </w:r>
            <w:r>
              <w:rPr>
                <w:rFonts w:ascii="Arial" w:hAnsi="Arial" w:cs="Arial"/>
                <w:lang w:val="en-GB" w:eastAsia="ru-RU"/>
              </w:rPr>
              <w:t>film</w:t>
            </w:r>
            <w:r w:rsidRPr="007D0D0B">
              <w:rPr>
                <w:rFonts w:ascii="Arial" w:hAnsi="Arial" w:cs="Arial"/>
                <w:lang w:val="en-GB" w:eastAsia="ru-RU"/>
              </w:rPr>
              <w:t xml:space="preserve"> including correction, subtitling and post production </w:t>
            </w:r>
          </w:p>
        </w:tc>
        <w:tc>
          <w:tcPr>
            <w:tcW w:w="3402" w:type="dxa"/>
            <w:tcBorders>
              <w:top w:val="single" w:sz="4" w:space="0" w:color="auto"/>
              <w:left w:val="single" w:sz="4" w:space="0" w:color="auto"/>
              <w:bottom w:val="single" w:sz="4" w:space="0" w:color="auto"/>
              <w:right w:val="single" w:sz="4" w:space="0" w:color="auto"/>
            </w:tcBorders>
            <w:vAlign w:val="center"/>
          </w:tcPr>
          <w:p w14:paraId="35EA4FDD" w14:textId="41271F26" w:rsidR="00364BBE" w:rsidRPr="007D0D0B" w:rsidRDefault="00364BBE" w:rsidP="00502030">
            <w:pPr>
              <w:pStyle w:val="1Einrckung"/>
              <w:tabs>
                <w:tab w:val="left" w:pos="270"/>
              </w:tabs>
              <w:spacing w:after="120"/>
              <w:ind w:left="0" w:firstLine="0"/>
              <w:rPr>
                <w:rFonts w:eastAsia="Calibri" w:cs="Arial"/>
                <w:szCs w:val="22"/>
                <w:lang w:val="en-GB" w:eastAsia="en-US"/>
              </w:rPr>
            </w:pPr>
            <w:r>
              <w:rPr>
                <w:rFonts w:eastAsia="Calibri" w:cs="Arial"/>
                <w:szCs w:val="22"/>
                <w:lang w:val="en-GB" w:eastAsia="en-US"/>
              </w:rPr>
              <w:t>7</w:t>
            </w:r>
          </w:p>
        </w:tc>
        <w:bookmarkStart w:id="0" w:name="_GoBack"/>
        <w:bookmarkEnd w:id="0"/>
      </w:tr>
      <w:tr w:rsidR="00364BBE" w:rsidRPr="007D0D0B" w14:paraId="7E24A856" w14:textId="77777777" w:rsidTr="00FE1053">
        <w:trPr>
          <w:trHeight w:val="641"/>
        </w:trPr>
        <w:tc>
          <w:tcPr>
            <w:tcW w:w="438" w:type="dxa"/>
            <w:tcBorders>
              <w:top w:val="single" w:sz="4" w:space="0" w:color="auto"/>
              <w:left w:val="single" w:sz="4" w:space="0" w:color="auto"/>
              <w:bottom w:val="single" w:sz="4" w:space="0" w:color="auto"/>
              <w:right w:val="single" w:sz="4" w:space="0" w:color="auto"/>
            </w:tcBorders>
            <w:vAlign w:val="center"/>
          </w:tcPr>
          <w:p w14:paraId="535EF949" w14:textId="77777777" w:rsidR="00364BBE" w:rsidRPr="007D0D0B" w:rsidRDefault="00364BBE" w:rsidP="009C1DAE">
            <w:pPr>
              <w:pStyle w:val="1Einrckung"/>
              <w:numPr>
                <w:ilvl w:val="0"/>
                <w:numId w:val="11"/>
              </w:numPr>
              <w:tabs>
                <w:tab w:val="left" w:pos="270"/>
              </w:tabs>
              <w:ind w:left="317"/>
              <w:rPr>
                <w:rFonts w:eastAsia="Calibri" w:cs="Arial"/>
                <w:szCs w:val="22"/>
                <w:lang w:val="en-GB" w:eastAsia="en-US"/>
              </w:rPr>
            </w:pPr>
          </w:p>
        </w:tc>
        <w:tc>
          <w:tcPr>
            <w:tcW w:w="4778" w:type="dxa"/>
            <w:tcBorders>
              <w:top w:val="single" w:sz="4" w:space="0" w:color="auto"/>
              <w:left w:val="single" w:sz="4" w:space="0" w:color="auto"/>
              <w:bottom w:val="single" w:sz="4" w:space="0" w:color="auto"/>
              <w:right w:val="single" w:sz="4" w:space="0" w:color="auto"/>
            </w:tcBorders>
            <w:vAlign w:val="center"/>
          </w:tcPr>
          <w:p w14:paraId="7D8E54C9" w14:textId="77777777" w:rsidR="00364BBE" w:rsidRPr="007D0D0B" w:rsidRDefault="00364BBE" w:rsidP="00502030">
            <w:pPr>
              <w:pStyle w:val="ListParagraph"/>
              <w:spacing w:after="60"/>
              <w:ind w:left="0"/>
              <w:rPr>
                <w:rFonts w:ascii="Arial" w:hAnsi="Arial" w:cs="Arial"/>
                <w:lang w:val="en-GB" w:eastAsia="ru-RU"/>
              </w:rPr>
            </w:pPr>
            <w:r w:rsidRPr="007D0D0B">
              <w:rPr>
                <w:rFonts w:ascii="Arial" w:hAnsi="Arial" w:cs="Arial"/>
                <w:lang w:val="en-GB" w:eastAsia="ru-RU"/>
              </w:rPr>
              <w:t>Graphic design for GIZ technical requirements</w:t>
            </w:r>
          </w:p>
        </w:tc>
        <w:tc>
          <w:tcPr>
            <w:tcW w:w="3402" w:type="dxa"/>
            <w:tcBorders>
              <w:top w:val="single" w:sz="4" w:space="0" w:color="auto"/>
              <w:left w:val="single" w:sz="4" w:space="0" w:color="auto"/>
              <w:bottom w:val="single" w:sz="4" w:space="0" w:color="auto"/>
              <w:right w:val="single" w:sz="4" w:space="0" w:color="auto"/>
            </w:tcBorders>
            <w:vAlign w:val="center"/>
          </w:tcPr>
          <w:p w14:paraId="5857991B" w14:textId="77777777" w:rsidR="00364BBE" w:rsidRPr="007D0D0B" w:rsidRDefault="00364BBE" w:rsidP="00502030">
            <w:pPr>
              <w:pStyle w:val="1Einrckung"/>
              <w:tabs>
                <w:tab w:val="left" w:pos="270"/>
              </w:tabs>
              <w:spacing w:after="120"/>
              <w:ind w:left="0" w:firstLine="0"/>
              <w:rPr>
                <w:rFonts w:eastAsia="Calibri" w:cs="Arial"/>
                <w:szCs w:val="22"/>
                <w:lang w:val="en-GB" w:eastAsia="en-US"/>
              </w:rPr>
            </w:pPr>
            <w:r w:rsidRPr="007D0D0B">
              <w:rPr>
                <w:rFonts w:eastAsia="Calibri" w:cs="Arial"/>
                <w:szCs w:val="22"/>
                <w:lang w:val="en-GB" w:eastAsia="en-US"/>
              </w:rPr>
              <w:t>1</w:t>
            </w:r>
          </w:p>
        </w:tc>
      </w:tr>
      <w:tr w:rsidR="00364BBE" w:rsidRPr="007D0D0B" w14:paraId="758F8210" w14:textId="77777777" w:rsidTr="00AF0DC4">
        <w:tc>
          <w:tcPr>
            <w:tcW w:w="438" w:type="dxa"/>
            <w:tcBorders>
              <w:top w:val="single" w:sz="4" w:space="0" w:color="auto"/>
              <w:left w:val="single" w:sz="4" w:space="0" w:color="auto"/>
              <w:bottom w:val="single" w:sz="4" w:space="0" w:color="auto"/>
              <w:right w:val="single" w:sz="4" w:space="0" w:color="auto"/>
            </w:tcBorders>
            <w:shd w:val="clear" w:color="auto" w:fill="D9D9D9"/>
            <w:vAlign w:val="center"/>
          </w:tcPr>
          <w:p w14:paraId="45486863" w14:textId="77777777" w:rsidR="00364BBE" w:rsidRPr="007D0D0B" w:rsidRDefault="00364BBE" w:rsidP="00502030">
            <w:pPr>
              <w:pStyle w:val="1Einrckung"/>
              <w:tabs>
                <w:tab w:val="left" w:pos="270"/>
              </w:tabs>
              <w:ind w:left="0" w:firstLine="0"/>
              <w:rPr>
                <w:rFonts w:eastAsia="Calibri" w:cs="Arial"/>
                <w:b/>
                <w:szCs w:val="22"/>
                <w:lang w:val="en-GB" w:eastAsia="en-US"/>
              </w:rPr>
            </w:pPr>
          </w:p>
          <w:p w14:paraId="05D973C3" w14:textId="77777777" w:rsidR="00364BBE" w:rsidRPr="007D0D0B" w:rsidRDefault="00364BBE" w:rsidP="00502030">
            <w:pPr>
              <w:pStyle w:val="1Einrckung"/>
              <w:tabs>
                <w:tab w:val="left" w:pos="270"/>
              </w:tabs>
              <w:ind w:left="0" w:firstLine="0"/>
              <w:rPr>
                <w:rFonts w:eastAsia="Calibri" w:cs="Arial"/>
                <w:b/>
                <w:szCs w:val="22"/>
                <w:lang w:val="en-GB" w:eastAsia="en-US"/>
              </w:rPr>
            </w:pPr>
          </w:p>
        </w:tc>
        <w:tc>
          <w:tcPr>
            <w:tcW w:w="47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3AB27F" w14:textId="77777777" w:rsidR="00364BBE" w:rsidRPr="007D0D0B" w:rsidRDefault="00364BBE" w:rsidP="00502030">
            <w:pPr>
              <w:pStyle w:val="1Einrckung"/>
              <w:tabs>
                <w:tab w:val="left" w:pos="270"/>
              </w:tabs>
              <w:ind w:left="0" w:firstLine="0"/>
              <w:rPr>
                <w:rFonts w:eastAsia="Calibri" w:cs="Arial"/>
                <w:b/>
                <w:szCs w:val="22"/>
                <w:lang w:val="en-GB" w:eastAsia="en-US"/>
              </w:rPr>
            </w:pPr>
            <w:r w:rsidRPr="007D0D0B">
              <w:rPr>
                <w:rFonts w:eastAsia="Calibri" w:cs="Arial"/>
                <w:b/>
                <w:szCs w:val="22"/>
                <w:lang w:val="en-GB" w:eastAsia="en-US"/>
              </w:rPr>
              <w:t>Total</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20DE5D86" w14:textId="10879B16" w:rsidR="00364BBE" w:rsidRPr="007D0D0B" w:rsidRDefault="00364BBE" w:rsidP="00502030">
            <w:pPr>
              <w:pStyle w:val="ListParagraph"/>
              <w:tabs>
                <w:tab w:val="left" w:pos="270"/>
              </w:tabs>
              <w:ind w:left="0"/>
              <w:rPr>
                <w:rFonts w:ascii="Arial" w:hAnsi="Arial" w:cs="Arial"/>
                <w:b/>
                <w:lang w:val="en-GB" w:eastAsia="ru-RU"/>
              </w:rPr>
            </w:pPr>
            <w:r w:rsidRPr="007D0D0B">
              <w:rPr>
                <w:rFonts w:ascii="Arial" w:hAnsi="Arial" w:cs="Arial"/>
                <w:b/>
                <w:lang w:val="en-GB" w:eastAsia="ru-RU"/>
              </w:rPr>
              <w:t xml:space="preserve">Up to </w:t>
            </w:r>
            <w:r>
              <w:rPr>
                <w:rFonts w:ascii="Arial" w:hAnsi="Arial" w:cs="Arial"/>
                <w:b/>
                <w:lang w:val="en-GB" w:eastAsia="ru-RU"/>
              </w:rPr>
              <w:t>12</w:t>
            </w:r>
          </w:p>
        </w:tc>
      </w:tr>
    </w:tbl>
    <w:p w14:paraId="5A99398B" w14:textId="77777777" w:rsidR="009C1DAE" w:rsidRDefault="009C1DAE" w:rsidP="00FB6959">
      <w:pPr>
        <w:widowControl w:val="0"/>
        <w:autoSpaceDE w:val="0"/>
        <w:autoSpaceDN w:val="0"/>
        <w:spacing w:after="120" w:line="276" w:lineRule="auto"/>
        <w:jc w:val="both"/>
        <w:rPr>
          <w:rFonts w:ascii="Arial" w:hAnsi="Arial" w:cs="Arial"/>
          <w:bCs/>
          <w:szCs w:val="22"/>
          <w:lang w:val="en-GB"/>
        </w:rPr>
      </w:pPr>
    </w:p>
    <w:p w14:paraId="74F547DA" w14:textId="57650491" w:rsidR="009C1DAE" w:rsidRPr="003C4185" w:rsidRDefault="009C1DAE" w:rsidP="009C1DAE">
      <w:pPr>
        <w:pStyle w:val="1Einrckung"/>
        <w:tabs>
          <w:tab w:val="clear" w:pos="483"/>
          <w:tab w:val="left" w:pos="0"/>
          <w:tab w:val="center" w:pos="4535"/>
        </w:tabs>
        <w:spacing w:after="120" w:line="276" w:lineRule="auto"/>
        <w:ind w:left="0" w:firstLine="0"/>
        <w:rPr>
          <w:rFonts w:ascii="Arial" w:hAnsi="Arial" w:cs="Arial"/>
          <w:lang w:val="en-US"/>
        </w:rPr>
      </w:pPr>
      <w:r w:rsidRPr="003646CC">
        <w:rPr>
          <w:rFonts w:ascii="Arial" w:hAnsi="Arial" w:cs="Arial"/>
          <w:lang w:val="en-GB"/>
        </w:rPr>
        <w:t xml:space="preserve">A detailed time and work plan will be discussed and agreed with the </w:t>
      </w:r>
      <w:r w:rsidR="00207CA2">
        <w:rPr>
          <w:rFonts w:ascii="Arial" w:hAnsi="Arial" w:cs="Arial"/>
          <w:lang w:val="en-GB"/>
        </w:rPr>
        <w:t>Company/Consultant</w:t>
      </w:r>
      <w:r w:rsidRPr="003646CC">
        <w:rPr>
          <w:rFonts w:ascii="Arial" w:hAnsi="Arial" w:cs="Arial"/>
          <w:lang w:val="en-GB"/>
        </w:rPr>
        <w:t xml:space="preserve"> based on the</w:t>
      </w:r>
      <w:r>
        <w:rPr>
          <w:rFonts w:ascii="Arial" w:hAnsi="Arial" w:cs="Arial"/>
          <w:lang w:val="en-GB"/>
        </w:rPr>
        <w:t xml:space="preserve"> provided</w:t>
      </w:r>
      <w:r w:rsidRPr="003646CC">
        <w:rPr>
          <w:rFonts w:ascii="Arial" w:hAnsi="Arial" w:cs="Arial"/>
          <w:lang w:val="en-GB"/>
        </w:rPr>
        <w:t xml:space="preserve"> technical proposal.</w:t>
      </w:r>
      <w:r w:rsidR="003C4185">
        <w:rPr>
          <w:rFonts w:ascii="Arial" w:hAnsi="Arial" w:cs="Arial"/>
          <w:lang w:val="en-GB"/>
        </w:rPr>
        <w:t xml:space="preserve"> </w:t>
      </w:r>
    </w:p>
    <w:p w14:paraId="3DE8D349" w14:textId="77777777" w:rsidR="009C1DAE" w:rsidRDefault="009C1DAE" w:rsidP="00FB6959">
      <w:pPr>
        <w:widowControl w:val="0"/>
        <w:autoSpaceDE w:val="0"/>
        <w:autoSpaceDN w:val="0"/>
        <w:spacing w:after="120" w:line="276" w:lineRule="auto"/>
        <w:jc w:val="both"/>
        <w:rPr>
          <w:rFonts w:ascii="Arial" w:hAnsi="Arial" w:cs="Arial"/>
          <w:bCs/>
          <w:szCs w:val="22"/>
          <w:lang w:val="en-GB"/>
        </w:rPr>
      </w:pPr>
    </w:p>
    <w:p w14:paraId="4782C055" w14:textId="77777777" w:rsidR="007F5F03" w:rsidRPr="00D01F4C" w:rsidRDefault="00D01F4C" w:rsidP="00D01F4C">
      <w:pPr>
        <w:spacing w:before="240" w:after="120" w:line="280" w:lineRule="atLeast"/>
        <w:rPr>
          <w:rFonts w:ascii="Arial" w:hAnsi="Arial" w:cs="Arial"/>
          <w:b/>
          <w:lang w:val="en-GB"/>
        </w:rPr>
      </w:pPr>
      <w:r>
        <w:rPr>
          <w:rFonts w:ascii="Arial" w:hAnsi="Arial" w:cs="Arial"/>
          <w:b/>
          <w:lang w:val="en-GB"/>
        </w:rPr>
        <w:t xml:space="preserve">5. </w:t>
      </w:r>
      <w:r w:rsidR="007F5F03" w:rsidRPr="00D01F4C">
        <w:rPr>
          <w:rFonts w:ascii="Arial" w:hAnsi="Arial" w:cs="Arial"/>
          <w:b/>
          <w:lang w:val="en-GB"/>
        </w:rPr>
        <w:t xml:space="preserve">Steering and Reporting </w:t>
      </w:r>
    </w:p>
    <w:p w14:paraId="08F7C535" w14:textId="596D0298" w:rsidR="003C4185" w:rsidRDefault="007F5F03" w:rsidP="003C4185">
      <w:pPr>
        <w:widowControl w:val="0"/>
        <w:autoSpaceDE w:val="0"/>
        <w:autoSpaceDN w:val="0"/>
        <w:spacing w:after="120" w:line="276" w:lineRule="auto"/>
        <w:jc w:val="both"/>
        <w:rPr>
          <w:rFonts w:ascii="Arial" w:hAnsi="Arial" w:cs="Arial"/>
          <w:lang w:val="en-GB"/>
        </w:rPr>
      </w:pPr>
      <w:r w:rsidRPr="00290FE1">
        <w:rPr>
          <w:rFonts w:ascii="Arial" w:hAnsi="Arial" w:cs="Arial"/>
          <w:lang w:val="en-GB"/>
        </w:rPr>
        <w:t xml:space="preserve">The entire process will be steered by GIZ </w:t>
      </w:r>
      <w:r w:rsidR="00290FE1">
        <w:rPr>
          <w:rFonts w:ascii="Arial" w:hAnsi="Arial" w:cs="Arial"/>
          <w:lang w:val="en-GB"/>
        </w:rPr>
        <w:t>Integrated Biodiversity Management, South Caucasus</w:t>
      </w:r>
      <w:r w:rsidR="00D01F4C">
        <w:rPr>
          <w:rFonts w:ascii="Arial" w:hAnsi="Arial" w:cs="Arial"/>
          <w:lang w:val="en-GB"/>
        </w:rPr>
        <w:t xml:space="preserve"> Programme</w:t>
      </w:r>
      <w:r w:rsidRPr="00290FE1">
        <w:rPr>
          <w:rFonts w:ascii="Arial" w:hAnsi="Arial" w:cs="Arial"/>
          <w:lang w:val="en-GB"/>
        </w:rPr>
        <w:t xml:space="preserve">. The </w:t>
      </w:r>
      <w:r w:rsidR="00207CA2">
        <w:rPr>
          <w:rFonts w:ascii="Arial" w:hAnsi="Arial" w:cs="Arial"/>
          <w:lang w:val="en-GB"/>
        </w:rPr>
        <w:t>Company/Consultant</w:t>
      </w:r>
      <w:r w:rsidRPr="00290FE1">
        <w:rPr>
          <w:rFonts w:ascii="Arial" w:hAnsi="Arial" w:cs="Arial"/>
          <w:lang w:val="en-GB"/>
        </w:rPr>
        <w:t xml:space="preserve"> will keep close liaison with GIZ </w:t>
      </w:r>
      <w:r w:rsidR="009C1DAE">
        <w:rPr>
          <w:rFonts w:ascii="Arial" w:hAnsi="Arial" w:cs="Arial"/>
          <w:lang w:val="en-GB"/>
        </w:rPr>
        <w:t>a</w:t>
      </w:r>
      <w:r w:rsidR="00290FE1">
        <w:rPr>
          <w:rFonts w:ascii="Arial" w:hAnsi="Arial" w:cs="Arial"/>
          <w:lang w:val="en-GB"/>
        </w:rPr>
        <w:t>dviser</w:t>
      </w:r>
      <w:r w:rsidR="009C1DAE">
        <w:rPr>
          <w:rFonts w:ascii="Arial" w:hAnsi="Arial" w:cs="Arial"/>
          <w:lang w:val="en-GB"/>
        </w:rPr>
        <w:t>s</w:t>
      </w:r>
      <w:r w:rsidR="00290FE1">
        <w:rPr>
          <w:rFonts w:ascii="Arial" w:hAnsi="Arial" w:cs="Arial"/>
          <w:lang w:val="en-GB"/>
        </w:rPr>
        <w:t xml:space="preserve"> </w:t>
      </w:r>
      <w:r w:rsidR="00D3582A">
        <w:rPr>
          <w:rFonts w:ascii="Arial" w:hAnsi="Arial" w:cs="Arial"/>
          <w:lang w:val="en-GB"/>
        </w:rPr>
        <w:t>Caroline Wegner</w:t>
      </w:r>
      <w:r w:rsidR="009C1DAE">
        <w:rPr>
          <w:rFonts w:ascii="Arial" w:hAnsi="Arial" w:cs="Arial"/>
          <w:lang w:val="en-GB"/>
        </w:rPr>
        <w:t xml:space="preserve"> and Aghasi Mnatsyan</w:t>
      </w:r>
      <w:r w:rsidR="00D01F4C">
        <w:rPr>
          <w:rFonts w:ascii="Arial" w:hAnsi="Arial" w:cs="Arial"/>
          <w:lang w:val="en-GB"/>
        </w:rPr>
        <w:t>, c</w:t>
      </w:r>
      <w:r w:rsidRPr="00290FE1">
        <w:rPr>
          <w:rFonts w:ascii="Arial" w:hAnsi="Arial" w:cs="Arial"/>
          <w:lang w:val="en-GB"/>
        </w:rPr>
        <w:t>oordinating closely in all technical issues</w:t>
      </w:r>
      <w:r w:rsidR="00D01F4C">
        <w:rPr>
          <w:rFonts w:ascii="Arial" w:hAnsi="Arial" w:cs="Arial"/>
          <w:lang w:val="en-GB"/>
        </w:rPr>
        <w:t xml:space="preserve"> and</w:t>
      </w:r>
      <w:r w:rsidRPr="00290FE1">
        <w:rPr>
          <w:rFonts w:ascii="Arial" w:hAnsi="Arial" w:cs="Arial"/>
          <w:lang w:val="en-GB"/>
        </w:rPr>
        <w:t xml:space="preserve"> concept/script</w:t>
      </w:r>
      <w:r w:rsidR="00913AAF">
        <w:rPr>
          <w:rFonts w:ascii="Arial" w:hAnsi="Arial" w:cs="Arial"/>
          <w:lang w:val="en-GB"/>
        </w:rPr>
        <w:t xml:space="preserve"> development</w:t>
      </w:r>
      <w:r w:rsidRPr="00290FE1">
        <w:rPr>
          <w:rFonts w:ascii="Arial" w:hAnsi="Arial" w:cs="Arial"/>
          <w:lang w:val="en-GB"/>
        </w:rPr>
        <w:t xml:space="preserve">. Approval from GIZ at each stage is </w:t>
      </w:r>
      <w:r w:rsidR="00D01F4C">
        <w:rPr>
          <w:rFonts w:ascii="Arial" w:hAnsi="Arial" w:cs="Arial"/>
          <w:lang w:val="en-GB"/>
        </w:rPr>
        <w:t xml:space="preserve">a </w:t>
      </w:r>
      <w:r w:rsidRPr="00290FE1">
        <w:rPr>
          <w:rFonts w:ascii="Arial" w:hAnsi="Arial" w:cs="Arial"/>
          <w:lang w:val="en-GB"/>
        </w:rPr>
        <w:t xml:space="preserve">must before moving onto the next level. The </w:t>
      </w:r>
      <w:r w:rsidR="003C4185" w:rsidRPr="003646CC">
        <w:rPr>
          <w:rFonts w:ascii="Arial" w:hAnsi="Arial" w:cs="Arial"/>
          <w:lang w:val="en-GB"/>
        </w:rPr>
        <w:t>consulting company</w:t>
      </w:r>
      <w:r w:rsidRPr="00290FE1">
        <w:rPr>
          <w:rFonts w:ascii="Arial" w:hAnsi="Arial" w:cs="Arial"/>
          <w:lang w:val="en-GB"/>
        </w:rPr>
        <w:t xml:space="preserve"> will provide all the material (including raw material) to GIZ. </w:t>
      </w:r>
    </w:p>
    <w:p w14:paraId="04D2AFC4" w14:textId="77777777" w:rsidR="003C4185" w:rsidRDefault="003C4185" w:rsidP="003C4185">
      <w:pPr>
        <w:widowControl w:val="0"/>
        <w:autoSpaceDE w:val="0"/>
        <w:autoSpaceDN w:val="0"/>
        <w:spacing w:after="120" w:line="276" w:lineRule="auto"/>
        <w:jc w:val="both"/>
        <w:rPr>
          <w:rFonts w:ascii="Arial" w:hAnsi="Arial" w:cs="Arial"/>
          <w:b/>
          <w:color w:val="000000"/>
          <w:szCs w:val="22"/>
          <w:lang w:val="en-GB"/>
        </w:rPr>
      </w:pPr>
    </w:p>
    <w:p w14:paraId="2C3E1061" w14:textId="746293F2" w:rsidR="00A97DE1" w:rsidRPr="006051AC" w:rsidRDefault="00D01F4C" w:rsidP="003C4185">
      <w:pPr>
        <w:widowControl w:val="0"/>
        <w:autoSpaceDE w:val="0"/>
        <w:autoSpaceDN w:val="0"/>
        <w:spacing w:after="120" w:line="276" w:lineRule="auto"/>
        <w:jc w:val="both"/>
        <w:rPr>
          <w:rFonts w:ascii="Arial" w:hAnsi="Arial" w:cs="Arial"/>
          <w:b/>
          <w:bCs/>
          <w:lang w:val="en-GB"/>
        </w:rPr>
      </w:pPr>
      <w:r>
        <w:rPr>
          <w:rFonts w:ascii="Arial" w:hAnsi="Arial" w:cs="Arial"/>
          <w:b/>
          <w:color w:val="000000"/>
          <w:szCs w:val="22"/>
          <w:lang w:val="en-GB"/>
        </w:rPr>
        <w:t xml:space="preserve">6. </w:t>
      </w:r>
      <w:r w:rsidR="00A97DE1">
        <w:rPr>
          <w:rFonts w:ascii="Arial" w:hAnsi="Arial" w:cs="Arial"/>
          <w:b/>
          <w:bCs/>
          <w:lang w:val="en-GB"/>
        </w:rPr>
        <w:t>P</w:t>
      </w:r>
      <w:r w:rsidR="00A97DE1" w:rsidRPr="006051AC">
        <w:rPr>
          <w:rFonts w:ascii="Arial" w:hAnsi="Arial" w:cs="Arial"/>
          <w:b/>
          <w:bCs/>
          <w:lang w:val="en-GB"/>
        </w:rPr>
        <w:t>rofessional Requirements</w:t>
      </w:r>
      <w:r w:rsidR="00A97DE1">
        <w:rPr>
          <w:rFonts w:ascii="Arial" w:hAnsi="Arial" w:cs="Arial"/>
          <w:b/>
          <w:bCs/>
          <w:lang w:val="en-GB"/>
        </w:rPr>
        <w:t xml:space="preserve"> and </w:t>
      </w:r>
      <w:r w:rsidR="00A97DE1" w:rsidRPr="006051AC">
        <w:rPr>
          <w:rFonts w:ascii="Arial" w:hAnsi="Arial" w:cs="Arial"/>
          <w:b/>
          <w:bCs/>
          <w:lang w:val="en-GB"/>
        </w:rPr>
        <w:t xml:space="preserve">Selection Criteria </w:t>
      </w:r>
    </w:p>
    <w:p w14:paraId="64071F38" w14:textId="77777777" w:rsidR="00DB745E" w:rsidRPr="006051AC" w:rsidRDefault="003B29CA" w:rsidP="007066B4">
      <w:pPr>
        <w:pStyle w:val="1Einrckung"/>
        <w:tabs>
          <w:tab w:val="clear" w:pos="483"/>
          <w:tab w:val="left" w:pos="720"/>
        </w:tabs>
        <w:spacing w:before="120" w:after="120" w:line="276" w:lineRule="auto"/>
        <w:ind w:left="0" w:firstLine="0"/>
        <w:jc w:val="both"/>
        <w:rPr>
          <w:rFonts w:ascii="Arial" w:hAnsi="Arial" w:cs="Arial"/>
          <w:b/>
          <w:bCs/>
          <w:lang w:val="en-GB"/>
        </w:rPr>
      </w:pPr>
      <w:r>
        <w:rPr>
          <w:rFonts w:ascii="Arial" w:hAnsi="Arial" w:cs="Arial"/>
          <w:b/>
          <w:bCs/>
          <w:lang w:val="en-GB"/>
        </w:rPr>
        <w:t>P</w:t>
      </w:r>
      <w:r w:rsidR="00DB745E" w:rsidRPr="006051AC">
        <w:rPr>
          <w:rFonts w:ascii="Arial" w:hAnsi="Arial" w:cs="Arial"/>
          <w:b/>
          <w:bCs/>
          <w:lang w:val="en-GB"/>
        </w:rPr>
        <w:t>rofessional Requirements</w:t>
      </w:r>
    </w:p>
    <w:p w14:paraId="00459A37" w14:textId="77777777" w:rsidR="00DB745E" w:rsidRPr="006051AC" w:rsidRDefault="00DB745E" w:rsidP="00DB745E">
      <w:pPr>
        <w:pStyle w:val="1Einrckung"/>
        <w:numPr>
          <w:ilvl w:val="0"/>
          <w:numId w:val="9"/>
        </w:numPr>
        <w:tabs>
          <w:tab w:val="clear" w:pos="483"/>
        </w:tabs>
        <w:spacing w:after="60" w:line="276" w:lineRule="auto"/>
        <w:ind w:left="714" w:hanging="357"/>
        <w:rPr>
          <w:rFonts w:ascii="Arial" w:hAnsi="Arial" w:cs="Arial"/>
          <w:b/>
          <w:szCs w:val="22"/>
          <w:lang w:val="en-GB"/>
        </w:rPr>
      </w:pPr>
      <w:r w:rsidRPr="006051AC">
        <w:rPr>
          <w:rFonts w:ascii="Arial" w:hAnsi="Arial" w:cs="Arial"/>
          <w:szCs w:val="22"/>
          <w:lang w:val="en-GB"/>
        </w:rPr>
        <w:t>Creativity/creative concept writing,</w:t>
      </w:r>
    </w:p>
    <w:p w14:paraId="0939CE8E" w14:textId="77777777" w:rsidR="00DB745E" w:rsidRPr="006051AC" w:rsidRDefault="00DB745E" w:rsidP="00DB745E">
      <w:pPr>
        <w:pStyle w:val="1Einrckung"/>
        <w:numPr>
          <w:ilvl w:val="0"/>
          <w:numId w:val="9"/>
        </w:numPr>
        <w:tabs>
          <w:tab w:val="clear" w:pos="483"/>
        </w:tabs>
        <w:spacing w:after="60" w:line="276" w:lineRule="auto"/>
        <w:ind w:left="714" w:hanging="357"/>
        <w:rPr>
          <w:rFonts w:ascii="Arial" w:hAnsi="Arial" w:cs="Arial"/>
          <w:b/>
          <w:szCs w:val="22"/>
          <w:lang w:val="en-GB"/>
        </w:rPr>
      </w:pPr>
      <w:r w:rsidRPr="006051AC">
        <w:rPr>
          <w:rFonts w:ascii="Arial" w:hAnsi="Arial" w:cs="Arial"/>
          <w:szCs w:val="22"/>
          <w:lang w:val="en-GB"/>
        </w:rPr>
        <w:lastRenderedPageBreak/>
        <w:t>Proven experience in video production,</w:t>
      </w:r>
    </w:p>
    <w:p w14:paraId="09B5D543" w14:textId="77777777" w:rsidR="00DB745E" w:rsidRPr="006051AC" w:rsidRDefault="00DB745E" w:rsidP="00DB745E">
      <w:pPr>
        <w:pStyle w:val="1Einrckung"/>
        <w:numPr>
          <w:ilvl w:val="0"/>
          <w:numId w:val="9"/>
        </w:numPr>
        <w:tabs>
          <w:tab w:val="clear" w:pos="483"/>
        </w:tabs>
        <w:spacing w:after="60" w:line="276" w:lineRule="auto"/>
        <w:ind w:left="714" w:hanging="357"/>
        <w:rPr>
          <w:rFonts w:ascii="Arial" w:hAnsi="Arial" w:cs="Arial"/>
          <w:b/>
          <w:szCs w:val="22"/>
          <w:lang w:val="en-GB"/>
        </w:rPr>
      </w:pPr>
      <w:r w:rsidRPr="006051AC">
        <w:rPr>
          <w:rFonts w:ascii="Arial" w:hAnsi="Arial" w:cs="Arial"/>
          <w:szCs w:val="22"/>
          <w:lang w:val="en-GB"/>
        </w:rPr>
        <w:t>Proven technical video-shooting and editing skills,</w:t>
      </w:r>
    </w:p>
    <w:p w14:paraId="1FC32B9F" w14:textId="4F7DF233" w:rsidR="00DB745E" w:rsidRPr="006051AC" w:rsidRDefault="00DB745E" w:rsidP="00DB745E">
      <w:pPr>
        <w:pStyle w:val="1Einrckung"/>
        <w:numPr>
          <w:ilvl w:val="0"/>
          <w:numId w:val="9"/>
        </w:numPr>
        <w:tabs>
          <w:tab w:val="clear" w:pos="483"/>
        </w:tabs>
        <w:spacing w:after="60" w:line="276" w:lineRule="auto"/>
        <w:ind w:left="714" w:hanging="357"/>
        <w:rPr>
          <w:rFonts w:ascii="Arial" w:hAnsi="Arial" w:cs="Arial"/>
          <w:szCs w:val="22"/>
          <w:lang w:val="en-GB"/>
        </w:rPr>
      </w:pPr>
      <w:r w:rsidRPr="006051AC">
        <w:rPr>
          <w:rFonts w:ascii="Arial" w:hAnsi="Arial" w:cs="Arial"/>
          <w:szCs w:val="22"/>
          <w:lang w:val="en-GB"/>
        </w:rPr>
        <w:t xml:space="preserve">Samples of previous works/videos can be submitted on DVDs or links to the videos can be submitted </w:t>
      </w:r>
      <w:r w:rsidR="006A7BCA">
        <w:rPr>
          <w:rFonts w:ascii="Arial" w:hAnsi="Arial" w:cs="Arial"/>
          <w:szCs w:val="22"/>
          <w:lang w:val="en-GB"/>
        </w:rPr>
        <w:t>or sent</w:t>
      </w:r>
      <w:r w:rsidRPr="006051AC">
        <w:rPr>
          <w:rFonts w:ascii="Arial" w:hAnsi="Arial" w:cs="Arial"/>
          <w:szCs w:val="22"/>
          <w:lang w:val="en-GB"/>
        </w:rPr>
        <w:t xml:space="preserve"> by e-mail.</w:t>
      </w:r>
    </w:p>
    <w:p w14:paraId="1D6D3780" w14:textId="3D86EE67" w:rsidR="00DB745E" w:rsidRPr="006051AC" w:rsidRDefault="00DB745E" w:rsidP="00DB745E">
      <w:pPr>
        <w:pStyle w:val="1Einrckung"/>
        <w:numPr>
          <w:ilvl w:val="0"/>
          <w:numId w:val="9"/>
        </w:numPr>
        <w:tabs>
          <w:tab w:val="clear" w:pos="483"/>
        </w:tabs>
        <w:spacing w:after="60" w:line="276" w:lineRule="auto"/>
        <w:ind w:left="714" w:hanging="357"/>
        <w:rPr>
          <w:rFonts w:ascii="Arial" w:hAnsi="Arial" w:cs="Arial"/>
          <w:szCs w:val="22"/>
          <w:lang w:val="en-GB"/>
        </w:rPr>
      </w:pPr>
      <w:r w:rsidRPr="006051AC">
        <w:rPr>
          <w:rFonts w:ascii="Arial" w:hAnsi="Arial" w:cs="Arial"/>
          <w:szCs w:val="22"/>
          <w:lang w:val="en-GB"/>
        </w:rPr>
        <w:t>Pool of experts: CVs of key experts attached to the project would be an asset.</w:t>
      </w:r>
    </w:p>
    <w:p w14:paraId="050B1CBF" w14:textId="7DC30BFB" w:rsidR="00DB745E" w:rsidRPr="006051AC" w:rsidRDefault="00DB745E" w:rsidP="00DB745E">
      <w:pPr>
        <w:pStyle w:val="1Einrckung"/>
        <w:numPr>
          <w:ilvl w:val="0"/>
          <w:numId w:val="9"/>
        </w:numPr>
        <w:tabs>
          <w:tab w:val="clear" w:pos="483"/>
        </w:tabs>
        <w:spacing w:after="60" w:line="276" w:lineRule="auto"/>
        <w:ind w:left="714" w:hanging="357"/>
        <w:rPr>
          <w:rFonts w:ascii="Arial" w:hAnsi="Arial" w:cs="Arial"/>
          <w:szCs w:val="22"/>
          <w:lang w:val="en-GB"/>
        </w:rPr>
      </w:pPr>
      <w:r w:rsidRPr="006051AC">
        <w:rPr>
          <w:rFonts w:ascii="Arial" w:hAnsi="Arial" w:cs="Arial"/>
          <w:szCs w:val="22"/>
          <w:lang w:val="en-GB"/>
        </w:rPr>
        <w:t>Previous projects implemented for internationa</w:t>
      </w:r>
      <w:r w:rsidR="007E1D30">
        <w:rPr>
          <w:rFonts w:ascii="Arial" w:hAnsi="Arial" w:cs="Arial"/>
          <w:szCs w:val="22"/>
          <w:lang w:val="en-GB"/>
        </w:rPr>
        <w:t>l partners would be an asset,</w:t>
      </w:r>
    </w:p>
    <w:p w14:paraId="165A822A" w14:textId="77777777" w:rsidR="00DB745E" w:rsidRPr="006051AC" w:rsidRDefault="00A97DE1" w:rsidP="00DB745E">
      <w:pPr>
        <w:pStyle w:val="1Einrckung"/>
        <w:numPr>
          <w:ilvl w:val="0"/>
          <w:numId w:val="9"/>
        </w:numPr>
        <w:tabs>
          <w:tab w:val="clear" w:pos="483"/>
        </w:tabs>
        <w:spacing w:after="60" w:line="276" w:lineRule="auto"/>
        <w:ind w:left="714" w:hanging="357"/>
        <w:rPr>
          <w:rFonts w:ascii="Arial" w:hAnsi="Arial" w:cs="Arial"/>
          <w:szCs w:val="22"/>
          <w:lang w:val="en-GB"/>
        </w:rPr>
      </w:pPr>
      <w:r>
        <w:rPr>
          <w:rFonts w:ascii="Arial" w:hAnsi="Arial" w:cs="Arial"/>
          <w:szCs w:val="22"/>
          <w:lang w:val="en-GB"/>
        </w:rPr>
        <w:t>Experience and knowledge of environmental field in Armenia would be an asset.</w:t>
      </w:r>
    </w:p>
    <w:p w14:paraId="29403045" w14:textId="77777777" w:rsidR="00DB745E" w:rsidRPr="006051AC" w:rsidRDefault="00DB745E" w:rsidP="006051AC">
      <w:pPr>
        <w:pStyle w:val="1Einrckung"/>
        <w:tabs>
          <w:tab w:val="clear" w:pos="483"/>
          <w:tab w:val="left" w:pos="720"/>
        </w:tabs>
        <w:spacing w:before="360" w:after="120" w:line="276" w:lineRule="auto"/>
        <w:ind w:left="0" w:firstLine="0"/>
        <w:jc w:val="both"/>
        <w:rPr>
          <w:rFonts w:ascii="Arial" w:hAnsi="Arial" w:cs="Arial"/>
          <w:b/>
          <w:bCs/>
          <w:lang w:val="en-GB"/>
        </w:rPr>
      </w:pPr>
      <w:r w:rsidRPr="006051AC">
        <w:rPr>
          <w:rFonts w:ascii="Arial" w:hAnsi="Arial" w:cs="Arial"/>
          <w:b/>
          <w:bCs/>
          <w:lang w:val="en-GB"/>
        </w:rPr>
        <w:t xml:space="preserve">Selection Criteria </w:t>
      </w:r>
    </w:p>
    <w:p w14:paraId="4EE9A9C1" w14:textId="77777777" w:rsidR="00364BBE" w:rsidRDefault="00364BBE" w:rsidP="006051AC">
      <w:pPr>
        <w:pStyle w:val="1Einrckung"/>
        <w:numPr>
          <w:ilvl w:val="0"/>
          <w:numId w:val="9"/>
        </w:numPr>
        <w:tabs>
          <w:tab w:val="clear" w:pos="483"/>
        </w:tabs>
        <w:spacing w:after="60" w:line="276" w:lineRule="auto"/>
        <w:ind w:left="714" w:hanging="357"/>
        <w:rPr>
          <w:rFonts w:ascii="Arial" w:hAnsi="Arial" w:cs="Arial"/>
          <w:szCs w:val="22"/>
          <w:lang w:val="en-GB"/>
        </w:rPr>
      </w:pPr>
      <w:r w:rsidRPr="006051AC">
        <w:rPr>
          <w:rFonts w:ascii="Arial" w:hAnsi="Arial" w:cs="Arial"/>
          <w:szCs w:val="22"/>
          <w:lang w:val="en-GB"/>
        </w:rPr>
        <w:t xml:space="preserve">Demonstrated knowledge and practical experience in writing effective script/concept </w:t>
      </w:r>
    </w:p>
    <w:p w14:paraId="1E888496" w14:textId="75223DC2" w:rsidR="00DB745E" w:rsidRDefault="00DB745E" w:rsidP="006051AC">
      <w:pPr>
        <w:pStyle w:val="1Einrckung"/>
        <w:numPr>
          <w:ilvl w:val="0"/>
          <w:numId w:val="9"/>
        </w:numPr>
        <w:tabs>
          <w:tab w:val="clear" w:pos="483"/>
        </w:tabs>
        <w:spacing w:after="60" w:line="276" w:lineRule="auto"/>
        <w:ind w:left="714" w:hanging="357"/>
        <w:rPr>
          <w:rFonts w:ascii="Arial" w:hAnsi="Arial" w:cs="Arial"/>
          <w:szCs w:val="22"/>
          <w:lang w:val="en-GB"/>
        </w:rPr>
      </w:pPr>
      <w:r w:rsidRPr="006051AC">
        <w:rPr>
          <w:rFonts w:ascii="Arial" w:hAnsi="Arial" w:cs="Arial"/>
          <w:szCs w:val="22"/>
          <w:lang w:val="en-GB"/>
        </w:rPr>
        <w:t>Demonstrated experience of pro</w:t>
      </w:r>
      <w:r w:rsidR="00A97DE1">
        <w:rPr>
          <w:rFonts w:ascii="Arial" w:hAnsi="Arial" w:cs="Arial"/>
          <w:szCs w:val="22"/>
          <w:lang w:val="en-GB"/>
        </w:rPr>
        <w:t xml:space="preserve">ducing short video clips for </w:t>
      </w:r>
      <w:r w:rsidR="006A7BCA">
        <w:rPr>
          <w:rFonts w:ascii="Arial" w:hAnsi="Arial" w:cs="Arial"/>
          <w:szCs w:val="22"/>
          <w:lang w:val="en-GB"/>
        </w:rPr>
        <w:t>awareness raising purposes</w:t>
      </w:r>
      <w:r w:rsidR="00364BBE">
        <w:rPr>
          <w:rFonts w:ascii="Arial" w:hAnsi="Arial" w:cs="Arial"/>
          <w:szCs w:val="22"/>
          <w:lang w:val="en-GB"/>
        </w:rPr>
        <w:t xml:space="preserve"> (provide samples and reference persons to be contacted)</w:t>
      </w:r>
      <w:r w:rsidRPr="006051AC">
        <w:rPr>
          <w:rFonts w:ascii="Arial" w:hAnsi="Arial" w:cs="Arial"/>
          <w:szCs w:val="22"/>
          <w:lang w:val="en-GB"/>
        </w:rPr>
        <w:t>,</w:t>
      </w:r>
    </w:p>
    <w:p w14:paraId="6F05D05B" w14:textId="0FC185B8" w:rsidR="00DB745E" w:rsidRPr="006051AC" w:rsidRDefault="00DB745E">
      <w:pPr>
        <w:pStyle w:val="1Einrckung"/>
        <w:numPr>
          <w:ilvl w:val="0"/>
          <w:numId w:val="9"/>
        </w:numPr>
        <w:tabs>
          <w:tab w:val="clear" w:pos="483"/>
        </w:tabs>
        <w:spacing w:after="60" w:line="276" w:lineRule="auto"/>
        <w:ind w:left="714" w:hanging="357"/>
        <w:rPr>
          <w:rFonts w:ascii="Arial" w:hAnsi="Arial" w:cs="Arial"/>
          <w:szCs w:val="22"/>
          <w:lang w:val="en-GB"/>
        </w:rPr>
      </w:pPr>
      <w:r w:rsidRPr="006051AC">
        <w:rPr>
          <w:rFonts w:ascii="Arial" w:hAnsi="Arial" w:cs="Arial"/>
          <w:szCs w:val="22"/>
          <w:lang w:val="en-GB"/>
        </w:rPr>
        <w:t xml:space="preserve">Proven existence of experienced and knowledgeable staff to accomplish the tasks </w:t>
      </w:r>
      <w:r w:rsidR="007E1D30">
        <w:rPr>
          <w:rFonts w:ascii="Arial" w:hAnsi="Arial" w:cs="Arial"/>
          <w:szCs w:val="22"/>
          <w:lang w:val="en-GB"/>
        </w:rPr>
        <w:t>(CVs to be attached)</w:t>
      </w:r>
      <w:r w:rsidR="00BB677B">
        <w:rPr>
          <w:rFonts w:ascii="Arial" w:hAnsi="Arial" w:cs="Arial"/>
          <w:szCs w:val="22"/>
          <w:lang w:val="en-GB"/>
        </w:rPr>
        <w:t>.</w:t>
      </w:r>
    </w:p>
    <w:p w14:paraId="774552FE" w14:textId="73AA7E96" w:rsidR="00AB6EC4" w:rsidRDefault="00AB6EC4" w:rsidP="000A7784">
      <w:pPr>
        <w:pStyle w:val="1Einrckung"/>
        <w:tabs>
          <w:tab w:val="clear" w:pos="483"/>
        </w:tabs>
        <w:spacing w:after="60" w:line="276" w:lineRule="auto"/>
        <w:ind w:left="714" w:firstLine="0"/>
        <w:rPr>
          <w:rFonts w:ascii="Arial" w:hAnsi="Arial" w:cs="Arial"/>
          <w:szCs w:val="22"/>
          <w:lang w:val="en-GB"/>
        </w:rPr>
      </w:pPr>
    </w:p>
    <w:p w14:paraId="0E21E293" w14:textId="77777777" w:rsidR="00DB745E" w:rsidRPr="006051AC" w:rsidRDefault="00DB745E" w:rsidP="00DB745E">
      <w:pPr>
        <w:pStyle w:val="ListParagraph"/>
        <w:ind w:left="0"/>
        <w:rPr>
          <w:rFonts w:ascii="Arial" w:hAnsi="Arial" w:cs="Arial"/>
          <w:b/>
          <w:lang w:val="en-GB"/>
        </w:rPr>
      </w:pPr>
    </w:p>
    <w:p w14:paraId="7C429BAC" w14:textId="46096BD7" w:rsidR="00905B10" w:rsidRDefault="00DB745E">
      <w:pPr>
        <w:rPr>
          <w:lang w:val="en-US"/>
        </w:rPr>
      </w:pPr>
      <w:r w:rsidRPr="00C34B7B">
        <w:rPr>
          <w:rFonts w:ascii="Arial" w:hAnsi="Arial" w:cs="Arial"/>
          <w:b/>
          <w:bCs/>
          <w:color w:val="000000"/>
          <w:lang w:val="en-US"/>
        </w:rPr>
        <w:t xml:space="preserve">NOTE: The </w:t>
      </w:r>
      <w:r w:rsidR="00207CA2">
        <w:rPr>
          <w:rFonts w:ascii="Arial" w:hAnsi="Arial" w:cs="Arial"/>
          <w:b/>
          <w:bCs/>
          <w:color w:val="000000"/>
          <w:lang w:val="en-US"/>
        </w:rPr>
        <w:t>Company/Consultant</w:t>
      </w:r>
      <w:r w:rsidR="003C4185">
        <w:rPr>
          <w:rFonts w:ascii="Arial" w:hAnsi="Arial" w:cs="Arial"/>
          <w:b/>
          <w:bCs/>
          <w:color w:val="000000"/>
          <w:lang w:val="en-US"/>
        </w:rPr>
        <w:t xml:space="preserve"> shall provide a t</w:t>
      </w:r>
      <w:r w:rsidRPr="00C34B7B">
        <w:rPr>
          <w:rFonts w:ascii="Arial" w:hAnsi="Arial" w:cs="Arial"/>
          <w:b/>
          <w:bCs/>
          <w:color w:val="000000"/>
          <w:lang w:val="en-US"/>
        </w:rPr>
        <w:t xml:space="preserve">echnical and </w:t>
      </w:r>
      <w:r w:rsidR="003C4185">
        <w:rPr>
          <w:rFonts w:ascii="Arial" w:hAnsi="Arial" w:cs="Arial"/>
          <w:b/>
          <w:bCs/>
          <w:color w:val="000000"/>
          <w:lang w:val="en-US"/>
        </w:rPr>
        <w:t>f</w:t>
      </w:r>
      <w:r w:rsidRPr="00C34B7B">
        <w:rPr>
          <w:rFonts w:ascii="Arial" w:hAnsi="Arial" w:cs="Arial"/>
          <w:b/>
          <w:bCs/>
          <w:color w:val="000000"/>
          <w:lang w:val="en-US"/>
        </w:rPr>
        <w:t xml:space="preserve">inancial </w:t>
      </w:r>
      <w:r w:rsidR="003C4185">
        <w:rPr>
          <w:rFonts w:ascii="Arial" w:hAnsi="Arial" w:cs="Arial"/>
          <w:b/>
          <w:bCs/>
          <w:color w:val="000000"/>
          <w:lang w:val="en-US"/>
        </w:rPr>
        <w:t>p</w:t>
      </w:r>
      <w:r w:rsidRPr="00C34B7B">
        <w:rPr>
          <w:rFonts w:ascii="Arial" w:hAnsi="Arial" w:cs="Arial"/>
          <w:b/>
          <w:bCs/>
          <w:color w:val="000000"/>
          <w:lang w:val="en-US"/>
        </w:rPr>
        <w:t>roposal</w:t>
      </w:r>
    </w:p>
    <w:p w14:paraId="6D6E4356" w14:textId="77777777" w:rsidR="00803BC3" w:rsidRPr="00C34B7B" w:rsidRDefault="00803BC3">
      <w:pPr>
        <w:rPr>
          <w:lang w:val="en-US"/>
        </w:rPr>
      </w:pPr>
    </w:p>
    <w:sectPr w:rsidR="00803BC3" w:rsidRPr="00C34B7B" w:rsidSect="009E2608">
      <w:footerReference w:type="default" r:id="rId8"/>
      <w:headerReference w:type="first" r:id="rId9"/>
      <w:pgSz w:w="11906" w:h="16838" w:code="9"/>
      <w:pgMar w:top="1134" w:right="1134" w:bottom="1134" w:left="1134" w:header="73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AEF43" w14:textId="77777777" w:rsidR="003633F1" w:rsidRDefault="003633F1">
      <w:r>
        <w:separator/>
      </w:r>
    </w:p>
  </w:endnote>
  <w:endnote w:type="continuationSeparator" w:id="0">
    <w:p w14:paraId="1E06FD8B" w14:textId="77777777" w:rsidR="003633F1" w:rsidRDefault="0036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N)">
    <w:altName w:val="Cambri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439979"/>
      <w:docPartObj>
        <w:docPartGallery w:val="Page Numbers (Bottom of Page)"/>
        <w:docPartUnique/>
      </w:docPartObj>
    </w:sdtPr>
    <w:sdtEndPr>
      <w:rPr>
        <w:noProof/>
      </w:rPr>
    </w:sdtEndPr>
    <w:sdtContent>
      <w:p w14:paraId="52FFE61B" w14:textId="77777777" w:rsidR="00614D66" w:rsidRDefault="0099039D">
        <w:pPr>
          <w:pStyle w:val="Footer"/>
          <w:jc w:val="center"/>
        </w:pPr>
        <w:r>
          <w:rPr>
            <w:noProof/>
          </w:rPr>
          <w:fldChar w:fldCharType="begin"/>
        </w:r>
        <w:r>
          <w:rPr>
            <w:noProof/>
          </w:rPr>
          <w:instrText xml:space="preserve"> PAGE   \* MERGEFORMAT </w:instrText>
        </w:r>
        <w:r>
          <w:rPr>
            <w:noProof/>
          </w:rPr>
          <w:fldChar w:fldCharType="separate"/>
        </w:r>
        <w:r w:rsidR="009325C3">
          <w:rPr>
            <w:noProof/>
          </w:rPr>
          <w:t>4</w:t>
        </w:r>
        <w:r>
          <w:rPr>
            <w:noProof/>
          </w:rPr>
          <w:fldChar w:fldCharType="end"/>
        </w:r>
      </w:p>
    </w:sdtContent>
  </w:sdt>
  <w:p w14:paraId="3E2B6D5B" w14:textId="77777777" w:rsidR="00614D66" w:rsidRDefault="00614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B6A06" w14:textId="77777777" w:rsidR="003633F1" w:rsidRDefault="003633F1">
      <w:r>
        <w:separator/>
      </w:r>
    </w:p>
  </w:footnote>
  <w:footnote w:type="continuationSeparator" w:id="0">
    <w:p w14:paraId="0AFE79F8" w14:textId="77777777" w:rsidR="003633F1" w:rsidRDefault="00363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32966" w14:textId="77777777" w:rsidR="00614D66" w:rsidRDefault="00614D66" w:rsidP="00614D66">
    <w:pPr>
      <w:tabs>
        <w:tab w:val="right" w:pos="7018"/>
      </w:tabs>
      <w:rPr>
        <w:b/>
        <w:bCs/>
        <w:sz w:val="24"/>
      </w:rPr>
    </w:pPr>
    <w:r>
      <w:rPr>
        <w:noProof/>
      </w:rPr>
      <w:drawing>
        <wp:anchor distT="0" distB="0" distL="114300" distR="114300" simplePos="0" relativeHeight="251659264" behindDoc="0" locked="0" layoutInCell="1" allowOverlap="1" wp14:anchorId="240C267C" wp14:editId="012D28CF">
          <wp:simplePos x="0" y="0"/>
          <wp:positionH relativeFrom="column">
            <wp:posOffset>5188585</wp:posOffset>
          </wp:positionH>
          <wp:positionV relativeFrom="paragraph">
            <wp:posOffset>-279400</wp:posOffset>
          </wp:positionV>
          <wp:extent cx="990600" cy="990600"/>
          <wp:effectExtent l="0" t="0" r="0" b="0"/>
          <wp:wrapNone/>
          <wp:docPr id="2" name="Bild 32" descr="gtzlogo-standar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tzlogo-standard-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anchor>
      </w:drawing>
    </w:r>
  </w:p>
  <w:p w14:paraId="0427DCD0" w14:textId="77777777" w:rsidR="00614D66" w:rsidRPr="00E01EB4" w:rsidRDefault="00614D66" w:rsidP="00614D66">
    <w:pPr>
      <w:rPr>
        <w:rFonts w:ascii="Arial" w:hAnsi="Arial" w:cs="Arial"/>
        <w:b/>
        <w:bCs/>
        <w:sz w:val="24"/>
        <w:lang w:val="en-US"/>
      </w:rPr>
    </w:pPr>
    <w:r w:rsidRPr="00E01EB4">
      <w:rPr>
        <w:rFonts w:ascii="Arial" w:hAnsi="Arial" w:cs="Arial"/>
        <w:b/>
        <w:bCs/>
        <w:sz w:val="24"/>
        <w:lang w:val="en-US"/>
      </w:rPr>
      <w:t xml:space="preserve">TOR for </w:t>
    </w:r>
    <w:r>
      <w:rPr>
        <w:rFonts w:ascii="Arial" w:hAnsi="Arial" w:cs="Arial"/>
        <w:b/>
        <w:bCs/>
        <w:sz w:val="24"/>
        <w:lang w:val="en-US"/>
      </w:rPr>
      <w:t>National Company</w:t>
    </w:r>
    <w:r w:rsidRPr="00E01EB4">
      <w:rPr>
        <w:rFonts w:ascii="Arial" w:hAnsi="Arial" w:cs="Arial"/>
        <w:b/>
        <w:bCs/>
        <w:sz w:val="24"/>
        <w:lang w:val="en-US"/>
      </w:rPr>
      <w:t xml:space="preserve"> (Annex 1 to contract)</w:t>
    </w:r>
  </w:p>
  <w:p w14:paraId="084ED83B" w14:textId="77777777" w:rsidR="00614D66" w:rsidRPr="005151E0" w:rsidRDefault="00614D66" w:rsidP="00614D66">
    <w:pPr>
      <w:tabs>
        <w:tab w:val="right" w:pos="7018"/>
      </w:tabs>
      <w:rPr>
        <w:b/>
        <w:bCs/>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2B52"/>
    <w:multiLevelType w:val="hybridMultilevel"/>
    <w:tmpl w:val="6C241BF4"/>
    <w:lvl w:ilvl="0" w:tplc="CF2C423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A04CD"/>
    <w:multiLevelType w:val="hybridMultilevel"/>
    <w:tmpl w:val="5C64C978"/>
    <w:lvl w:ilvl="0" w:tplc="0407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96421B"/>
    <w:multiLevelType w:val="hybridMultilevel"/>
    <w:tmpl w:val="85C2FB42"/>
    <w:lvl w:ilvl="0" w:tplc="12F0DD8A">
      <w:numFmt w:val="bullet"/>
      <w:lvlText w:val="-"/>
      <w:lvlJc w:val="left"/>
      <w:pPr>
        <w:ind w:left="2591" w:hanging="360"/>
      </w:pPr>
      <w:rPr>
        <w:rFonts w:ascii="Arial" w:eastAsia="Calibri" w:hAnsi="Arial" w:cs="Arial" w:hint="default"/>
      </w:rPr>
    </w:lvl>
    <w:lvl w:ilvl="1" w:tplc="08090003" w:tentative="1">
      <w:start w:val="1"/>
      <w:numFmt w:val="bullet"/>
      <w:lvlText w:val="o"/>
      <w:lvlJc w:val="left"/>
      <w:pPr>
        <w:ind w:left="3311" w:hanging="360"/>
      </w:pPr>
      <w:rPr>
        <w:rFonts w:ascii="Courier New" w:hAnsi="Courier New" w:cs="Courier New" w:hint="default"/>
      </w:rPr>
    </w:lvl>
    <w:lvl w:ilvl="2" w:tplc="08090005" w:tentative="1">
      <w:start w:val="1"/>
      <w:numFmt w:val="bullet"/>
      <w:lvlText w:val=""/>
      <w:lvlJc w:val="left"/>
      <w:pPr>
        <w:ind w:left="4031" w:hanging="360"/>
      </w:pPr>
      <w:rPr>
        <w:rFonts w:ascii="Wingdings" w:hAnsi="Wingdings" w:hint="default"/>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Courier New"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Courier New" w:hint="default"/>
      </w:rPr>
    </w:lvl>
    <w:lvl w:ilvl="8" w:tplc="08090005" w:tentative="1">
      <w:start w:val="1"/>
      <w:numFmt w:val="bullet"/>
      <w:lvlText w:val=""/>
      <w:lvlJc w:val="left"/>
      <w:pPr>
        <w:ind w:left="8351" w:hanging="360"/>
      </w:pPr>
      <w:rPr>
        <w:rFonts w:ascii="Wingdings" w:hAnsi="Wingdings" w:hint="default"/>
      </w:rPr>
    </w:lvl>
  </w:abstractNum>
  <w:abstractNum w:abstractNumId="3" w15:restartNumberingAfterBreak="0">
    <w:nsid w:val="08B07940"/>
    <w:multiLevelType w:val="hybridMultilevel"/>
    <w:tmpl w:val="C4CC8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A5BC1"/>
    <w:multiLevelType w:val="hybridMultilevel"/>
    <w:tmpl w:val="5FEC64F8"/>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C7734D"/>
    <w:multiLevelType w:val="hybridMultilevel"/>
    <w:tmpl w:val="44224704"/>
    <w:lvl w:ilvl="0" w:tplc="0407000F">
      <w:start w:val="1"/>
      <w:numFmt w:val="decimal"/>
      <w:lvlText w:val="%1."/>
      <w:lvlJc w:val="left"/>
      <w:pPr>
        <w:ind w:left="446" w:hanging="360"/>
      </w:pPr>
      <w:rPr>
        <w:rFonts w:hint="default"/>
      </w:rPr>
    </w:lvl>
    <w:lvl w:ilvl="1" w:tplc="08090003">
      <w:start w:val="1"/>
      <w:numFmt w:val="bullet"/>
      <w:lvlText w:val="o"/>
      <w:lvlJc w:val="left"/>
      <w:pPr>
        <w:ind w:left="1166" w:hanging="360"/>
      </w:pPr>
      <w:rPr>
        <w:rFonts w:ascii="Courier New" w:hAnsi="Courier New" w:cs="Courier New" w:hint="default"/>
      </w:rPr>
    </w:lvl>
    <w:lvl w:ilvl="2" w:tplc="08090005">
      <w:start w:val="1"/>
      <w:numFmt w:val="bullet"/>
      <w:lvlText w:val=""/>
      <w:lvlJc w:val="left"/>
      <w:pPr>
        <w:ind w:left="1886" w:hanging="360"/>
      </w:pPr>
      <w:rPr>
        <w:rFonts w:ascii="Wingdings" w:hAnsi="Wingdings" w:hint="default"/>
      </w:rPr>
    </w:lvl>
    <w:lvl w:ilvl="3" w:tplc="08090001">
      <w:start w:val="1"/>
      <w:numFmt w:val="bullet"/>
      <w:lvlText w:val=""/>
      <w:lvlJc w:val="left"/>
      <w:pPr>
        <w:ind w:left="2606" w:hanging="360"/>
      </w:pPr>
      <w:rPr>
        <w:rFonts w:ascii="Symbol" w:hAnsi="Symbol" w:hint="default"/>
      </w:rPr>
    </w:lvl>
    <w:lvl w:ilvl="4" w:tplc="08090003">
      <w:start w:val="1"/>
      <w:numFmt w:val="bullet"/>
      <w:lvlText w:val="o"/>
      <w:lvlJc w:val="left"/>
      <w:pPr>
        <w:ind w:left="3326" w:hanging="360"/>
      </w:pPr>
      <w:rPr>
        <w:rFonts w:ascii="Courier New" w:hAnsi="Courier New" w:cs="Courier New" w:hint="default"/>
      </w:rPr>
    </w:lvl>
    <w:lvl w:ilvl="5" w:tplc="08090005">
      <w:start w:val="1"/>
      <w:numFmt w:val="bullet"/>
      <w:lvlText w:val=""/>
      <w:lvlJc w:val="left"/>
      <w:pPr>
        <w:ind w:left="4046" w:hanging="360"/>
      </w:pPr>
      <w:rPr>
        <w:rFonts w:ascii="Wingdings" w:hAnsi="Wingdings" w:hint="default"/>
      </w:rPr>
    </w:lvl>
    <w:lvl w:ilvl="6" w:tplc="08090001">
      <w:start w:val="1"/>
      <w:numFmt w:val="bullet"/>
      <w:lvlText w:val=""/>
      <w:lvlJc w:val="left"/>
      <w:pPr>
        <w:ind w:left="4766" w:hanging="360"/>
      </w:pPr>
      <w:rPr>
        <w:rFonts w:ascii="Symbol" w:hAnsi="Symbol" w:hint="default"/>
      </w:rPr>
    </w:lvl>
    <w:lvl w:ilvl="7" w:tplc="08090003">
      <w:start w:val="1"/>
      <w:numFmt w:val="bullet"/>
      <w:lvlText w:val="o"/>
      <w:lvlJc w:val="left"/>
      <w:pPr>
        <w:ind w:left="5486" w:hanging="360"/>
      </w:pPr>
      <w:rPr>
        <w:rFonts w:ascii="Courier New" w:hAnsi="Courier New" w:cs="Courier New" w:hint="default"/>
      </w:rPr>
    </w:lvl>
    <w:lvl w:ilvl="8" w:tplc="08090005">
      <w:start w:val="1"/>
      <w:numFmt w:val="bullet"/>
      <w:lvlText w:val=""/>
      <w:lvlJc w:val="left"/>
      <w:pPr>
        <w:ind w:left="6206" w:hanging="360"/>
      </w:pPr>
      <w:rPr>
        <w:rFonts w:ascii="Wingdings" w:hAnsi="Wingdings" w:hint="default"/>
      </w:rPr>
    </w:lvl>
  </w:abstractNum>
  <w:abstractNum w:abstractNumId="6" w15:restartNumberingAfterBreak="0">
    <w:nsid w:val="2972346A"/>
    <w:multiLevelType w:val="multilevel"/>
    <w:tmpl w:val="D8280E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A824A4"/>
    <w:multiLevelType w:val="hybridMultilevel"/>
    <w:tmpl w:val="A35A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02CE0"/>
    <w:multiLevelType w:val="hybridMultilevel"/>
    <w:tmpl w:val="3C3ADD38"/>
    <w:lvl w:ilvl="0" w:tplc="0407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35A83590"/>
    <w:multiLevelType w:val="hybridMultilevel"/>
    <w:tmpl w:val="09CE9F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B9A3E8F"/>
    <w:multiLevelType w:val="hybridMultilevel"/>
    <w:tmpl w:val="72C6B600"/>
    <w:lvl w:ilvl="0" w:tplc="CE2AC0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C067D3C"/>
    <w:multiLevelType w:val="hybridMultilevel"/>
    <w:tmpl w:val="8110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E3C6E"/>
    <w:multiLevelType w:val="hybridMultilevel"/>
    <w:tmpl w:val="6E1E10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5A62D1E"/>
    <w:multiLevelType w:val="hybridMultilevel"/>
    <w:tmpl w:val="44224704"/>
    <w:lvl w:ilvl="0" w:tplc="0407000F">
      <w:start w:val="1"/>
      <w:numFmt w:val="decimal"/>
      <w:lvlText w:val="%1."/>
      <w:lvlJc w:val="left"/>
      <w:pPr>
        <w:ind w:left="446" w:hanging="360"/>
      </w:pPr>
      <w:rPr>
        <w:rFonts w:hint="default"/>
      </w:rPr>
    </w:lvl>
    <w:lvl w:ilvl="1" w:tplc="08090003">
      <w:start w:val="1"/>
      <w:numFmt w:val="bullet"/>
      <w:lvlText w:val="o"/>
      <w:lvlJc w:val="left"/>
      <w:pPr>
        <w:ind w:left="1166" w:hanging="360"/>
      </w:pPr>
      <w:rPr>
        <w:rFonts w:ascii="Courier New" w:hAnsi="Courier New" w:cs="Courier New" w:hint="default"/>
      </w:rPr>
    </w:lvl>
    <w:lvl w:ilvl="2" w:tplc="08090005">
      <w:start w:val="1"/>
      <w:numFmt w:val="bullet"/>
      <w:lvlText w:val=""/>
      <w:lvlJc w:val="left"/>
      <w:pPr>
        <w:ind w:left="1886" w:hanging="360"/>
      </w:pPr>
      <w:rPr>
        <w:rFonts w:ascii="Wingdings" w:hAnsi="Wingdings" w:hint="default"/>
      </w:rPr>
    </w:lvl>
    <w:lvl w:ilvl="3" w:tplc="08090001">
      <w:start w:val="1"/>
      <w:numFmt w:val="bullet"/>
      <w:lvlText w:val=""/>
      <w:lvlJc w:val="left"/>
      <w:pPr>
        <w:ind w:left="2606" w:hanging="360"/>
      </w:pPr>
      <w:rPr>
        <w:rFonts w:ascii="Symbol" w:hAnsi="Symbol" w:hint="default"/>
      </w:rPr>
    </w:lvl>
    <w:lvl w:ilvl="4" w:tplc="08090003">
      <w:start w:val="1"/>
      <w:numFmt w:val="bullet"/>
      <w:lvlText w:val="o"/>
      <w:lvlJc w:val="left"/>
      <w:pPr>
        <w:ind w:left="3326" w:hanging="360"/>
      </w:pPr>
      <w:rPr>
        <w:rFonts w:ascii="Courier New" w:hAnsi="Courier New" w:cs="Courier New" w:hint="default"/>
      </w:rPr>
    </w:lvl>
    <w:lvl w:ilvl="5" w:tplc="08090005">
      <w:start w:val="1"/>
      <w:numFmt w:val="bullet"/>
      <w:lvlText w:val=""/>
      <w:lvlJc w:val="left"/>
      <w:pPr>
        <w:ind w:left="4046" w:hanging="360"/>
      </w:pPr>
      <w:rPr>
        <w:rFonts w:ascii="Wingdings" w:hAnsi="Wingdings" w:hint="default"/>
      </w:rPr>
    </w:lvl>
    <w:lvl w:ilvl="6" w:tplc="08090001">
      <w:start w:val="1"/>
      <w:numFmt w:val="bullet"/>
      <w:lvlText w:val=""/>
      <w:lvlJc w:val="left"/>
      <w:pPr>
        <w:ind w:left="4766" w:hanging="360"/>
      </w:pPr>
      <w:rPr>
        <w:rFonts w:ascii="Symbol" w:hAnsi="Symbol" w:hint="default"/>
      </w:rPr>
    </w:lvl>
    <w:lvl w:ilvl="7" w:tplc="08090003">
      <w:start w:val="1"/>
      <w:numFmt w:val="bullet"/>
      <w:lvlText w:val="o"/>
      <w:lvlJc w:val="left"/>
      <w:pPr>
        <w:ind w:left="5486" w:hanging="360"/>
      </w:pPr>
      <w:rPr>
        <w:rFonts w:ascii="Courier New" w:hAnsi="Courier New" w:cs="Courier New" w:hint="default"/>
      </w:rPr>
    </w:lvl>
    <w:lvl w:ilvl="8" w:tplc="08090005">
      <w:start w:val="1"/>
      <w:numFmt w:val="bullet"/>
      <w:lvlText w:val=""/>
      <w:lvlJc w:val="left"/>
      <w:pPr>
        <w:ind w:left="6206" w:hanging="360"/>
      </w:pPr>
      <w:rPr>
        <w:rFonts w:ascii="Wingdings" w:hAnsi="Wingdings" w:hint="default"/>
      </w:rPr>
    </w:lvl>
  </w:abstractNum>
  <w:abstractNum w:abstractNumId="14" w15:restartNumberingAfterBreak="0">
    <w:nsid w:val="792A1744"/>
    <w:multiLevelType w:val="hybridMultilevel"/>
    <w:tmpl w:val="EC482ED8"/>
    <w:lvl w:ilvl="0" w:tplc="8F5C23CE">
      <w:start w:val="1"/>
      <w:numFmt w:val="decimal"/>
      <w:lvlText w:val="%1."/>
      <w:lvlJc w:val="left"/>
      <w:pPr>
        <w:ind w:left="720" w:hanging="360"/>
      </w:pPr>
      <w:rPr>
        <w:rFonts w:hint="default"/>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CB07ED"/>
    <w:multiLevelType w:val="hybridMultilevel"/>
    <w:tmpl w:val="7BB444F2"/>
    <w:lvl w:ilvl="0" w:tplc="04090015">
      <w:start w:val="1"/>
      <w:numFmt w:val="upp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6"/>
  </w:num>
  <w:num w:numId="6">
    <w:abstractNumId w:val="1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10"/>
  </w:num>
  <w:num w:numId="11">
    <w:abstractNumId w:val="1"/>
  </w:num>
  <w:num w:numId="12">
    <w:abstractNumId w:val="15"/>
  </w:num>
  <w:num w:numId="13">
    <w:abstractNumId w:val="7"/>
  </w:num>
  <w:num w:numId="14">
    <w:abstractNumId w:val="3"/>
  </w:num>
  <w:num w:numId="15">
    <w:abstractNumId w:val="5"/>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04C"/>
    <w:rsid w:val="00002010"/>
    <w:rsid w:val="00036A85"/>
    <w:rsid w:val="000454F5"/>
    <w:rsid w:val="00057858"/>
    <w:rsid w:val="000646F8"/>
    <w:rsid w:val="000936EC"/>
    <w:rsid w:val="00096525"/>
    <w:rsid w:val="000A7784"/>
    <w:rsid w:val="000C0F6B"/>
    <w:rsid w:val="000D4C14"/>
    <w:rsid w:val="000F0D45"/>
    <w:rsid w:val="00107EF3"/>
    <w:rsid w:val="001232D2"/>
    <w:rsid w:val="0013236B"/>
    <w:rsid w:val="001573A7"/>
    <w:rsid w:val="001719CD"/>
    <w:rsid w:val="00181CB7"/>
    <w:rsid w:val="00195DD2"/>
    <w:rsid w:val="001978DE"/>
    <w:rsid w:val="001A4252"/>
    <w:rsid w:val="001A7445"/>
    <w:rsid w:val="001C0D9E"/>
    <w:rsid w:val="001C1960"/>
    <w:rsid w:val="001D3C04"/>
    <w:rsid w:val="001D5CA0"/>
    <w:rsid w:val="00200166"/>
    <w:rsid w:val="00207CA2"/>
    <w:rsid w:val="00210AFC"/>
    <w:rsid w:val="00243146"/>
    <w:rsid w:val="00267B42"/>
    <w:rsid w:val="00281D96"/>
    <w:rsid w:val="00290FE1"/>
    <w:rsid w:val="002B0D2F"/>
    <w:rsid w:val="002B6691"/>
    <w:rsid w:val="002C3BE5"/>
    <w:rsid w:val="002C44B7"/>
    <w:rsid w:val="002C4D0D"/>
    <w:rsid w:val="00320BA3"/>
    <w:rsid w:val="00331CA3"/>
    <w:rsid w:val="003324FA"/>
    <w:rsid w:val="00355F87"/>
    <w:rsid w:val="003633F1"/>
    <w:rsid w:val="00363F72"/>
    <w:rsid w:val="00364BBE"/>
    <w:rsid w:val="003A5558"/>
    <w:rsid w:val="003A58E0"/>
    <w:rsid w:val="003B29CA"/>
    <w:rsid w:val="003B624A"/>
    <w:rsid w:val="003C4185"/>
    <w:rsid w:val="003D56E6"/>
    <w:rsid w:val="003E0082"/>
    <w:rsid w:val="00403E42"/>
    <w:rsid w:val="00433EAB"/>
    <w:rsid w:val="00440213"/>
    <w:rsid w:val="00446A2A"/>
    <w:rsid w:val="00461938"/>
    <w:rsid w:val="004666F4"/>
    <w:rsid w:val="004729C4"/>
    <w:rsid w:val="00472D6C"/>
    <w:rsid w:val="00474A8C"/>
    <w:rsid w:val="004969D3"/>
    <w:rsid w:val="004B656F"/>
    <w:rsid w:val="004C2E12"/>
    <w:rsid w:val="004D146A"/>
    <w:rsid w:val="004E6FD2"/>
    <w:rsid w:val="004F3D0B"/>
    <w:rsid w:val="005016B6"/>
    <w:rsid w:val="00502720"/>
    <w:rsid w:val="005209BD"/>
    <w:rsid w:val="005266CC"/>
    <w:rsid w:val="005312E1"/>
    <w:rsid w:val="00536DFF"/>
    <w:rsid w:val="0053759C"/>
    <w:rsid w:val="005672DB"/>
    <w:rsid w:val="005678F6"/>
    <w:rsid w:val="005728C9"/>
    <w:rsid w:val="00573795"/>
    <w:rsid w:val="0057725C"/>
    <w:rsid w:val="005902CA"/>
    <w:rsid w:val="005A3A80"/>
    <w:rsid w:val="005D4E9C"/>
    <w:rsid w:val="005E1266"/>
    <w:rsid w:val="005E337D"/>
    <w:rsid w:val="005F0D15"/>
    <w:rsid w:val="005F2279"/>
    <w:rsid w:val="006026CB"/>
    <w:rsid w:val="006051AC"/>
    <w:rsid w:val="00610C04"/>
    <w:rsid w:val="00614D66"/>
    <w:rsid w:val="00617950"/>
    <w:rsid w:val="00620D68"/>
    <w:rsid w:val="00626305"/>
    <w:rsid w:val="0064038D"/>
    <w:rsid w:val="00653D86"/>
    <w:rsid w:val="006642FE"/>
    <w:rsid w:val="0067646D"/>
    <w:rsid w:val="00681A9F"/>
    <w:rsid w:val="00692252"/>
    <w:rsid w:val="00692ED0"/>
    <w:rsid w:val="00693CBB"/>
    <w:rsid w:val="006945A4"/>
    <w:rsid w:val="006976B8"/>
    <w:rsid w:val="006A7BCA"/>
    <w:rsid w:val="006B698B"/>
    <w:rsid w:val="006C56A3"/>
    <w:rsid w:val="007066B4"/>
    <w:rsid w:val="00707F12"/>
    <w:rsid w:val="00730AE4"/>
    <w:rsid w:val="00756B7D"/>
    <w:rsid w:val="00762CBD"/>
    <w:rsid w:val="00795F90"/>
    <w:rsid w:val="007A3E4C"/>
    <w:rsid w:val="007E1D30"/>
    <w:rsid w:val="007E504C"/>
    <w:rsid w:val="007F5F03"/>
    <w:rsid w:val="00803BC3"/>
    <w:rsid w:val="00840B65"/>
    <w:rsid w:val="00843100"/>
    <w:rsid w:val="00850EF1"/>
    <w:rsid w:val="008521F3"/>
    <w:rsid w:val="0085458E"/>
    <w:rsid w:val="00884B30"/>
    <w:rsid w:val="00885706"/>
    <w:rsid w:val="008A6D0F"/>
    <w:rsid w:val="008C3041"/>
    <w:rsid w:val="008E4F1D"/>
    <w:rsid w:val="008F0561"/>
    <w:rsid w:val="00905B10"/>
    <w:rsid w:val="00913AAF"/>
    <w:rsid w:val="00915487"/>
    <w:rsid w:val="009325C3"/>
    <w:rsid w:val="0099039D"/>
    <w:rsid w:val="009A4609"/>
    <w:rsid w:val="009C1DAE"/>
    <w:rsid w:val="009D3EF7"/>
    <w:rsid w:val="009E2608"/>
    <w:rsid w:val="009F6573"/>
    <w:rsid w:val="009F7D55"/>
    <w:rsid w:val="00A0552C"/>
    <w:rsid w:val="00A07551"/>
    <w:rsid w:val="00A13F18"/>
    <w:rsid w:val="00A15A5B"/>
    <w:rsid w:val="00A2594F"/>
    <w:rsid w:val="00A41756"/>
    <w:rsid w:val="00A938BB"/>
    <w:rsid w:val="00A978EC"/>
    <w:rsid w:val="00A97DE1"/>
    <w:rsid w:val="00A97ED0"/>
    <w:rsid w:val="00AA399C"/>
    <w:rsid w:val="00AB6EC4"/>
    <w:rsid w:val="00AD1B44"/>
    <w:rsid w:val="00AE1BAD"/>
    <w:rsid w:val="00AF0DC4"/>
    <w:rsid w:val="00AF2EB5"/>
    <w:rsid w:val="00AF507E"/>
    <w:rsid w:val="00B06351"/>
    <w:rsid w:val="00B11588"/>
    <w:rsid w:val="00B325BC"/>
    <w:rsid w:val="00B4387E"/>
    <w:rsid w:val="00B4407B"/>
    <w:rsid w:val="00B66DCA"/>
    <w:rsid w:val="00BA1109"/>
    <w:rsid w:val="00BB677B"/>
    <w:rsid w:val="00BE7CD5"/>
    <w:rsid w:val="00C10F21"/>
    <w:rsid w:val="00C15ADF"/>
    <w:rsid w:val="00C33C5C"/>
    <w:rsid w:val="00C34B7B"/>
    <w:rsid w:val="00C40AB7"/>
    <w:rsid w:val="00C41D21"/>
    <w:rsid w:val="00C622FD"/>
    <w:rsid w:val="00C7421F"/>
    <w:rsid w:val="00C84DA6"/>
    <w:rsid w:val="00C85C3F"/>
    <w:rsid w:val="00C86F2B"/>
    <w:rsid w:val="00CC077C"/>
    <w:rsid w:val="00CD5D7F"/>
    <w:rsid w:val="00D01F4C"/>
    <w:rsid w:val="00D01FAD"/>
    <w:rsid w:val="00D02A96"/>
    <w:rsid w:val="00D10631"/>
    <w:rsid w:val="00D274D5"/>
    <w:rsid w:val="00D3582A"/>
    <w:rsid w:val="00D35954"/>
    <w:rsid w:val="00D40706"/>
    <w:rsid w:val="00D73570"/>
    <w:rsid w:val="00DA3C90"/>
    <w:rsid w:val="00DB745E"/>
    <w:rsid w:val="00DC480F"/>
    <w:rsid w:val="00DD4BEB"/>
    <w:rsid w:val="00E20164"/>
    <w:rsid w:val="00E443F9"/>
    <w:rsid w:val="00E51D29"/>
    <w:rsid w:val="00E531C7"/>
    <w:rsid w:val="00E75B46"/>
    <w:rsid w:val="00EC2FD1"/>
    <w:rsid w:val="00EC3483"/>
    <w:rsid w:val="00ED401D"/>
    <w:rsid w:val="00F020BE"/>
    <w:rsid w:val="00F127D6"/>
    <w:rsid w:val="00F87C67"/>
    <w:rsid w:val="00F92E75"/>
    <w:rsid w:val="00FA587D"/>
    <w:rsid w:val="00FB1E87"/>
    <w:rsid w:val="00FB467D"/>
    <w:rsid w:val="00FB6959"/>
    <w:rsid w:val="00FE1053"/>
    <w:rsid w:val="00FE3777"/>
    <w:rsid w:val="00FF2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8040EF2"/>
  <w15:docId w15:val="{182467F3-6765-4A84-96EE-5F8442C3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608"/>
    <w:pPr>
      <w:spacing w:after="0" w:line="240" w:lineRule="auto"/>
    </w:pPr>
    <w:rPr>
      <w:rFonts w:ascii="Univers (WN)" w:eastAsia="Times New Roman" w:hAnsi="Univers (WN)" w:cs="Times New Roman"/>
      <w:szCs w:val="20"/>
      <w:lang w:val="de-DE" w:eastAsia="de-DE"/>
    </w:rPr>
  </w:style>
  <w:style w:type="paragraph" w:styleId="Heading3">
    <w:name w:val="heading 3"/>
    <w:basedOn w:val="Normal"/>
    <w:next w:val="NormalIndent"/>
    <w:link w:val="Heading3Char"/>
    <w:qFormat/>
    <w:rsid w:val="00320BA3"/>
    <w:pPr>
      <w:ind w:left="198"/>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2608"/>
    <w:pPr>
      <w:tabs>
        <w:tab w:val="center" w:pos="4819"/>
        <w:tab w:val="right" w:pos="9071"/>
      </w:tabs>
    </w:pPr>
    <w:rPr>
      <w:lang w:val="en-US" w:eastAsia="en-US"/>
    </w:rPr>
  </w:style>
  <w:style w:type="character" w:customStyle="1" w:styleId="FooterChar">
    <w:name w:val="Footer Char"/>
    <w:basedOn w:val="DefaultParagraphFont"/>
    <w:link w:val="Footer"/>
    <w:uiPriority w:val="99"/>
    <w:rsid w:val="009E2608"/>
    <w:rPr>
      <w:rFonts w:ascii="Univers (WN)" w:eastAsia="Times New Roman" w:hAnsi="Univers (WN)" w:cs="Times New Roman"/>
      <w:szCs w:val="20"/>
    </w:rPr>
  </w:style>
  <w:style w:type="paragraph" w:customStyle="1" w:styleId="1Einrckung">
    <w:name w:val="1. Einrückung"/>
    <w:basedOn w:val="Normal"/>
    <w:rsid w:val="009E2608"/>
    <w:pPr>
      <w:tabs>
        <w:tab w:val="left" w:pos="483"/>
      </w:tabs>
      <w:ind w:left="483" w:hanging="483"/>
    </w:pPr>
  </w:style>
  <w:style w:type="table" w:styleId="TableGrid">
    <w:name w:val="Table Grid"/>
    <w:basedOn w:val="TableNormal"/>
    <w:uiPriority w:val="99"/>
    <w:rsid w:val="009E26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608"/>
    <w:pPr>
      <w:ind w:left="720"/>
      <w:contextualSpacing/>
    </w:pPr>
  </w:style>
  <w:style w:type="paragraph" w:customStyle="1" w:styleId="Default">
    <w:name w:val="Default"/>
    <w:uiPriority w:val="99"/>
    <w:rsid w:val="009E2608"/>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Heading3Char">
    <w:name w:val="Heading 3 Char"/>
    <w:basedOn w:val="DefaultParagraphFont"/>
    <w:link w:val="Heading3"/>
    <w:rsid w:val="00320BA3"/>
    <w:rPr>
      <w:rFonts w:ascii="Times New Roman" w:eastAsia="Times New Roman" w:hAnsi="Times New Roman" w:cs="Times New Roman"/>
      <w:b/>
      <w:sz w:val="24"/>
      <w:szCs w:val="20"/>
      <w:lang w:val="de-DE" w:eastAsia="de-DE"/>
    </w:rPr>
  </w:style>
  <w:style w:type="paragraph" w:styleId="NormalIndent">
    <w:name w:val="Normal Indent"/>
    <w:basedOn w:val="Normal"/>
    <w:uiPriority w:val="99"/>
    <w:semiHidden/>
    <w:unhideWhenUsed/>
    <w:rsid w:val="00320BA3"/>
    <w:pPr>
      <w:ind w:left="720"/>
    </w:pPr>
  </w:style>
  <w:style w:type="paragraph" w:styleId="Header">
    <w:name w:val="header"/>
    <w:basedOn w:val="Normal"/>
    <w:link w:val="HeaderChar"/>
    <w:uiPriority w:val="99"/>
    <w:unhideWhenUsed/>
    <w:rsid w:val="0067646D"/>
    <w:pPr>
      <w:tabs>
        <w:tab w:val="center" w:pos="4680"/>
        <w:tab w:val="right" w:pos="9360"/>
      </w:tabs>
    </w:pPr>
  </w:style>
  <w:style w:type="character" w:customStyle="1" w:styleId="HeaderChar">
    <w:name w:val="Header Char"/>
    <w:basedOn w:val="DefaultParagraphFont"/>
    <w:link w:val="Header"/>
    <w:uiPriority w:val="99"/>
    <w:rsid w:val="0067646D"/>
    <w:rPr>
      <w:rFonts w:ascii="Univers (WN)" w:eastAsia="Times New Roman" w:hAnsi="Univers (WN)" w:cs="Times New Roman"/>
      <w:szCs w:val="20"/>
      <w:lang w:val="de-DE" w:eastAsia="de-DE"/>
    </w:rPr>
  </w:style>
  <w:style w:type="paragraph" w:styleId="BalloonText">
    <w:name w:val="Balloon Text"/>
    <w:basedOn w:val="Normal"/>
    <w:link w:val="BalloonTextChar"/>
    <w:uiPriority w:val="99"/>
    <w:semiHidden/>
    <w:unhideWhenUsed/>
    <w:rsid w:val="005E3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37D"/>
    <w:rPr>
      <w:rFonts w:ascii="Segoe UI" w:eastAsia="Times New Roman" w:hAnsi="Segoe UI" w:cs="Segoe UI"/>
      <w:sz w:val="18"/>
      <w:szCs w:val="18"/>
      <w:lang w:val="de-DE" w:eastAsia="de-DE"/>
    </w:rPr>
  </w:style>
  <w:style w:type="character" w:styleId="Hyperlink">
    <w:name w:val="Hyperlink"/>
    <w:uiPriority w:val="99"/>
    <w:unhideWhenUsed/>
    <w:rsid w:val="00DB745E"/>
    <w:rPr>
      <w:color w:val="0000FF"/>
      <w:u w:val="single"/>
    </w:rPr>
  </w:style>
  <w:style w:type="character" w:styleId="FollowedHyperlink">
    <w:name w:val="FollowedHyperlink"/>
    <w:basedOn w:val="DefaultParagraphFont"/>
    <w:uiPriority w:val="99"/>
    <w:semiHidden/>
    <w:unhideWhenUsed/>
    <w:rsid w:val="003E0082"/>
    <w:rPr>
      <w:color w:val="954F72" w:themeColor="followedHyperlink"/>
      <w:u w:val="single"/>
    </w:rPr>
  </w:style>
  <w:style w:type="character" w:styleId="CommentReference">
    <w:name w:val="annotation reference"/>
    <w:basedOn w:val="DefaultParagraphFont"/>
    <w:uiPriority w:val="99"/>
    <w:semiHidden/>
    <w:unhideWhenUsed/>
    <w:rsid w:val="008C3041"/>
    <w:rPr>
      <w:sz w:val="16"/>
      <w:szCs w:val="16"/>
    </w:rPr>
  </w:style>
  <w:style w:type="paragraph" w:styleId="CommentText">
    <w:name w:val="annotation text"/>
    <w:basedOn w:val="Normal"/>
    <w:link w:val="CommentTextChar"/>
    <w:uiPriority w:val="99"/>
    <w:unhideWhenUsed/>
    <w:rsid w:val="008C3041"/>
    <w:rPr>
      <w:sz w:val="20"/>
    </w:rPr>
  </w:style>
  <w:style w:type="character" w:customStyle="1" w:styleId="CommentTextChar">
    <w:name w:val="Comment Text Char"/>
    <w:basedOn w:val="DefaultParagraphFont"/>
    <w:link w:val="CommentText"/>
    <w:uiPriority w:val="99"/>
    <w:rsid w:val="008C3041"/>
    <w:rPr>
      <w:rFonts w:ascii="Univers (WN)" w:eastAsia="Times New Roman" w:hAnsi="Univers (W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8C3041"/>
    <w:rPr>
      <w:b/>
      <w:bCs/>
    </w:rPr>
  </w:style>
  <w:style w:type="character" w:customStyle="1" w:styleId="CommentSubjectChar">
    <w:name w:val="Comment Subject Char"/>
    <w:basedOn w:val="CommentTextChar"/>
    <w:link w:val="CommentSubject"/>
    <w:uiPriority w:val="99"/>
    <w:semiHidden/>
    <w:rsid w:val="008C3041"/>
    <w:rPr>
      <w:rFonts w:ascii="Univers (WN)" w:eastAsia="Times New Roman" w:hAnsi="Univers (WN)" w:cs="Times New Roman"/>
      <w:b/>
      <w:bCs/>
      <w:sz w:val="20"/>
      <w:szCs w:val="20"/>
      <w:lang w:val="de-DE" w:eastAsia="de-DE"/>
    </w:rPr>
  </w:style>
  <w:style w:type="paragraph" w:styleId="Revision">
    <w:name w:val="Revision"/>
    <w:hidden/>
    <w:uiPriority w:val="99"/>
    <w:semiHidden/>
    <w:rsid w:val="00FB1E87"/>
    <w:pPr>
      <w:spacing w:after="0" w:line="240" w:lineRule="auto"/>
    </w:pPr>
    <w:rPr>
      <w:rFonts w:ascii="Univers (WN)" w:eastAsia="Times New Roman" w:hAnsi="Univers (WN)" w:cs="Times New Roman"/>
      <w:szCs w:val="20"/>
      <w:lang w:val="de-DE" w:eastAsia="de-DE"/>
    </w:rPr>
  </w:style>
  <w:style w:type="paragraph" w:styleId="BodyText">
    <w:name w:val="Body Text"/>
    <w:basedOn w:val="Normal"/>
    <w:link w:val="BodyTextChar"/>
    <w:uiPriority w:val="99"/>
    <w:semiHidden/>
    <w:unhideWhenUsed/>
    <w:rsid w:val="005209BD"/>
    <w:pPr>
      <w:spacing w:after="140" w:line="288" w:lineRule="auto"/>
    </w:pPr>
    <w:rPr>
      <w:rFonts w:ascii="Liberation Serif" w:eastAsiaTheme="minorHAnsi" w:hAnsi="Liberation Serif"/>
      <w:sz w:val="24"/>
      <w:szCs w:val="24"/>
      <w:lang w:eastAsia="zh-CN"/>
    </w:rPr>
  </w:style>
  <w:style w:type="character" w:customStyle="1" w:styleId="BodyTextChar">
    <w:name w:val="Body Text Char"/>
    <w:basedOn w:val="DefaultParagraphFont"/>
    <w:link w:val="BodyText"/>
    <w:uiPriority w:val="99"/>
    <w:semiHidden/>
    <w:rsid w:val="005209BD"/>
    <w:rPr>
      <w:rFonts w:ascii="Liberation Serif" w:hAnsi="Liberation Serif" w:cs="Times New Roman"/>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user/GIZonline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8032</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Astghik Danielyan</dc:creator>
  <cp:lastModifiedBy>Martirosyan, Ellada GIZ AM</cp:lastModifiedBy>
  <cp:revision>11</cp:revision>
  <cp:lastPrinted>2018-12-12T11:16:00Z</cp:lastPrinted>
  <dcterms:created xsi:type="dcterms:W3CDTF">2018-12-13T13:39:00Z</dcterms:created>
  <dcterms:modified xsi:type="dcterms:W3CDTF">2018-12-20T07:54:00Z</dcterms:modified>
</cp:coreProperties>
</file>