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F13615" w:rsidRDefault="00F97135" w:rsidP="001E50C0">
      <w:pPr>
        <w:rPr>
          <w:rFonts w:ascii="Arial" w:hAnsi="Arial" w:cs="Arial"/>
          <w:sz w:val="22"/>
          <w:szCs w:val="22"/>
        </w:rPr>
      </w:pPr>
      <w:r w:rsidRPr="00F13615">
        <w:rPr>
          <w:rFonts w:ascii="Arial" w:hAnsi="Arial" w:cs="Arial"/>
          <w:b/>
          <w:sz w:val="22"/>
          <w:szCs w:val="22"/>
        </w:rPr>
        <w:t>Programme</w:t>
      </w:r>
      <w:r w:rsidR="00E60B4B" w:rsidRPr="00F13615">
        <w:rPr>
          <w:rFonts w:ascii="Arial" w:hAnsi="Arial" w:cs="Arial"/>
          <w:b/>
          <w:sz w:val="22"/>
          <w:szCs w:val="22"/>
        </w:rPr>
        <w:t>:</w:t>
      </w:r>
      <w:r w:rsidR="00E60B4B" w:rsidRPr="00F13615">
        <w:rPr>
          <w:rFonts w:ascii="Arial" w:hAnsi="Arial" w:cs="Arial"/>
          <w:b/>
          <w:sz w:val="22"/>
          <w:szCs w:val="22"/>
        </w:rPr>
        <w:tab/>
      </w:r>
      <w:r w:rsidR="005C7BE4" w:rsidRPr="00F13615">
        <w:rPr>
          <w:rFonts w:ascii="Arial" w:hAnsi="Arial" w:cs="Arial"/>
          <w:b/>
          <w:sz w:val="22"/>
          <w:szCs w:val="22"/>
        </w:rPr>
        <w:t xml:space="preserve"> </w:t>
      </w:r>
      <w:r w:rsidR="00E60B4B" w:rsidRPr="00F13615">
        <w:rPr>
          <w:rFonts w:ascii="Arial" w:hAnsi="Arial" w:cs="Arial"/>
          <w:sz w:val="22"/>
          <w:szCs w:val="22"/>
        </w:rPr>
        <w:t>Priv</w:t>
      </w:r>
      <w:r w:rsidR="002C13D9" w:rsidRPr="00F13615">
        <w:rPr>
          <w:rFonts w:ascii="Arial" w:hAnsi="Arial" w:cs="Arial"/>
          <w:sz w:val="22"/>
          <w:szCs w:val="22"/>
        </w:rPr>
        <w:t>ate Sector Development</w:t>
      </w:r>
      <w:r w:rsidR="00E60B4B" w:rsidRPr="00F13615">
        <w:rPr>
          <w:rFonts w:ascii="Arial" w:hAnsi="Arial" w:cs="Arial"/>
          <w:sz w:val="22"/>
          <w:szCs w:val="22"/>
        </w:rPr>
        <w:t xml:space="preserve"> </w:t>
      </w:r>
      <w:r w:rsidR="00730652" w:rsidRPr="00F13615">
        <w:rPr>
          <w:rFonts w:ascii="Arial" w:hAnsi="Arial" w:cs="Arial"/>
          <w:sz w:val="22"/>
          <w:szCs w:val="22"/>
        </w:rPr>
        <w:t>and T</w:t>
      </w:r>
      <w:r w:rsidR="000F7EEF" w:rsidRPr="00F13615">
        <w:rPr>
          <w:rFonts w:ascii="Arial" w:hAnsi="Arial" w:cs="Arial"/>
          <w:sz w:val="22"/>
          <w:szCs w:val="22"/>
        </w:rPr>
        <w:t xml:space="preserve">VET in </w:t>
      </w:r>
      <w:r w:rsidR="00E60B4B" w:rsidRPr="00F13615">
        <w:rPr>
          <w:rFonts w:ascii="Arial" w:hAnsi="Arial" w:cs="Arial"/>
          <w:sz w:val="22"/>
          <w:szCs w:val="22"/>
        </w:rPr>
        <w:t>South Caucasus</w:t>
      </w:r>
      <w:r w:rsidR="00F046F1" w:rsidRPr="00F13615">
        <w:rPr>
          <w:rFonts w:ascii="Arial" w:hAnsi="Arial" w:cs="Arial"/>
          <w:sz w:val="22"/>
          <w:szCs w:val="22"/>
        </w:rPr>
        <w:t xml:space="preserve"> (PSD</w:t>
      </w:r>
      <w:r w:rsidR="008542A3" w:rsidRPr="00F13615">
        <w:rPr>
          <w:rFonts w:ascii="Arial" w:hAnsi="Arial" w:cs="Arial"/>
          <w:sz w:val="22"/>
          <w:szCs w:val="22"/>
        </w:rPr>
        <w:t xml:space="preserve"> </w:t>
      </w:r>
      <w:r w:rsidR="000F7EEF" w:rsidRPr="00F13615">
        <w:rPr>
          <w:rFonts w:ascii="Arial" w:hAnsi="Arial" w:cs="Arial"/>
          <w:sz w:val="22"/>
          <w:szCs w:val="22"/>
        </w:rPr>
        <w:t>TVET</w:t>
      </w:r>
      <w:r w:rsidR="00F046F1" w:rsidRPr="00F13615">
        <w:rPr>
          <w:rFonts w:ascii="Arial" w:hAnsi="Arial" w:cs="Arial"/>
          <w:sz w:val="22"/>
          <w:szCs w:val="22"/>
        </w:rPr>
        <w:t xml:space="preserve"> SC)</w:t>
      </w:r>
    </w:p>
    <w:p w14:paraId="51E63D18" w14:textId="77777777" w:rsidR="00E60B4B" w:rsidRPr="00F13615" w:rsidRDefault="00E60B4B" w:rsidP="001E50C0">
      <w:pPr>
        <w:rPr>
          <w:rFonts w:ascii="Arial" w:hAnsi="Arial" w:cs="Arial"/>
          <w:sz w:val="22"/>
          <w:szCs w:val="22"/>
        </w:rPr>
      </w:pPr>
      <w:r w:rsidRPr="00F13615">
        <w:rPr>
          <w:rFonts w:ascii="Arial" w:hAnsi="Arial" w:cs="Arial"/>
          <w:b/>
          <w:sz w:val="22"/>
          <w:szCs w:val="22"/>
        </w:rPr>
        <w:t>PN:</w:t>
      </w:r>
      <w:r w:rsidRPr="00F13615">
        <w:rPr>
          <w:rFonts w:ascii="Arial" w:hAnsi="Arial" w:cs="Arial"/>
          <w:b/>
          <w:sz w:val="22"/>
          <w:szCs w:val="22"/>
        </w:rPr>
        <w:tab/>
      </w:r>
      <w:r w:rsidRPr="00F13615">
        <w:rPr>
          <w:rFonts w:ascii="Arial" w:hAnsi="Arial" w:cs="Arial"/>
          <w:b/>
          <w:sz w:val="22"/>
          <w:szCs w:val="22"/>
        </w:rPr>
        <w:tab/>
      </w:r>
      <w:r w:rsidR="00F938B4" w:rsidRPr="00F13615">
        <w:rPr>
          <w:rFonts w:ascii="Arial" w:hAnsi="Arial" w:cs="Arial"/>
          <w:sz w:val="22"/>
          <w:szCs w:val="22"/>
        </w:rPr>
        <w:t>16.2179.6-00</w:t>
      </w:r>
      <w:r w:rsidR="00A97BF8" w:rsidRPr="00F13615">
        <w:rPr>
          <w:rFonts w:ascii="Arial" w:hAnsi="Arial" w:cs="Arial"/>
          <w:sz w:val="22"/>
          <w:szCs w:val="22"/>
        </w:rPr>
        <w:t>2</w:t>
      </w:r>
      <w:r w:rsidR="00F938B4" w:rsidRPr="00F13615">
        <w:rPr>
          <w:rFonts w:ascii="Arial" w:hAnsi="Arial" w:cs="Arial"/>
          <w:sz w:val="22"/>
          <w:szCs w:val="22"/>
        </w:rPr>
        <w:t>.00</w:t>
      </w:r>
    </w:p>
    <w:p w14:paraId="36BE604F" w14:textId="77777777" w:rsidR="00996415" w:rsidRPr="00F13615" w:rsidRDefault="00996415" w:rsidP="001E50C0">
      <w:pPr>
        <w:rPr>
          <w:rFonts w:ascii="Arial" w:hAnsi="Arial" w:cs="Arial"/>
          <w:sz w:val="22"/>
          <w:szCs w:val="22"/>
        </w:rPr>
      </w:pPr>
    </w:p>
    <w:p w14:paraId="0E64BB38" w14:textId="73E92997" w:rsidR="001B7918" w:rsidRPr="00F13615" w:rsidRDefault="00E60B4B" w:rsidP="0F58774A">
      <w:pPr>
        <w:spacing w:line="259" w:lineRule="auto"/>
        <w:rPr>
          <w:rStyle w:val="ltsentence"/>
          <w:rFonts w:ascii="Arial" w:hAnsi="Arial" w:cs="Arial"/>
          <w:sz w:val="22"/>
          <w:szCs w:val="22"/>
          <w:lang w:val="en-GB"/>
        </w:rPr>
      </w:pPr>
      <w:r w:rsidRPr="00F13615">
        <w:rPr>
          <w:rFonts w:ascii="Arial" w:hAnsi="Arial" w:cs="Arial"/>
          <w:b/>
          <w:bCs/>
          <w:sz w:val="22"/>
          <w:szCs w:val="22"/>
        </w:rPr>
        <w:t>Activity</w:t>
      </w:r>
      <w:r w:rsidRPr="00F13615">
        <w:rPr>
          <w:rFonts w:ascii="Arial" w:hAnsi="Arial" w:cs="Arial"/>
          <w:sz w:val="22"/>
          <w:szCs w:val="22"/>
        </w:rPr>
        <w:t>:</w:t>
      </w:r>
      <w:r w:rsidR="494D2E3D" w:rsidRPr="00F13615">
        <w:rPr>
          <w:rFonts w:ascii="Arial" w:hAnsi="Arial" w:cs="Arial"/>
          <w:sz w:val="22"/>
          <w:szCs w:val="22"/>
        </w:rPr>
        <w:t xml:space="preserve"> </w:t>
      </w:r>
      <w:r w:rsidR="004852D6" w:rsidRPr="00581C4B">
        <w:t xml:space="preserve"> </w:t>
      </w:r>
      <w:r w:rsidR="004852D6" w:rsidRPr="00581C4B">
        <w:rPr>
          <w:rFonts w:ascii="Arial" w:hAnsi="Arial" w:cs="Arial"/>
          <w:sz w:val="22"/>
          <w:szCs w:val="22"/>
        </w:rPr>
        <w:t xml:space="preserve">Development </w:t>
      </w:r>
      <w:r w:rsidR="00AD4FC0" w:rsidRPr="00581C4B">
        <w:rPr>
          <w:rFonts w:ascii="Arial" w:hAnsi="Arial" w:cs="Arial"/>
          <w:sz w:val="22"/>
          <w:szCs w:val="22"/>
        </w:rPr>
        <w:t xml:space="preserve">and positioning of </w:t>
      </w:r>
      <w:r w:rsidR="008029DC" w:rsidRPr="00581C4B">
        <w:rPr>
          <w:rFonts w:ascii="Arial" w:hAnsi="Arial" w:cs="Arial"/>
          <w:sz w:val="22"/>
          <w:szCs w:val="22"/>
        </w:rPr>
        <w:t>“Wines of Armenia” brand</w:t>
      </w:r>
      <w:r w:rsidR="00581C4B">
        <w:rPr>
          <w:rFonts w:ascii="Arial" w:hAnsi="Arial" w:cs="Arial"/>
          <w:sz w:val="22"/>
          <w:szCs w:val="22"/>
        </w:rPr>
        <w:t xml:space="preserve"> based on </w:t>
      </w:r>
      <w:r w:rsidR="00EF7D10">
        <w:rPr>
          <w:rFonts w:ascii="Arial" w:hAnsi="Arial" w:cs="Arial"/>
          <w:sz w:val="22"/>
          <w:szCs w:val="22"/>
        </w:rPr>
        <w:t>qualitative</w:t>
      </w:r>
      <w:r w:rsidR="00581C4B">
        <w:rPr>
          <w:rFonts w:ascii="Arial" w:hAnsi="Arial" w:cs="Arial"/>
          <w:sz w:val="22"/>
          <w:szCs w:val="22"/>
        </w:rPr>
        <w:t xml:space="preserve"> research</w:t>
      </w:r>
      <w:r w:rsidR="00AD4FC0">
        <w:rPr>
          <w:rStyle w:val="ltsentence"/>
          <w:rFonts w:ascii="Arial" w:hAnsi="Arial" w:cs="Arial"/>
          <w:sz w:val="22"/>
          <w:szCs w:val="22"/>
          <w:lang w:val="en-GB"/>
        </w:rPr>
        <w:t xml:space="preserve"> </w:t>
      </w:r>
    </w:p>
    <w:p w14:paraId="109CF9C3" w14:textId="35AAA935" w:rsidR="001B7918" w:rsidRPr="00F13615" w:rsidRDefault="00E60B4B" w:rsidP="3AAE37FC">
      <w:pPr>
        <w:outlineLvl w:val="0"/>
        <w:rPr>
          <w:rFonts w:ascii="Arial" w:hAnsi="Arial" w:cs="Arial"/>
          <w:sz w:val="22"/>
          <w:szCs w:val="22"/>
        </w:rPr>
      </w:pPr>
      <w:r w:rsidRPr="00F13615">
        <w:rPr>
          <w:rFonts w:ascii="Arial" w:hAnsi="Arial" w:cs="Arial"/>
          <w:b/>
          <w:bCs/>
          <w:sz w:val="22"/>
          <w:szCs w:val="22"/>
        </w:rPr>
        <w:t>Period:</w:t>
      </w:r>
      <w:r w:rsidR="76211A4C" w:rsidRPr="00F13615">
        <w:rPr>
          <w:rFonts w:ascii="Arial" w:hAnsi="Arial" w:cs="Arial"/>
          <w:b/>
          <w:bCs/>
          <w:sz w:val="22"/>
          <w:szCs w:val="22"/>
        </w:rPr>
        <w:t xml:space="preserve"> </w:t>
      </w:r>
      <w:r w:rsidR="3B6C6A40" w:rsidRPr="00F13615">
        <w:rPr>
          <w:rFonts w:ascii="Arial" w:hAnsi="Arial" w:cs="Arial"/>
          <w:b/>
          <w:bCs/>
          <w:sz w:val="22"/>
          <w:szCs w:val="22"/>
        </w:rPr>
        <w:t xml:space="preserve"> </w:t>
      </w:r>
      <w:r w:rsidR="008029DC" w:rsidRPr="00F13615">
        <w:rPr>
          <w:rFonts w:ascii="Arial" w:hAnsi="Arial" w:cs="Arial"/>
          <w:sz w:val="22"/>
          <w:szCs w:val="22"/>
        </w:rPr>
        <w:t>November</w:t>
      </w:r>
      <w:r w:rsidR="3B6C6A40" w:rsidRPr="00F13615">
        <w:rPr>
          <w:rFonts w:ascii="Arial" w:hAnsi="Arial" w:cs="Arial"/>
          <w:sz w:val="22"/>
          <w:szCs w:val="22"/>
        </w:rPr>
        <w:t xml:space="preserve"> </w:t>
      </w:r>
      <w:r w:rsidR="008029DC" w:rsidRPr="00F13615">
        <w:rPr>
          <w:rFonts w:ascii="Arial" w:hAnsi="Arial" w:cs="Arial"/>
          <w:sz w:val="22"/>
          <w:szCs w:val="22"/>
        </w:rPr>
        <w:t xml:space="preserve">2020 </w:t>
      </w:r>
      <w:r w:rsidR="3B6C6A40" w:rsidRPr="00F13615">
        <w:rPr>
          <w:rFonts w:ascii="Arial" w:hAnsi="Arial" w:cs="Arial"/>
          <w:sz w:val="22"/>
          <w:szCs w:val="22"/>
        </w:rPr>
        <w:t xml:space="preserve">– </w:t>
      </w:r>
      <w:r w:rsidR="00581C4B">
        <w:rPr>
          <w:rFonts w:ascii="Arial" w:hAnsi="Arial" w:cs="Arial"/>
          <w:sz w:val="22"/>
          <w:szCs w:val="22"/>
        </w:rPr>
        <w:t xml:space="preserve">March </w:t>
      </w:r>
      <w:r w:rsidR="3B6C6A40" w:rsidRPr="00F13615">
        <w:rPr>
          <w:rFonts w:ascii="Arial" w:hAnsi="Arial" w:cs="Arial"/>
          <w:sz w:val="22"/>
          <w:szCs w:val="22"/>
        </w:rPr>
        <w:t>202</w:t>
      </w:r>
      <w:r w:rsidR="008029DC" w:rsidRPr="00F13615">
        <w:rPr>
          <w:rFonts w:ascii="Arial" w:hAnsi="Arial" w:cs="Arial"/>
          <w:sz w:val="22"/>
          <w:szCs w:val="22"/>
        </w:rPr>
        <w:t>1</w:t>
      </w:r>
    </w:p>
    <w:p w14:paraId="71267AA3" w14:textId="4FE9760F" w:rsidR="005C7BE4" w:rsidRPr="00F13615" w:rsidRDefault="005C7BE4" w:rsidP="001E50C0">
      <w:pPr>
        <w:rPr>
          <w:rFonts w:ascii="Arial" w:hAnsi="Arial" w:cs="Arial"/>
          <w:sz w:val="22"/>
          <w:szCs w:val="22"/>
        </w:rPr>
      </w:pPr>
    </w:p>
    <w:p w14:paraId="6C3BC662" w14:textId="77777777" w:rsidR="00E60B4B" w:rsidRPr="00F13615" w:rsidRDefault="00E60B4B" w:rsidP="001E50C0">
      <w:pPr>
        <w:rPr>
          <w:rFonts w:ascii="Arial" w:hAnsi="Arial" w:cs="Arial"/>
          <w:sz w:val="22"/>
          <w:szCs w:val="22"/>
        </w:rPr>
      </w:pPr>
    </w:p>
    <w:p w14:paraId="4C369184" w14:textId="130D7864" w:rsidR="001D3613" w:rsidRPr="00F13615" w:rsidRDefault="00347897" w:rsidP="005445A6">
      <w:pPr>
        <w:pStyle w:val="1Einrckung"/>
        <w:numPr>
          <w:ilvl w:val="0"/>
          <w:numId w:val="3"/>
        </w:numPr>
        <w:rPr>
          <w:rFonts w:ascii="Arial" w:hAnsi="Arial" w:cs="Arial"/>
          <w:b/>
        </w:rPr>
      </w:pPr>
      <w:r w:rsidRPr="00F13615">
        <w:rPr>
          <w:rFonts w:ascii="Arial" w:hAnsi="Arial" w:cs="Arial"/>
          <w:b/>
        </w:rPr>
        <w:t>Brie</w:t>
      </w:r>
      <w:r w:rsidR="00E4151D" w:rsidRPr="00F13615">
        <w:rPr>
          <w:rFonts w:ascii="Arial" w:hAnsi="Arial" w:cs="Arial"/>
          <w:b/>
        </w:rPr>
        <w:t xml:space="preserve">f information about the </w:t>
      </w:r>
      <w:r w:rsidR="00E70526" w:rsidRPr="00F13615">
        <w:rPr>
          <w:rFonts w:ascii="Arial" w:hAnsi="Arial" w:cs="Arial"/>
          <w:b/>
        </w:rPr>
        <w:t>p</w:t>
      </w:r>
      <w:r w:rsidR="00B46AEA" w:rsidRPr="00F13615">
        <w:rPr>
          <w:rFonts w:ascii="Arial" w:hAnsi="Arial" w:cs="Arial"/>
          <w:b/>
        </w:rPr>
        <w:t>rogram</w:t>
      </w:r>
      <w:r w:rsidR="00531606" w:rsidRPr="00F13615">
        <w:rPr>
          <w:rFonts w:ascii="Arial" w:hAnsi="Arial" w:cs="Arial"/>
          <w:b/>
        </w:rPr>
        <w:t>me</w:t>
      </w:r>
    </w:p>
    <w:p w14:paraId="64794ECA" w14:textId="6EAA4597" w:rsidR="000F7EEF" w:rsidRPr="00F13615" w:rsidRDefault="000F7EEF" w:rsidP="000F7EEF">
      <w:pPr>
        <w:suppressAutoHyphens/>
        <w:spacing w:after="120" w:line="300" w:lineRule="atLeast"/>
        <w:jc w:val="both"/>
        <w:rPr>
          <w:rStyle w:val="ltsentence"/>
          <w:rFonts w:ascii="Arial" w:hAnsi="Arial" w:cs="Arial"/>
          <w:sz w:val="22"/>
          <w:szCs w:val="22"/>
          <w:lang w:val="en-GB"/>
        </w:rPr>
      </w:pPr>
      <w:r w:rsidRPr="00F13615">
        <w:rPr>
          <w:rStyle w:val="ltsentence"/>
          <w:rFonts w:ascii="Arial" w:hAnsi="Arial" w:cs="Arial"/>
          <w:sz w:val="22"/>
          <w:szCs w:val="22"/>
          <w:lang w:val="en-GB"/>
        </w:rPr>
        <w:t xml:space="preserve">The Private Sector Development and Technical Vocational Education and Training programme developed jointly with the </w:t>
      </w:r>
      <w:r w:rsidR="008542A3" w:rsidRPr="00F13615">
        <w:rPr>
          <w:rStyle w:val="ltsentence"/>
          <w:rFonts w:ascii="Arial" w:hAnsi="Arial" w:cs="Arial"/>
          <w:sz w:val="22"/>
          <w:szCs w:val="22"/>
          <w:lang w:val="en-GB"/>
        </w:rPr>
        <w:t>p</w:t>
      </w:r>
      <w:r w:rsidRPr="00F13615">
        <w:rPr>
          <w:rStyle w:val="ltsentence"/>
          <w:rFonts w:ascii="Arial" w:hAnsi="Arial" w:cs="Arial"/>
          <w:sz w:val="22"/>
          <w:szCs w:val="22"/>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42425A77" w:rsidR="000F7EEF" w:rsidRPr="00F13615" w:rsidRDefault="000F7EEF" w:rsidP="000F7EEF">
      <w:pPr>
        <w:suppressAutoHyphens/>
        <w:spacing w:after="120" w:line="300" w:lineRule="atLeast"/>
        <w:jc w:val="both"/>
        <w:rPr>
          <w:rStyle w:val="ltsentence"/>
          <w:rFonts w:ascii="Arial" w:hAnsi="Arial" w:cs="Arial"/>
          <w:sz w:val="22"/>
          <w:szCs w:val="22"/>
        </w:rPr>
      </w:pPr>
      <w:r w:rsidRPr="00F13615">
        <w:rPr>
          <w:rStyle w:val="ltsentence"/>
          <w:rFonts w:ascii="Arial" w:hAnsi="Arial" w:cs="Arial"/>
          <w:sz w:val="22"/>
          <w:szCs w:val="22"/>
          <w:lang w:val="en-GB"/>
        </w:rPr>
        <w:t xml:space="preserve">Due to the small </w:t>
      </w:r>
      <w:r w:rsidRPr="00F13615">
        <w:rPr>
          <w:rStyle w:val="ltsentence"/>
          <w:rFonts w:ascii="Arial" w:hAnsi="Arial" w:cs="Arial"/>
          <w:sz w:val="22"/>
          <w:szCs w:val="22"/>
        </w:rPr>
        <w:t xml:space="preserve">domestic markets </w:t>
      </w:r>
      <w:r w:rsidRPr="00F13615">
        <w:rPr>
          <w:rStyle w:val="ltsentence"/>
          <w:rFonts w:ascii="Arial" w:hAnsi="Arial" w:cs="Arial"/>
          <w:sz w:val="22"/>
          <w:szCs w:val="22"/>
          <w:lang w:val="en-GB"/>
        </w:rPr>
        <w:t>with limited purchasing power, the South Caucasus Countries have focused so far on expanding foreign trade to promote economic development.</w:t>
      </w:r>
      <w:r w:rsidRPr="00F13615">
        <w:rPr>
          <w:rStyle w:val="ltsentence"/>
          <w:rFonts w:ascii="Arial" w:hAnsi="Arial" w:cs="Arial"/>
          <w:b/>
          <w:bCs/>
          <w:sz w:val="22"/>
          <w:szCs w:val="22"/>
        </w:rPr>
        <w:t xml:space="preserve"> </w:t>
      </w:r>
      <w:r w:rsidRPr="00F13615">
        <w:rPr>
          <w:rStyle w:val="ltsentence"/>
          <w:rFonts w:ascii="Arial" w:hAnsi="Arial" w:cs="Arial"/>
          <w:sz w:val="22"/>
          <w:szCs w:val="22"/>
          <w:lang w:val="en-GB"/>
        </w:rPr>
        <w:t>The export-dedicated strategy achieved only limited success in improving the employment situation and living conditions.</w:t>
      </w:r>
      <w:r w:rsidRPr="00F13615">
        <w:rPr>
          <w:rStyle w:val="ltsentence"/>
          <w:rFonts w:ascii="Arial" w:hAnsi="Arial" w:cs="Arial"/>
          <w:sz w:val="22"/>
          <w:szCs w:val="22"/>
        </w:rPr>
        <w:t xml:space="preserve"> Employment growth in sectors that afford the greatest potential for </w:t>
      </w:r>
      <w:r w:rsidRPr="00F13615">
        <w:rPr>
          <w:rStyle w:val="ltsentence"/>
          <w:rFonts w:ascii="Arial" w:hAnsi="Arial" w:cs="Arial"/>
          <w:i/>
          <w:sz w:val="22"/>
          <w:szCs w:val="22"/>
        </w:rPr>
        <w:t>pro-poor growth</w:t>
      </w:r>
      <w:r w:rsidRPr="00F13615">
        <w:rPr>
          <w:rStyle w:val="ltsentence"/>
          <w:rFonts w:ascii="Arial" w:hAnsi="Arial" w:cs="Arial"/>
          <w:sz w:val="22"/>
          <w:szCs w:val="22"/>
        </w:rPr>
        <w:t xml:space="preserve"> and employment promotion in comparable economies and also in South Caucasus, such as tourism and agricultural, cannot be sustained, because businesses lack well-trained skilled </w:t>
      </w:r>
      <w:r w:rsidR="00D8052F" w:rsidRPr="00F13615">
        <w:rPr>
          <w:rStyle w:val="ltsentence"/>
          <w:rFonts w:ascii="Arial" w:hAnsi="Arial" w:cs="Arial"/>
          <w:sz w:val="22"/>
          <w:szCs w:val="22"/>
        </w:rPr>
        <w:t>labo</w:t>
      </w:r>
      <w:r w:rsidR="003138ED" w:rsidRPr="00F13615">
        <w:rPr>
          <w:rStyle w:val="ltsentence"/>
          <w:rFonts w:ascii="Arial" w:hAnsi="Arial" w:cs="Arial"/>
          <w:sz w:val="22"/>
          <w:szCs w:val="22"/>
        </w:rPr>
        <w:t>u</w:t>
      </w:r>
      <w:r w:rsidR="00D8052F" w:rsidRPr="00F13615">
        <w:rPr>
          <w:rStyle w:val="ltsentence"/>
          <w:rFonts w:ascii="Arial" w:hAnsi="Arial" w:cs="Arial"/>
          <w:sz w:val="22"/>
          <w:szCs w:val="22"/>
        </w:rPr>
        <w:t>r</w:t>
      </w:r>
      <w:r w:rsidRPr="00F13615">
        <w:rPr>
          <w:rStyle w:val="ltsentence"/>
          <w:rFonts w:ascii="Arial" w:hAnsi="Arial" w:cs="Arial"/>
          <w:sz w:val="22"/>
          <w:szCs w:val="22"/>
        </w:rPr>
        <w:t xml:space="preserve">. </w:t>
      </w:r>
    </w:p>
    <w:p w14:paraId="08B44944" w14:textId="31D622EB" w:rsidR="000F7EEF" w:rsidRPr="00F13615" w:rsidRDefault="000F7EEF" w:rsidP="000F7EEF">
      <w:pPr>
        <w:suppressAutoHyphens/>
        <w:spacing w:after="120" w:line="300" w:lineRule="atLeast"/>
        <w:jc w:val="both"/>
        <w:rPr>
          <w:rStyle w:val="ltsentence"/>
          <w:rFonts w:ascii="Arial" w:hAnsi="Arial" w:cs="Arial"/>
          <w:sz w:val="22"/>
          <w:szCs w:val="22"/>
          <w:lang w:val="en-GB"/>
        </w:rPr>
      </w:pPr>
      <w:r w:rsidRPr="00F13615">
        <w:rPr>
          <w:rStyle w:val="ltsentence"/>
          <w:rFonts w:ascii="Arial" w:hAnsi="Arial" w:cs="Arial"/>
          <w:sz w:val="22"/>
          <w:szCs w:val="22"/>
          <w:lang w:val="en-GB"/>
        </w:rPr>
        <w:t xml:space="preserve">The core challenge consists thus in the difficult framework conditions for sustainable economic development in the sectors relevant for employment. The capacities available are not yet </w:t>
      </w:r>
      <w:r w:rsidR="00264848" w:rsidRPr="00F13615">
        <w:rPr>
          <w:rStyle w:val="ltsentence"/>
          <w:rFonts w:ascii="Arial" w:hAnsi="Arial" w:cs="Arial"/>
          <w:sz w:val="22"/>
          <w:szCs w:val="22"/>
          <w:lang w:val="en-GB"/>
        </w:rPr>
        <w:t>enough</w:t>
      </w:r>
      <w:r w:rsidRPr="00F13615">
        <w:rPr>
          <w:rStyle w:val="ltsentence"/>
          <w:rFonts w:ascii="Arial" w:hAnsi="Arial" w:cs="Arial"/>
          <w:sz w:val="22"/>
          <w:szCs w:val="22"/>
          <w:lang w:val="en-GB"/>
        </w:rPr>
        <w:t xml:space="preserve"> to generate the envisaged </w:t>
      </w:r>
      <w:r w:rsidRPr="00F13615">
        <w:rPr>
          <w:rStyle w:val="ltword"/>
          <w:rFonts w:ascii="Arial" w:hAnsi="Arial" w:cs="Arial"/>
          <w:sz w:val="22"/>
          <w:szCs w:val="22"/>
          <w:lang w:val="en-GB"/>
        </w:rPr>
        <w:t xml:space="preserve">employment </w:t>
      </w:r>
      <w:r w:rsidRPr="00F13615">
        <w:rPr>
          <w:rStyle w:val="ltsentence"/>
          <w:rFonts w:ascii="Arial" w:hAnsi="Arial" w:cs="Arial"/>
          <w:sz w:val="22"/>
          <w:szCs w:val="22"/>
          <w:lang w:val="en-GB"/>
        </w:rPr>
        <w:t>and growth momentum.</w:t>
      </w:r>
    </w:p>
    <w:p w14:paraId="076B5D92" w14:textId="77777777" w:rsidR="000F7EEF" w:rsidRPr="00F13615" w:rsidRDefault="000F7EEF" w:rsidP="000F7EEF">
      <w:pPr>
        <w:suppressAutoHyphens/>
        <w:spacing w:after="120" w:line="300" w:lineRule="atLeast"/>
        <w:jc w:val="both"/>
        <w:rPr>
          <w:rStyle w:val="ltsentence"/>
          <w:rFonts w:ascii="Arial" w:hAnsi="Arial" w:cs="Arial"/>
          <w:sz w:val="22"/>
          <w:szCs w:val="22"/>
          <w:lang w:val="en-GB"/>
        </w:rPr>
      </w:pPr>
      <w:r w:rsidRPr="00F13615">
        <w:rPr>
          <w:rStyle w:val="ltsentence"/>
          <w:rFonts w:ascii="Arial" w:hAnsi="Arial" w:cs="Arial"/>
          <w:sz w:val="22"/>
          <w:szCs w:val="22"/>
          <w:lang w:val="en-GB"/>
        </w:rPr>
        <w:t xml:space="preserve">Therefore, the programme </w:t>
      </w:r>
      <w:r w:rsidRPr="00F13615">
        <w:rPr>
          <w:rStyle w:val="ltsentence"/>
          <w:rFonts w:ascii="Arial" w:hAnsi="Arial" w:cs="Arial"/>
          <w:b/>
          <w:sz w:val="22"/>
          <w:szCs w:val="22"/>
          <w:lang w:val="en-GB"/>
        </w:rPr>
        <w:t>module objective</w:t>
      </w:r>
      <w:r w:rsidRPr="00F13615">
        <w:rPr>
          <w:rStyle w:val="ltsentence"/>
          <w:rFonts w:ascii="Arial" w:hAnsi="Arial" w:cs="Arial"/>
          <w:sz w:val="22"/>
          <w:szCs w:val="22"/>
          <w:lang w:val="en-GB"/>
        </w:rPr>
        <w:t xml:space="preserve"> is: </w:t>
      </w:r>
      <w:r w:rsidRPr="00F13615">
        <w:rPr>
          <w:rFonts w:ascii="Arial" w:hAnsi="Arial" w:cs="Arial"/>
          <w:sz w:val="22"/>
          <w:szCs w:val="22"/>
          <w:lang w:val="en-GB"/>
        </w:rPr>
        <w:t>The conditions for sustainable economic development have improved in selected sectors relevant for employment.</w:t>
      </w:r>
    </w:p>
    <w:p w14:paraId="3CF14F6E" w14:textId="7705148C" w:rsidR="000F7EEF" w:rsidRPr="00F13615" w:rsidRDefault="000F7EEF" w:rsidP="000F7EEF">
      <w:pPr>
        <w:suppressAutoHyphens/>
        <w:spacing w:after="120" w:line="300" w:lineRule="atLeast"/>
        <w:jc w:val="both"/>
        <w:rPr>
          <w:rStyle w:val="ltsentence"/>
          <w:rFonts w:ascii="Arial" w:hAnsi="Arial" w:cs="Arial"/>
          <w:sz w:val="22"/>
          <w:szCs w:val="22"/>
          <w:lang w:val="en-GB"/>
        </w:rPr>
      </w:pPr>
      <w:r w:rsidRPr="00F13615">
        <w:rPr>
          <w:rStyle w:val="ltsentence"/>
          <w:rFonts w:ascii="Arial" w:hAnsi="Arial" w:cs="Arial"/>
          <w:sz w:val="22"/>
          <w:szCs w:val="22"/>
          <w:lang w:val="en-GB"/>
        </w:rPr>
        <w:t>The programme adopt</w:t>
      </w:r>
      <w:r w:rsidR="008542A3" w:rsidRPr="00F13615">
        <w:rPr>
          <w:rStyle w:val="ltsentence"/>
          <w:rFonts w:ascii="Arial" w:hAnsi="Arial" w:cs="Arial"/>
          <w:sz w:val="22"/>
          <w:szCs w:val="22"/>
          <w:lang w:val="en-GB"/>
        </w:rPr>
        <w:t xml:space="preserve">s </w:t>
      </w:r>
      <w:r w:rsidRPr="00F13615">
        <w:rPr>
          <w:rStyle w:val="ltsentence"/>
          <w:rFonts w:ascii="Arial" w:hAnsi="Arial" w:cs="Arial"/>
          <w:sz w:val="22"/>
          <w:szCs w:val="22"/>
          <w:lang w:val="en-GB"/>
        </w:rPr>
        <w:t>the integrated approach of German development cooperation in employment promotion. It address</w:t>
      </w:r>
      <w:r w:rsidR="008542A3" w:rsidRPr="00F13615">
        <w:rPr>
          <w:rStyle w:val="ltsentence"/>
          <w:rFonts w:ascii="Arial" w:hAnsi="Arial" w:cs="Arial"/>
          <w:sz w:val="22"/>
          <w:szCs w:val="22"/>
          <w:lang w:val="en-GB"/>
        </w:rPr>
        <w:t>es</w:t>
      </w:r>
      <w:r w:rsidRPr="00F13615">
        <w:rPr>
          <w:rStyle w:val="ltsentence"/>
          <w:rFonts w:ascii="Arial" w:hAnsi="Arial" w:cs="Arial"/>
          <w:sz w:val="22"/>
          <w:szCs w:val="22"/>
          <w:lang w:val="en-GB"/>
        </w:rPr>
        <w:t xml:space="preserve"> both </w:t>
      </w:r>
      <w:r w:rsidRPr="00F13615">
        <w:rPr>
          <w:rStyle w:val="ltword"/>
          <w:rFonts w:ascii="Arial" w:hAnsi="Arial" w:cs="Arial"/>
          <w:sz w:val="22"/>
          <w:szCs w:val="22"/>
          <w:lang w:val="en-GB"/>
        </w:rPr>
        <w:t>the supply</w:t>
      </w:r>
      <w:r w:rsidRPr="00F13615">
        <w:rPr>
          <w:rStyle w:val="ltsentence"/>
          <w:rFonts w:ascii="Arial" w:hAnsi="Arial" w:cs="Arial"/>
          <w:sz w:val="22"/>
          <w:szCs w:val="22"/>
          <w:lang w:val="en-GB"/>
        </w:rPr>
        <w:t xml:space="preserve"> and demand side of the labour market to lay a better foundation for employment. </w:t>
      </w:r>
    </w:p>
    <w:p w14:paraId="1080FAF1" w14:textId="7F0C2DBD" w:rsidR="000F7EEF" w:rsidRPr="00F13615" w:rsidRDefault="000F7EEF" w:rsidP="000F7EEF">
      <w:pPr>
        <w:suppressAutoHyphens/>
        <w:spacing w:after="120" w:line="300" w:lineRule="atLeast"/>
        <w:jc w:val="both"/>
        <w:rPr>
          <w:rStyle w:val="ltsentence"/>
          <w:rFonts w:ascii="Arial" w:hAnsi="Arial" w:cs="Arial"/>
          <w:sz w:val="22"/>
          <w:szCs w:val="22"/>
          <w:lang w:val="en-GB"/>
        </w:rPr>
      </w:pPr>
      <w:r w:rsidRPr="00F13615">
        <w:rPr>
          <w:rStyle w:val="ltsentence"/>
          <w:rFonts w:ascii="Arial" w:hAnsi="Arial" w:cs="Arial"/>
          <w:sz w:val="22"/>
          <w:szCs w:val="22"/>
          <w:lang w:val="en-GB"/>
        </w:rPr>
        <w:t>The programme operate</w:t>
      </w:r>
      <w:r w:rsidR="00FC57BF" w:rsidRPr="00F13615">
        <w:rPr>
          <w:rStyle w:val="ltsentence"/>
          <w:rFonts w:ascii="Arial" w:hAnsi="Arial" w:cs="Arial"/>
          <w:sz w:val="22"/>
          <w:szCs w:val="22"/>
          <w:lang w:val="en-GB"/>
        </w:rPr>
        <w:t>s</w:t>
      </w:r>
      <w:r w:rsidRPr="00F13615">
        <w:rPr>
          <w:rStyle w:val="ltsentence"/>
          <w:rFonts w:ascii="Arial" w:hAnsi="Arial" w:cs="Arial"/>
          <w:sz w:val="22"/>
          <w:szCs w:val="22"/>
          <w:lang w:val="en-GB"/>
        </w:rPr>
        <w:t xml:space="preserve"> in three intervention fields:</w:t>
      </w:r>
    </w:p>
    <w:p w14:paraId="3F27AA12" w14:textId="737D8532" w:rsidR="000F7EEF" w:rsidRPr="00F13615" w:rsidRDefault="000F7EEF" w:rsidP="000F7EEF">
      <w:pPr>
        <w:suppressAutoHyphens/>
        <w:spacing w:after="120" w:line="300" w:lineRule="atLeast"/>
        <w:jc w:val="both"/>
        <w:rPr>
          <w:rStyle w:val="ltsentence"/>
          <w:rFonts w:ascii="Arial" w:hAnsi="Arial" w:cs="Arial"/>
          <w:sz w:val="22"/>
          <w:szCs w:val="22"/>
          <w:lang w:val="en-GB"/>
        </w:rPr>
      </w:pPr>
      <w:r w:rsidRPr="00F13615">
        <w:rPr>
          <w:rStyle w:val="ltsentence"/>
          <w:rFonts w:ascii="Arial" w:hAnsi="Arial" w:cs="Arial"/>
          <w:b/>
          <w:sz w:val="22"/>
          <w:szCs w:val="22"/>
          <w:lang w:val="en-GB"/>
        </w:rPr>
        <w:t>Intervention</w:t>
      </w:r>
      <w:r w:rsidRPr="00F13615">
        <w:rPr>
          <w:rStyle w:val="ltsentence"/>
          <w:rFonts w:ascii="Arial" w:hAnsi="Arial" w:cs="Arial"/>
          <w:sz w:val="22"/>
          <w:szCs w:val="22"/>
          <w:lang w:val="en-GB"/>
        </w:rPr>
        <w:t xml:space="preserve"> </w:t>
      </w:r>
      <w:r w:rsidRPr="00F13615">
        <w:rPr>
          <w:rStyle w:val="ltsentence"/>
          <w:rFonts w:ascii="Arial" w:hAnsi="Arial" w:cs="Arial"/>
          <w:b/>
          <w:sz w:val="22"/>
          <w:szCs w:val="22"/>
          <w:lang w:val="en-GB"/>
        </w:rPr>
        <w:t>field 1</w:t>
      </w:r>
      <w:r w:rsidRPr="00F13615">
        <w:rPr>
          <w:rStyle w:val="ltsentence"/>
          <w:rFonts w:ascii="Arial" w:hAnsi="Arial" w:cs="Arial"/>
          <w:sz w:val="22"/>
          <w:szCs w:val="22"/>
          <w:lang w:val="en-GB"/>
        </w:rPr>
        <w:t xml:space="preserve"> aim</w:t>
      </w:r>
      <w:r w:rsidR="00FC57BF" w:rsidRPr="00F13615">
        <w:rPr>
          <w:rStyle w:val="ltsentence"/>
          <w:rFonts w:ascii="Arial" w:hAnsi="Arial" w:cs="Arial"/>
          <w:sz w:val="22"/>
          <w:szCs w:val="22"/>
          <w:lang w:val="en-GB"/>
        </w:rPr>
        <w:t>s</w:t>
      </w:r>
      <w:r w:rsidRPr="00F13615">
        <w:rPr>
          <w:rStyle w:val="ltsentence"/>
          <w:rFonts w:ascii="Arial" w:hAnsi="Arial" w:cs="Arial"/>
          <w:sz w:val="22"/>
          <w:szCs w:val="22"/>
          <w:lang w:val="en-GB"/>
        </w:rPr>
        <w:t xml:space="preserve"> to strengthen capacities for improving competitiveness in the sectors relevant for employment.  </w:t>
      </w:r>
    </w:p>
    <w:p w14:paraId="6FB4490E" w14:textId="28B2AAA4" w:rsidR="000F7EEF" w:rsidRPr="00F13615" w:rsidRDefault="000F7EEF" w:rsidP="000F7EEF">
      <w:pPr>
        <w:suppressAutoHyphens/>
        <w:spacing w:after="120" w:line="300" w:lineRule="atLeast"/>
        <w:jc w:val="both"/>
        <w:rPr>
          <w:rStyle w:val="ltsentence"/>
          <w:rFonts w:ascii="Arial" w:hAnsi="Arial" w:cs="Arial"/>
          <w:sz w:val="22"/>
          <w:szCs w:val="22"/>
          <w:lang w:val="en-GB"/>
        </w:rPr>
      </w:pPr>
      <w:r w:rsidRPr="00F13615">
        <w:rPr>
          <w:rStyle w:val="ltsentence"/>
          <w:rFonts w:ascii="Arial" w:hAnsi="Arial" w:cs="Arial"/>
          <w:sz w:val="22"/>
          <w:szCs w:val="22"/>
          <w:lang w:val="en-GB"/>
        </w:rPr>
        <w:t xml:space="preserve">In </w:t>
      </w:r>
      <w:r w:rsidRPr="00F13615">
        <w:rPr>
          <w:rStyle w:val="ltsentence"/>
          <w:rFonts w:ascii="Arial" w:hAnsi="Arial" w:cs="Arial"/>
          <w:b/>
          <w:sz w:val="22"/>
          <w:szCs w:val="22"/>
          <w:lang w:val="en-GB"/>
        </w:rPr>
        <w:t>intervention field 2</w:t>
      </w:r>
      <w:r w:rsidRPr="00F13615">
        <w:rPr>
          <w:rStyle w:val="ltsentence"/>
          <w:rFonts w:ascii="Arial" w:hAnsi="Arial" w:cs="Arial"/>
          <w:sz w:val="22"/>
          <w:szCs w:val="22"/>
          <w:lang w:val="en-GB"/>
        </w:rPr>
        <w:t xml:space="preserve">, </w:t>
      </w:r>
      <w:r w:rsidR="00FC57BF" w:rsidRPr="00F13615">
        <w:rPr>
          <w:rStyle w:val="ltsentence"/>
          <w:rFonts w:ascii="Arial" w:hAnsi="Arial" w:cs="Arial"/>
          <w:sz w:val="22"/>
          <w:szCs w:val="22"/>
          <w:lang w:val="en-GB"/>
        </w:rPr>
        <w:t xml:space="preserve">it supports the cooperation of the </w:t>
      </w:r>
      <w:r w:rsidRPr="00F13615">
        <w:rPr>
          <w:rStyle w:val="ltsentence"/>
          <w:rFonts w:ascii="Arial" w:hAnsi="Arial" w:cs="Arial"/>
          <w:sz w:val="22"/>
          <w:szCs w:val="22"/>
          <w:lang w:val="en-GB"/>
        </w:rPr>
        <w:t xml:space="preserve">private and public actors to improve the labour-market relevance of selected training courses. </w:t>
      </w:r>
    </w:p>
    <w:p w14:paraId="72639A17" w14:textId="5D760568" w:rsidR="000F7EEF" w:rsidRPr="00F13615" w:rsidRDefault="000F7EEF" w:rsidP="006836A8">
      <w:pPr>
        <w:jc w:val="both"/>
        <w:rPr>
          <w:rStyle w:val="ltsentence"/>
          <w:rFonts w:ascii="Arial" w:hAnsi="Arial" w:cs="Arial"/>
          <w:sz w:val="22"/>
          <w:szCs w:val="22"/>
          <w:lang w:val="en-GB"/>
        </w:rPr>
      </w:pPr>
      <w:r w:rsidRPr="00F13615">
        <w:rPr>
          <w:rStyle w:val="ltsentence"/>
          <w:rFonts w:ascii="Arial" w:hAnsi="Arial" w:cs="Arial"/>
          <w:b/>
          <w:sz w:val="22"/>
          <w:szCs w:val="22"/>
          <w:lang w:val="en-GB"/>
        </w:rPr>
        <w:t>Intervention field 3</w:t>
      </w:r>
      <w:r w:rsidRPr="00F13615">
        <w:rPr>
          <w:rStyle w:val="ltsentence"/>
          <w:rFonts w:ascii="Arial" w:hAnsi="Arial" w:cs="Arial"/>
          <w:sz w:val="22"/>
          <w:szCs w:val="22"/>
          <w:lang w:val="en-GB"/>
        </w:rPr>
        <w:t xml:space="preserve"> </w:t>
      </w:r>
      <w:r w:rsidR="00FC57BF" w:rsidRPr="00F13615">
        <w:rPr>
          <w:rStyle w:val="ltsentence"/>
          <w:rFonts w:ascii="Arial" w:hAnsi="Arial" w:cs="Arial"/>
          <w:sz w:val="22"/>
          <w:szCs w:val="22"/>
          <w:lang w:val="en-GB"/>
        </w:rPr>
        <w:t>seeks</w:t>
      </w:r>
      <w:r w:rsidRPr="00F13615">
        <w:rPr>
          <w:rStyle w:val="ltsentence"/>
          <w:rFonts w:ascii="Arial" w:hAnsi="Arial" w:cs="Arial"/>
          <w:sz w:val="22"/>
          <w:szCs w:val="22"/>
          <w:lang w:val="en-GB"/>
        </w:rPr>
        <w:t xml:space="preserve"> to strengthen the regional and international exchange of experience in sustainable private sector development and dual-oriented vocational training. </w:t>
      </w:r>
    </w:p>
    <w:p w14:paraId="13BA46EB" w14:textId="77777777" w:rsidR="00FC57BF" w:rsidRPr="00F13615" w:rsidRDefault="00FC57BF" w:rsidP="006836A8">
      <w:pPr>
        <w:jc w:val="both"/>
        <w:rPr>
          <w:rStyle w:val="ltsentence"/>
          <w:rFonts w:ascii="Arial" w:hAnsi="Arial" w:cs="Arial"/>
          <w:sz w:val="22"/>
          <w:szCs w:val="22"/>
          <w:lang w:val="en-GB"/>
        </w:rPr>
      </w:pPr>
    </w:p>
    <w:p w14:paraId="1DBA2D0C" w14:textId="3D9DAEBB" w:rsidR="000F7EEF" w:rsidRPr="00F13615" w:rsidRDefault="000F7EEF" w:rsidP="000F7EEF">
      <w:pPr>
        <w:rPr>
          <w:rFonts w:ascii="Arial" w:hAnsi="Arial" w:cs="Arial"/>
          <w:sz w:val="22"/>
          <w:szCs w:val="22"/>
          <w:lang w:val="en-GB"/>
        </w:rPr>
      </w:pPr>
      <w:r w:rsidRPr="00F13615">
        <w:rPr>
          <w:rFonts w:ascii="Arial" w:hAnsi="Arial" w:cs="Arial"/>
          <w:sz w:val="22"/>
          <w:szCs w:val="22"/>
          <w:lang w:val="en-GB"/>
        </w:rPr>
        <w:t xml:space="preserve">The programme is scheduled for a term of </w:t>
      </w:r>
      <w:r w:rsidR="00B834B8" w:rsidRPr="00F13615">
        <w:rPr>
          <w:rFonts w:ascii="Arial" w:hAnsi="Arial" w:cs="Arial"/>
          <w:sz w:val="22"/>
          <w:szCs w:val="22"/>
          <w:lang w:val="en-GB"/>
        </w:rPr>
        <w:t>6</w:t>
      </w:r>
      <w:r w:rsidRPr="00F13615">
        <w:rPr>
          <w:rFonts w:ascii="Arial" w:hAnsi="Arial" w:cs="Arial"/>
          <w:sz w:val="22"/>
          <w:szCs w:val="22"/>
          <w:lang w:val="en-GB"/>
        </w:rPr>
        <w:t xml:space="preserve"> years (from April 2017 to </w:t>
      </w:r>
      <w:r w:rsidR="000D7386" w:rsidRPr="00F13615">
        <w:rPr>
          <w:rFonts w:ascii="Arial" w:hAnsi="Arial" w:cs="Arial"/>
          <w:sz w:val="22"/>
          <w:szCs w:val="22"/>
          <w:lang w:val="en-GB"/>
        </w:rPr>
        <w:t>April</w:t>
      </w:r>
      <w:r w:rsidRPr="00F13615">
        <w:rPr>
          <w:rFonts w:ascii="Arial" w:hAnsi="Arial" w:cs="Arial"/>
          <w:sz w:val="22"/>
          <w:szCs w:val="22"/>
          <w:lang w:val="en-GB"/>
        </w:rPr>
        <w:t xml:space="preserve"> 202</w:t>
      </w:r>
      <w:r w:rsidR="00B834B8" w:rsidRPr="00F13615">
        <w:rPr>
          <w:rFonts w:ascii="Arial" w:hAnsi="Arial" w:cs="Arial"/>
          <w:sz w:val="22"/>
          <w:szCs w:val="22"/>
          <w:lang w:val="en-GB"/>
        </w:rPr>
        <w:t>3</w:t>
      </w:r>
      <w:r w:rsidRPr="00F13615">
        <w:rPr>
          <w:rFonts w:ascii="Arial" w:hAnsi="Arial" w:cs="Arial"/>
          <w:sz w:val="22"/>
          <w:szCs w:val="22"/>
          <w:lang w:val="en-GB"/>
        </w:rPr>
        <w:t>).</w:t>
      </w:r>
    </w:p>
    <w:p w14:paraId="65452162" w14:textId="77777777" w:rsidR="005445A6" w:rsidRPr="00F13615" w:rsidRDefault="005445A6" w:rsidP="000F7EEF">
      <w:pPr>
        <w:rPr>
          <w:rFonts w:ascii="Arial" w:hAnsi="Arial" w:cs="Arial"/>
          <w:sz w:val="22"/>
          <w:szCs w:val="22"/>
          <w:lang w:val="en-GB"/>
        </w:rPr>
      </w:pPr>
    </w:p>
    <w:p w14:paraId="0A5EE188" w14:textId="77777777" w:rsidR="000F7EEF" w:rsidRPr="00F13615" w:rsidRDefault="000F7EEF" w:rsidP="000F7EEF">
      <w:pPr>
        <w:rPr>
          <w:rFonts w:ascii="Arial" w:hAnsi="Arial" w:cs="Arial"/>
          <w:sz w:val="22"/>
          <w:szCs w:val="22"/>
          <w:lang w:val="en-GB"/>
        </w:rPr>
      </w:pPr>
    </w:p>
    <w:p w14:paraId="74FECC69" w14:textId="77777777" w:rsidR="00AD7D1D" w:rsidRPr="00F13615" w:rsidRDefault="001F49D3" w:rsidP="005445A6">
      <w:pPr>
        <w:pStyle w:val="1Einrckung"/>
        <w:numPr>
          <w:ilvl w:val="0"/>
          <w:numId w:val="3"/>
        </w:numPr>
        <w:rPr>
          <w:rFonts w:ascii="Arial" w:hAnsi="Arial" w:cs="Arial"/>
          <w:b/>
          <w:color w:val="000000"/>
        </w:rPr>
      </w:pPr>
      <w:r w:rsidRPr="00F13615">
        <w:rPr>
          <w:rFonts w:ascii="Arial" w:hAnsi="Arial" w:cs="Arial"/>
          <w:b/>
        </w:rPr>
        <w:t>Context and c</w:t>
      </w:r>
      <w:r w:rsidR="00B93AB2" w:rsidRPr="00F13615">
        <w:rPr>
          <w:rFonts w:ascii="Arial" w:hAnsi="Arial" w:cs="Arial"/>
          <w:b/>
        </w:rPr>
        <w:t>urrent</w:t>
      </w:r>
      <w:r w:rsidRPr="00F13615">
        <w:rPr>
          <w:rFonts w:ascii="Arial" w:hAnsi="Arial" w:cs="Arial"/>
          <w:b/>
        </w:rPr>
        <w:t xml:space="preserve"> s</w:t>
      </w:r>
      <w:r w:rsidR="001D3613" w:rsidRPr="00F13615">
        <w:rPr>
          <w:rFonts w:ascii="Arial" w:hAnsi="Arial" w:cs="Arial"/>
          <w:b/>
        </w:rPr>
        <w:t>ituation</w:t>
      </w:r>
      <w:r w:rsidR="00D05649" w:rsidRPr="00F13615">
        <w:rPr>
          <w:rFonts w:ascii="Arial" w:hAnsi="Arial" w:cs="Arial"/>
          <w:b/>
        </w:rPr>
        <w:t xml:space="preserve"> in the field of assignment </w:t>
      </w:r>
    </w:p>
    <w:p w14:paraId="18F1C1DC" w14:textId="75BEAF98" w:rsidR="00B33554" w:rsidRPr="00F13615" w:rsidRDefault="00B33554" w:rsidP="00F402CC">
      <w:pPr>
        <w:jc w:val="both"/>
        <w:rPr>
          <w:rStyle w:val="ltsentence"/>
          <w:rFonts w:ascii="Arial" w:hAnsi="Arial" w:cs="Arial"/>
          <w:sz w:val="22"/>
          <w:szCs w:val="22"/>
          <w:lang w:val="en-GB"/>
        </w:rPr>
      </w:pPr>
    </w:p>
    <w:p w14:paraId="16B85CF6" w14:textId="77777777" w:rsidR="006832BE" w:rsidRPr="00F13615" w:rsidRDefault="006832BE" w:rsidP="006832BE">
      <w:pPr>
        <w:jc w:val="both"/>
        <w:rPr>
          <w:rFonts w:ascii="Arial" w:hAnsi="Arial" w:cs="Arial"/>
          <w:sz w:val="22"/>
          <w:szCs w:val="22"/>
          <w:lang w:val="en-GB"/>
        </w:rPr>
      </w:pPr>
      <w:r w:rsidRPr="00F13615">
        <w:rPr>
          <w:rFonts w:ascii="Arial" w:hAnsi="Arial" w:cs="Arial"/>
          <w:sz w:val="22"/>
          <w:szCs w:val="22"/>
          <w:lang w:val="en-GB"/>
        </w:rPr>
        <w:t xml:space="preserve">Driven by the imperative to increase economic competitiveness and ensure sustainable economic growth, the RA Government has identified priority sectors for development. Tourism, Wine and IT sectors have been considered by the Government of Armenia as priority areas. In order to increase competitiveness of these sectors the Government is implementing different programmes. </w:t>
      </w:r>
    </w:p>
    <w:p w14:paraId="39D3157F" w14:textId="77777777" w:rsidR="006832BE" w:rsidRPr="00F13615" w:rsidRDefault="006832BE" w:rsidP="006832BE">
      <w:pPr>
        <w:jc w:val="both"/>
        <w:rPr>
          <w:rFonts w:ascii="Arial" w:hAnsi="Arial" w:cs="Arial"/>
          <w:sz w:val="22"/>
          <w:szCs w:val="22"/>
          <w:lang w:val="en-GB"/>
        </w:rPr>
      </w:pPr>
    </w:p>
    <w:p w14:paraId="71EC7197" w14:textId="77777777" w:rsidR="006832BE" w:rsidRPr="00F13615" w:rsidRDefault="006832BE" w:rsidP="006832BE">
      <w:pPr>
        <w:jc w:val="both"/>
        <w:rPr>
          <w:rFonts w:ascii="Arial" w:hAnsi="Arial" w:cs="Arial"/>
          <w:sz w:val="22"/>
          <w:szCs w:val="22"/>
          <w:lang w:val="en-GB"/>
        </w:rPr>
      </w:pPr>
      <w:r w:rsidRPr="00F13615">
        <w:rPr>
          <w:rFonts w:ascii="Arial" w:hAnsi="Arial" w:cs="Arial"/>
          <w:sz w:val="22"/>
          <w:szCs w:val="22"/>
          <w:lang w:val="en-GB"/>
        </w:rPr>
        <w:t xml:space="preserve">Over the past 7 years, the wine industry in Armenia has seen impressive growth. Since 2007 large investments have been made in the winemaking sector, especially for purchasing progressive technologies and modernisation of production processes. </w:t>
      </w:r>
    </w:p>
    <w:p w14:paraId="16CEA080" w14:textId="77777777" w:rsidR="006832BE" w:rsidRPr="00F13615" w:rsidRDefault="006832BE" w:rsidP="006832BE">
      <w:pPr>
        <w:jc w:val="both"/>
        <w:rPr>
          <w:rFonts w:ascii="Arial" w:hAnsi="Arial" w:cs="Arial"/>
          <w:sz w:val="22"/>
          <w:szCs w:val="22"/>
          <w:lang w:val="en-GB"/>
        </w:rPr>
      </w:pPr>
    </w:p>
    <w:p w14:paraId="0FEFFEAF" w14:textId="5A745061" w:rsidR="006832BE" w:rsidRPr="00F13615" w:rsidRDefault="006832BE" w:rsidP="006832BE">
      <w:pPr>
        <w:jc w:val="both"/>
        <w:rPr>
          <w:rFonts w:ascii="Arial" w:hAnsi="Arial" w:cs="Arial"/>
          <w:sz w:val="22"/>
          <w:szCs w:val="22"/>
          <w:lang w:val="en-GB"/>
        </w:rPr>
      </w:pPr>
      <w:r w:rsidRPr="00F13615">
        <w:rPr>
          <w:rFonts w:ascii="Arial" w:hAnsi="Arial" w:cs="Arial"/>
          <w:sz w:val="22"/>
          <w:szCs w:val="22"/>
          <w:lang w:val="en-GB"/>
        </w:rPr>
        <w:t xml:space="preserve">An important framework condition to improve the situation in the wine sector is the already established Vine and Wine Foundation of Armenia (VWFA). VWFA is a governmental institution responsible for development of the sector. </w:t>
      </w:r>
    </w:p>
    <w:p w14:paraId="3B3C7613" w14:textId="198A92C4" w:rsidR="006832BE" w:rsidRPr="00F13615" w:rsidRDefault="006832BE" w:rsidP="006832BE">
      <w:pPr>
        <w:jc w:val="both"/>
        <w:rPr>
          <w:rFonts w:ascii="Arial" w:hAnsi="Arial" w:cs="Arial"/>
          <w:sz w:val="22"/>
          <w:szCs w:val="22"/>
          <w:lang w:val="en-GB"/>
        </w:rPr>
      </w:pPr>
    </w:p>
    <w:p w14:paraId="742D3733" w14:textId="5AC59212" w:rsidR="006832BE" w:rsidRPr="00F13615" w:rsidRDefault="006832BE" w:rsidP="006832BE">
      <w:pPr>
        <w:jc w:val="both"/>
        <w:rPr>
          <w:rFonts w:ascii="Arial" w:hAnsi="Arial" w:cs="Arial"/>
          <w:sz w:val="22"/>
          <w:szCs w:val="22"/>
          <w:lang w:val="en-GB"/>
        </w:rPr>
      </w:pPr>
      <w:r w:rsidRPr="00F13615">
        <w:rPr>
          <w:rFonts w:ascii="Arial" w:hAnsi="Arial" w:cs="Arial"/>
          <w:sz w:val="22"/>
          <w:szCs w:val="22"/>
          <w:lang w:val="en-GB"/>
        </w:rPr>
        <w:t xml:space="preserve">The Foundation together with GIZ are taking measures to promote consumption of Armenian wines internally through in-depth research and </w:t>
      </w:r>
      <w:r w:rsidR="00567952" w:rsidRPr="00F13615">
        <w:rPr>
          <w:rFonts w:ascii="Arial" w:hAnsi="Arial" w:cs="Arial"/>
          <w:sz w:val="22"/>
          <w:szCs w:val="22"/>
          <w:lang w:val="en-GB"/>
        </w:rPr>
        <w:t xml:space="preserve">marketing </w:t>
      </w:r>
      <w:r w:rsidRPr="00F13615">
        <w:rPr>
          <w:rFonts w:ascii="Arial" w:hAnsi="Arial" w:cs="Arial"/>
          <w:sz w:val="22"/>
          <w:szCs w:val="22"/>
          <w:lang w:val="en-GB"/>
        </w:rPr>
        <w:t xml:space="preserve">campaign. </w:t>
      </w:r>
    </w:p>
    <w:p w14:paraId="29BC9F83" w14:textId="77777777" w:rsidR="006832BE" w:rsidRPr="00F13615" w:rsidRDefault="006832BE" w:rsidP="006832BE">
      <w:pPr>
        <w:jc w:val="both"/>
        <w:rPr>
          <w:rFonts w:ascii="Arial" w:hAnsi="Arial" w:cs="Arial"/>
          <w:sz w:val="22"/>
          <w:szCs w:val="22"/>
          <w:lang w:val="en-GB"/>
        </w:rPr>
      </w:pPr>
    </w:p>
    <w:p w14:paraId="1E0DB96B" w14:textId="7BF64160" w:rsidR="006832BE" w:rsidRPr="00F13615" w:rsidRDefault="006832BE" w:rsidP="006832BE">
      <w:pPr>
        <w:jc w:val="both"/>
        <w:rPr>
          <w:rStyle w:val="ltsentence"/>
          <w:rFonts w:ascii="Arial" w:hAnsi="Arial" w:cs="Arial"/>
          <w:sz w:val="22"/>
          <w:szCs w:val="22"/>
          <w:lang w:val="en-GB"/>
        </w:rPr>
      </w:pPr>
      <w:r w:rsidRPr="00F13615">
        <w:rPr>
          <w:rFonts w:ascii="Arial" w:hAnsi="Arial" w:cs="Arial"/>
          <w:sz w:val="22"/>
          <w:szCs w:val="22"/>
          <w:lang w:val="en-GB"/>
        </w:rPr>
        <w:t xml:space="preserve">On the other hand, </w:t>
      </w:r>
      <w:r w:rsidRPr="00F13615">
        <w:rPr>
          <w:rStyle w:val="ltsentence"/>
          <w:rFonts w:ascii="Arial" w:hAnsi="Arial" w:cs="Arial"/>
          <w:sz w:val="22"/>
          <w:szCs w:val="22"/>
          <w:lang w:val="en-GB"/>
        </w:rPr>
        <w:t>it is imperative to enhance</w:t>
      </w:r>
      <w:r w:rsidR="00567952" w:rsidRPr="00F13615">
        <w:rPr>
          <w:rStyle w:val="ltsentence"/>
          <w:rFonts w:ascii="Arial" w:hAnsi="Arial" w:cs="Arial"/>
          <w:sz w:val="22"/>
          <w:szCs w:val="22"/>
          <w:lang w:val="en-GB"/>
        </w:rPr>
        <w:t xml:space="preserve"> quality </w:t>
      </w:r>
      <w:r w:rsidRPr="00F13615">
        <w:rPr>
          <w:rStyle w:val="ltsentence"/>
          <w:rFonts w:ascii="Arial" w:hAnsi="Arial" w:cs="Arial"/>
          <w:sz w:val="22"/>
          <w:szCs w:val="22"/>
          <w:lang w:val="en-GB"/>
        </w:rPr>
        <w:t xml:space="preserve">Armenian wines’ visibility and recognition outside of the country’s borders. To do it in a unified and consistent manner, VWFA in cooperation with GIZ are willing to introduce </w:t>
      </w:r>
      <w:r w:rsidR="00567952" w:rsidRPr="00F13615">
        <w:rPr>
          <w:rStyle w:val="ltsentence"/>
          <w:rFonts w:ascii="Arial" w:hAnsi="Arial" w:cs="Arial"/>
          <w:sz w:val="22"/>
          <w:szCs w:val="22"/>
          <w:lang w:val="en-GB"/>
        </w:rPr>
        <w:t xml:space="preserve">and strengthen </w:t>
      </w:r>
      <w:r w:rsidRPr="00F13615">
        <w:rPr>
          <w:rStyle w:val="ltsentence"/>
          <w:rFonts w:ascii="Arial" w:hAnsi="Arial" w:cs="Arial"/>
          <w:i/>
          <w:iCs/>
          <w:sz w:val="22"/>
          <w:szCs w:val="22"/>
          <w:lang w:val="en-GB"/>
        </w:rPr>
        <w:t>Wines of Armenia</w:t>
      </w:r>
      <w:r w:rsidRPr="00F13615">
        <w:rPr>
          <w:rStyle w:val="ltsentence"/>
          <w:rFonts w:ascii="Arial" w:hAnsi="Arial" w:cs="Arial"/>
          <w:sz w:val="22"/>
          <w:szCs w:val="22"/>
          <w:lang w:val="en-GB"/>
        </w:rPr>
        <w:t xml:space="preserve"> umbrella brand which will position the quality-assured Armenian wines in international markets. The quality control </w:t>
      </w:r>
      <w:r w:rsidR="00567952" w:rsidRPr="00F13615">
        <w:rPr>
          <w:rStyle w:val="ltsentence"/>
          <w:rFonts w:ascii="Arial" w:hAnsi="Arial" w:cs="Arial"/>
          <w:sz w:val="22"/>
          <w:szCs w:val="22"/>
          <w:lang w:val="en-GB"/>
        </w:rPr>
        <w:t xml:space="preserve">of wines </w:t>
      </w:r>
      <w:r w:rsidRPr="00F13615">
        <w:rPr>
          <w:rStyle w:val="ltsentence"/>
          <w:rFonts w:ascii="Arial" w:hAnsi="Arial" w:cs="Arial"/>
          <w:sz w:val="22"/>
          <w:szCs w:val="22"/>
          <w:lang w:val="en-GB"/>
        </w:rPr>
        <w:t xml:space="preserve">and compliance with </w:t>
      </w:r>
      <w:r w:rsidR="00567952" w:rsidRPr="00F13615">
        <w:rPr>
          <w:rStyle w:val="ltsentence"/>
          <w:rFonts w:ascii="Arial" w:hAnsi="Arial" w:cs="Arial"/>
          <w:sz w:val="22"/>
          <w:szCs w:val="22"/>
          <w:lang w:val="en-GB"/>
        </w:rPr>
        <w:t xml:space="preserve">recognised </w:t>
      </w:r>
      <w:r w:rsidRPr="00F13615">
        <w:rPr>
          <w:rStyle w:val="ltsentence"/>
          <w:rFonts w:ascii="Arial" w:hAnsi="Arial" w:cs="Arial"/>
          <w:sz w:val="22"/>
          <w:szCs w:val="22"/>
          <w:lang w:val="en-GB"/>
        </w:rPr>
        <w:t>standards will be carried out by VWFA.</w:t>
      </w:r>
      <w:r w:rsidR="00567952" w:rsidRPr="00F13615">
        <w:rPr>
          <w:rStyle w:val="ltsentence"/>
          <w:rFonts w:ascii="Arial" w:hAnsi="Arial" w:cs="Arial"/>
          <w:sz w:val="22"/>
          <w:szCs w:val="22"/>
          <w:lang w:val="en-GB"/>
        </w:rPr>
        <w:t xml:space="preserve"> </w:t>
      </w:r>
    </w:p>
    <w:p w14:paraId="3136F990" w14:textId="77777777" w:rsidR="00BA68E0" w:rsidRPr="00F13615" w:rsidRDefault="00BA68E0" w:rsidP="006832BE">
      <w:pPr>
        <w:jc w:val="both"/>
        <w:rPr>
          <w:rStyle w:val="ltsentence"/>
          <w:rFonts w:ascii="Arial" w:hAnsi="Arial" w:cs="Arial"/>
          <w:sz w:val="22"/>
          <w:szCs w:val="22"/>
          <w:lang w:val="en-GB"/>
        </w:rPr>
      </w:pPr>
    </w:p>
    <w:p w14:paraId="42C9BA35" w14:textId="01A6ED9D" w:rsidR="00BA68E0" w:rsidRPr="00F13615" w:rsidRDefault="00BA68E0" w:rsidP="006832BE">
      <w:pPr>
        <w:jc w:val="both"/>
        <w:rPr>
          <w:rStyle w:val="ltsentence"/>
          <w:rFonts w:ascii="Arial" w:hAnsi="Arial" w:cs="Arial"/>
          <w:sz w:val="22"/>
          <w:szCs w:val="22"/>
          <w:lang w:val="en-GB"/>
        </w:rPr>
      </w:pPr>
      <w:r w:rsidRPr="00F13615">
        <w:rPr>
          <w:rStyle w:val="ltsentence"/>
          <w:rFonts w:ascii="Arial" w:hAnsi="Arial" w:cs="Arial"/>
          <w:sz w:val="22"/>
          <w:szCs w:val="22"/>
          <w:lang w:val="en-GB"/>
        </w:rPr>
        <w:t xml:space="preserve">Thus, the overall goal of </w:t>
      </w:r>
      <w:r w:rsidRPr="00F13615">
        <w:rPr>
          <w:rStyle w:val="ltsentence"/>
          <w:rFonts w:ascii="Arial" w:hAnsi="Arial" w:cs="Arial"/>
          <w:i/>
          <w:iCs/>
          <w:sz w:val="22"/>
          <w:szCs w:val="22"/>
          <w:lang w:val="en-GB"/>
        </w:rPr>
        <w:t>Wines of Armenia</w:t>
      </w:r>
      <w:r w:rsidRPr="00F13615">
        <w:rPr>
          <w:rStyle w:val="ltsentence"/>
          <w:rFonts w:ascii="Arial" w:hAnsi="Arial" w:cs="Arial"/>
          <w:sz w:val="22"/>
          <w:szCs w:val="22"/>
          <w:lang w:val="en-GB"/>
        </w:rPr>
        <w:t xml:space="preserve"> is to create a quality assurance system for wine producers in Armenia who are willing to present their wines under one recognised umbrella of Armenian high-quality wines in the international market.</w:t>
      </w:r>
    </w:p>
    <w:p w14:paraId="20D301DC" w14:textId="59FB1BA7" w:rsidR="008029DC" w:rsidRPr="00F13615" w:rsidRDefault="008029DC" w:rsidP="00744DD5">
      <w:pPr>
        <w:jc w:val="both"/>
        <w:rPr>
          <w:rFonts w:ascii="Arial" w:hAnsi="Arial" w:cs="Arial"/>
          <w:sz w:val="22"/>
          <w:szCs w:val="22"/>
        </w:rPr>
      </w:pPr>
    </w:p>
    <w:p w14:paraId="1160C17E" w14:textId="77777777" w:rsidR="008029DC" w:rsidRPr="00F13615" w:rsidRDefault="008029DC" w:rsidP="00744DD5">
      <w:pPr>
        <w:jc w:val="both"/>
        <w:rPr>
          <w:rFonts w:ascii="Arial" w:hAnsi="Arial" w:cs="Arial"/>
          <w:sz w:val="22"/>
          <w:szCs w:val="22"/>
        </w:rPr>
      </w:pPr>
    </w:p>
    <w:p w14:paraId="321D0DED" w14:textId="279B3989" w:rsidR="00DF527E" w:rsidRPr="00F13615" w:rsidRDefault="005F4265" w:rsidP="005445A6">
      <w:pPr>
        <w:pStyle w:val="Style13"/>
        <w:numPr>
          <w:ilvl w:val="0"/>
          <w:numId w:val="3"/>
        </w:numPr>
        <w:rPr>
          <w:rFonts w:ascii="Arial" w:eastAsia="Arial" w:hAnsi="Arial"/>
          <w:b/>
          <w:bCs/>
          <w:sz w:val="22"/>
          <w:szCs w:val="22"/>
        </w:rPr>
      </w:pPr>
      <w:r w:rsidRPr="00F13615">
        <w:rPr>
          <w:rFonts w:ascii="Arial" w:hAnsi="Arial"/>
          <w:b/>
          <w:bCs/>
          <w:sz w:val="22"/>
          <w:szCs w:val="22"/>
        </w:rPr>
        <w:t>C</w:t>
      </w:r>
      <w:r w:rsidR="00D40D76" w:rsidRPr="00F13615">
        <w:rPr>
          <w:rFonts w:ascii="Arial" w:hAnsi="Arial"/>
          <w:b/>
          <w:bCs/>
          <w:sz w:val="22"/>
          <w:szCs w:val="22"/>
        </w:rPr>
        <w:t>onditions of the assignment</w:t>
      </w:r>
    </w:p>
    <w:p w14:paraId="202AEDD6" w14:textId="404229FD" w:rsidR="00DF527E" w:rsidRPr="00F13615" w:rsidRDefault="67C52CD0" w:rsidP="786F6471">
      <w:pPr>
        <w:pStyle w:val="Style13"/>
        <w:rPr>
          <w:rFonts w:ascii="Arial" w:hAnsi="Arial"/>
          <w:b/>
          <w:bCs/>
          <w:sz w:val="22"/>
          <w:szCs w:val="22"/>
        </w:rPr>
      </w:pPr>
      <w:r w:rsidRPr="00F13615">
        <w:rPr>
          <w:rFonts w:ascii="Arial" w:hAnsi="Arial"/>
          <w:b/>
          <w:bCs/>
          <w:sz w:val="22"/>
          <w:szCs w:val="22"/>
        </w:rPr>
        <w:t>3.1.</w:t>
      </w:r>
      <w:r w:rsidR="034E6343" w:rsidRPr="00F13615">
        <w:rPr>
          <w:rFonts w:ascii="Arial" w:hAnsi="Arial"/>
          <w:b/>
          <w:bCs/>
          <w:sz w:val="22"/>
          <w:szCs w:val="22"/>
        </w:rPr>
        <w:t xml:space="preserve"> </w:t>
      </w:r>
      <w:r w:rsidR="001F49D3" w:rsidRPr="00F13615">
        <w:rPr>
          <w:rFonts w:ascii="Arial" w:hAnsi="Arial"/>
          <w:b/>
          <w:bCs/>
          <w:sz w:val="22"/>
          <w:szCs w:val="22"/>
        </w:rPr>
        <w:t xml:space="preserve">Objective </w:t>
      </w:r>
      <w:r w:rsidR="00E9787B" w:rsidRPr="00F13615">
        <w:rPr>
          <w:rFonts w:ascii="Arial" w:hAnsi="Arial"/>
          <w:b/>
          <w:bCs/>
          <w:sz w:val="22"/>
          <w:szCs w:val="22"/>
        </w:rPr>
        <w:t>of the assignment</w:t>
      </w:r>
    </w:p>
    <w:p w14:paraId="5C73FD29" w14:textId="27FF02BC" w:rsidR="00567952" w:rsidRPr="00F13615" w:rsidRDefault="006832BE" w:rsidP="00567952">
      <w:pPr>
        <w:spacing w:line="276" w:lineRule="atLeast"/>
        <w:jc w:val="both"/>
        <w:rPr>
          <w:rStyle w:val="ltsentence"/>
          <w:rFonts w:ascii="Arial" w:hAnsi="Arial" w:cs="Arial"/>
          <w:sz w:val="22"/>
          <w:szCs w:val="22"/>
        </w:rPr>
      </w:pPr>
      <w:r w:rsidRPr="00F13615">
        <w:rPr>
          <w:rStyle w:val="ltsentence"/>
          <w:rFonts w:ascii="Arial" w:hAnsi="Arial" w:cs="Arial"/>
          <w:sz w:val="22"/>
          <w:szCs w:val="22"/>
          <w:lang w:val="en-GB"/>
        </w:rPr>
        <w:t xml:space="preserve">The goal of the assignment is to </w:t>
      </w:r>
      <w:r w:rsidR="00397B7F">
        <w:rPr>
          <w:rStyle w:val="ltsentence"/>
          <w:rFonts w:ascii="Arial" w:hAnsi="Arial" w:cs="Arial"/>
          <w:sz w:val="22"/>
          <w:szCs w:val="22"/>
          <w:lang w:val="en-GB"/>
        </w:rPr>
        <w:t xml:space="preserve">research and </w:t>
      </w:r>
      <w:r w:rsidR="008029DC" w:rsidRPr="00F13615">
        <w:rPr>
          <w:rStyle w:val="ltsentence"/>
          <w:rFonts w:ascii="Arial" w:hAnsi="Arial" w:cs="Arial"/>
          <w:sz w:val="22"/>
          <w:szCs w:val="22"/>
          <w:lang w:val="en-GB"/>
        </w:rPr>
        <w:t>creat</w:t>
      </w:r>
      <w:r w:rsidRPr="00F13615">
        <w:rPr>
          <w:rStyle w:val="ltsentence"/>
          <w:rFonts w:ascii="Arial" w:hAnsi="Arial" w:cs="Arial"/>
          <w:sz w:val="22"/>
          <w:szCs w:val="22"/>
          <w:lang w:val="en-GB"/>
        </w:rPr>
        <w:t>e</w:t>
      </w:r>
      <w:r w:rsidR="008029DC" w:rsidRPr="00F13615">
        <w:rPr>
          <w:rStyle w:val="ltsentence"/>
          <w:rFonts w:ascii="Arial" w:hAnsi="Arial" w:cs="Arial"/>
          <w:sz w:val="22"/>
          <w:szCs w:val="22"/>
          <w:lang w:val="en-GB"/>
        </w:rPr>
        <w:t xml:space="preserve"> a strong umbrella brand identity to position and promote quality-assured Armenian wines abroad</w:t>
      </w:r>
      <w:r w:rsidR="00567952" w:rsidRPr="00F13615">
        <w:rPr>
          <w:rStyle w:val="ltsentence"/>
          <w:rFonts w:ascii="Arial" w:hAnsi="Arial" w:cs="Arial"/>
          <w:sz w:val="22"/>
          <w:szCs w:val="22"/>
          <w:lang w:val="en-GB"/>
        </w:rPr>
        <w:t>.</w:t>
      </w:r>
      <w:r w:rsidR="00E9787B" w:rsidRPr="00F13615">
        <w:rPr>
          <w:rStyle w:val="ltsentence"/>
          <w:rFonts w:ascii="Arial" w:hAnsi="Arial" w:cs="Arial"/>
          <w:sz w:val="22"/>
          <w:szCs w:val="22"/>
          <w:lang w:val="en-GB"/>
        </w:rPr>
        <w:t xml:space="preserve"> </w:t>
      </w:r>
    </w:p>
    <w:p w14:paraId="0EB9CE9E" w14:textId="68C3F3B8" w:rsidR="008029DC" w:rsidRPr="00F13615" w:rsidRDefault="008029DC" w:rsidP="008029DC">
      <w:pPr>
        <w:jc w:val="both"/>
        <w:rPr>
          <w:rStyle w:val="ltsentence"/>
          <w:rFonts w:ascii="Arial" w:hAnsi="Arial" w:cs="Arial"/>
          <w:sz w:val="22"/>
          <w:szCs w:val="22"/>
          <w:lang w:val="en-GB"/>
        </w:rPr>
      </w:pPr>
    </w:p>
    <w:p w14:paraId="28BC86ED" w14:textId="3885F533" w:rsidR="00567952" w:rsidRPr="00F13615" w:rsidRDefault="00567952" w:rsidP="008029DC">
      <w:pPr>
        <w:jc w:val="both"/>
        <w:rPr>
          <w:rStyle w:val="ltsentence"/>
          <w:rFonts w:ascii="Arial" w:hAnsi="Arial" w:cs="Arial"/>
          <w:sz w:val="22"/>
          <w:szCs w:val="22"/>
          <w:lang w:val="en-GB"/>
        </w:rPr>
      </w:pPr>
      <w:r w:rsidRPr="00F13615">
        <w:rPr>
          <w:rStyle w:val="ltsentence"/>
          <w:rFonts w:ascii="Arial" w:hAnsi="Arial" w:cs="Arial"/>
          <w:sz w:val="22"/>
          <w:szCs w:val="22"/>
          <w:lang w:val="en-GB"/>
        </w:rPr>
        <w:t xml:space="preserve">The technical assignment is comprised of 2 </w:t>
      </w:r>
      <w:r w:rsidR="00E9787B" w:rsidRPr="00F13615">
        <w:rPr>
          <w:rStyle w:val="ltsentence"/>
          <w:rFonts w:ascii="Arial" w:hAnsi="Arial" w:cs="Arial"/>
          <w:sz w:val="22"/>
          <w:szCs w:val="22"/>
          <w:lang w:val="en-GB"/>
        </w:rPr>
        <w:t xml:space="preserve">key </w:t>
      </w:r>
      <w:r w:rsidRPr="00F13615">
        <w:rPr>
          <w:rStyle w:val="ltsentence"/>
          <w:rFonts w:ascii="Arial" w:hAnsi="Arial" w:cs="Arial"/>
          <w:sz w:val="22"/>
          <w:szCs w:val="22"/>
          <w:lang w:val="en-GB"/>
        </w:rPr>
        <w:t xml:space="preserve">components - study and data analysis </w:t>
      </w:r>
      <w:r w:rsidR="00E9787B" w:rsidRPr="00F13615">
        <w:rPr>
          <w:rStyle w:val="ltsentence"/>
          <w:rFonts w:ascii="Arial" w:hAnsi="Arial" w:cs="Arial"/>
          <w:sz w:val="22"/>
          <w:szCs w:val="22"/>
          <w:lang w:val="en-GB"/>
        </w:rPr>
        <w:t>and development of branding</w:t>
      </w:r>
      <w:r w:rsidR="00CA3501" w:rsidRPr="00F13615">
        <w:rPr>
          <w:rStyle w:val="ltsentence"/>
          <w:rFonts w:ascii="Arial" w:hAnsi="Arial" w:cs="Arial"/>
          <w:sz w:val="22"/>
          <w:szCs w:val="22"/>
          <w:lang w:val="en-GB"/>
        </w:rPr>
        <w:t xml:space="preserve"> of</w:t>
      </w:r>
      <w:r w:rsidR="00E9787B" w:rsidRPr="00F13615">
        <w:rPr>
          <w:rStyle w:val="ltsentence"/>
          <w:rFonts w:ascii="Arial" w:hAnsi="Arial" w:cs="Arial"/>
          <w:sz w:val="22"/>
          <w:szCs w:val="22"/>
          <w:lang w:val="en-GB"/>
        </w:rPr>
        <w:t xml:space="preserve"> </w:t>
      </w:r>
      <w:r w:rsidR="00E9787B" w:rsidRPr="00F13615">
        <w:rPr>
          <w:rStyle w:val="ltsentence"/>
          <w:rFonts w:ascii="Arial" w:hAnsi="Arial" w:cs="Arial"/>
          <w:i/>
          <w:iCs/>
          <w:sz w:val="22"/>
          <w:szCs w:val="22"/>
          <w:lang w:val="en-GB"/>
        </w:rPr>
        <w:t>Wines of Armenia</w:t>
      </w:r>
      <w:r w:rsidR="00E9787B" w:rsidRPr="00F13615">
        <w:rPr>
          <w:rStyle w:val="ltsentence"/>
          <w:rFonts w:ascii="Arial" w:hAnsi="Arial" w:cs="Arial"/>
          <w:sz w:val="22"/>
          <w:szCs w:val="22"/>
          <w:lang w:val="en-GB"/>
        </w:rPr>
        <w:t xml:space="preserve"> to better position it in international markets</w:t>
      </w:r>
      <w:r w:rsidR="00CA3501" w:rsidRPr="00F13615">
        <w:rPr>
          <w:rStyle w:val="ltsentence"/>
          <w:rFonts w:ascii="Arial" w:hAnsi="Arial" w:cs="Arial"/>
          <w:sz w:val="22"/>
          <w:szCs w:val="22"/>
          <w:lang w:val="en-GB"/>
        </w:rPr>
        <w:t xml:space="preserve"> and enhance overall visibility of Armenian wines.</w:t>
      </w:r>
    </w:p>
    <w:p w14:paraId="061C88D0" w14:textId="77777777" w:rsidR="00BA68E0" w:rsidRPr="00F13615" w:rsidRDefault="00BA68E0" w:rsidP="008029DC">
      <w:pPr>
        <w:jc w:val="both"/>
        <w:rPr>
          <w:rStyle w:val="ltsentence"/>
          <w:rFonts w:ascii="Arial" w:hAnsi="Arial" w:cs="Arial"/>
          <w:sz w:val="22"/>
          <w:szCs w:val="22"/>
          <w:lang w:val="en-GB"/>
        </w:rPr>
      </w:pPr>
    </w:p>
    <w:p w14:paraId="4C5111B6" w14:textId="32E813FF" w:rsidR="00CA3501" w:rsidRPr="00F13615" w:rsidRDefault="00BA68E0" w:rsidP="008029DC">
      <w:pPr>
        <w:jc w:val="both"/>
        <w:rPr>
          <w:rStyle w:val="ltsentence"/>
          <w:rFonts w:ascii="Arial" w:hAnsi="Arial" w:cs="Arial"/>
          <w:sz w:val="22"/>
          <w:szCs w:val="22"/>
          <w:lang w:val="en-GB"/>
        </w:rPr>
      </w:pPr>
      <w:r w:rsidRPr="00F13615">
        <w:rPr>
          <w:rStyle w:val="ltsentence"/>
          <w:rFonts w:ascii="Arial" w:hAnsi="Arial" w:cs="Arial"/>
          <w:sz w:val="22"/>
          <w:szCs w:val="22"/>
          <w:lang w:val="en-GB"/>
        </w:rPr>
        <w:t xml:space="preserve">Creating strong </w:t>
      </w:r>
      <w:r w:rsidRPr="00F13615">
        <w:rPr>
          <w:rStyle w:val="ltsentence"/>
          <w:rFonts w:ascii="Arial" w:hAnsi="Arial" w:cs="Arial"/>
          <w:i/>
          <w:iCs/>
          <w:sz w:val="22"/>
          <w:szCs w:val="22"/>
          <w:lang w:val="en-GB"/>
        </w:rPr>
        <w:t>Wines of Armenia</w:t>
      </w:r>
      <w:r w:rsidRPr="00F13615">
        <w:rPr>
          <w:rStyle w:val="ltsentence"/>
          <w:rFonts w:ascii="Arial" w:hAnsi="Arial" w:cs="Arial"/>
          <w:sz w:val="22"/>
          <w:szCs w:val="22"/>
          <w:lang w:val="en-GB"/>
        </w:rPr>
        <w:t xml:space="preserve"> brand is crucial in terms of </w:t>
      </w:r>
      <w:r w:rsidR="00CA3501" w:rsidRPr="00F13615">
        <w:rPr>
          <w:rStyle w:val="ltsentence"/>
          <w:rFonts w:ascii="Arial" w:hAnsi="Arial" w:cs="Arial"/>
          <w:sz w:val="22"/>
          <w:szCs w:val="22"/>
          <w:lang w:val="en-GB"/>
        </w:rPr>
        <w:t xml:space="preserve">distinguishing </w:t>
      </w:r>
      <w:r w:rsidRPr="00F13615">
        <w:rPr>
          <w:rStyle w:val="ltsentence"/>
          <w:rFonts w:ascii="Arial" w:hAnsi="Arial" w:cs="Arial"/>
          <w:sz w:val="22"/>
          <w:szCs w:val="22"/>
          <w:lang w:val="en-GB"/>
        </w:rPr>
        <w:t xml:space="preserve">Armenian wines </w:t>
      </w:r>
      <w:r w:rsidR="00CA3501" w:rsidRPr="00F13615">
        <w:rPr>
          <w:rStyle w:val="ltsentence"/>
          <w:rFonts w:ascii="Arial" w:hAnsi="Arial" w:cs="Arial"/>
          <w:sz w:val="22"/>
          <w:szCs w:val="22"/>
          <w:lang w:val="en-GB"/>
        </w:rPr>
        <w:t>from the competitor</w:t>
      </w:r>
      <w:r w:rsidRPr="00F13615">
        <w:rPr>
          <w:rStyle w:val="ltsentence"/>
          <w:rFonts w:ascii="Arial" w:hAnsi="Arial" w:cs="Arial"/>
          <w:sz w:val="22"/>
          <w:szCs w:val="22"/>
          <w:lang w:val="en-GB"/>
        </w:rPr>
        <w:t>s</w:t>
      </w:r>
      <w:r w:rsidR="00CA3501" w:rsidRPr="00F13615">
        <w:rPr>
          <w:rStyle w:val="ltsentence"/>
          <w:rFonts w:ascii="Arial" w:hAnsi="Arial" w:cs="Arial"/>
          <w:sz w:val="22"/>
          <w:szCs w:val="22"/>
          <w:lang w:val="en-GB"/>
        </w:rPr>
        <w:t xml:space="preserve"> </w:t>
      </w:r>
      <w:r w:rsidRPr="00F13615">
        <w:rPr>
          <w:rStyle w:val="ltsentence"/>
          <w:rFonts w:ascii="Arial" w:hAnsi="Arial" w:cs="Arial"/>
          <w:sz w:val="22"/>
          <w:szCs w:val="22"/>
          <w:lang w:val="en-GB"/>
        </w:rPr>
        <w:t xml:space="preserve">and at the same time positioning them in the target markets.  </w:t>
      </w:r>
    </w:p>
    <w:p w14:paraId="6E63EA1B" w14:textId="77777777" w:rsidR="00BA68E0" w:rsidRPr="00F13615" w:rsidRDefault="00BA68E0" w:rsidP="008029DC">
      <w:pPr>
        <w:jc w:val="both"/>
        <w:rPr>
          <w:rStyle w:val="ltsentence"/>
          <w:rFonts w:ascii="Arial" w:hAnsi="Arial" w:cs="Arial"/>
          <w:sz w:val="22"/>
          <w:szCs w:val="22"/>
          <w:lang w:val="en-GB"/>
        </w:rPr>
      </w:pPr>
    </w:p>
    <w:p w14:paraId="4512B7FA" w14:textId="7B29BC27" w:rsidR="00BA68E0" w:rsidRPr="00F13615" w:rsidRDefault="00BA68E0" w:rsidP="008029DC">
      <w:pPr>
        <w:jc w:val="both"/>
        <w:rPr>
          <w:rStyle w:val="ltsentence"/>
          <w:rFonts w:ascii="Arial" w:hAnsi="Arial" w:cs="Arial"/>
          <w:sz w:val="22"/>
          <w:szCs w:val="22"/>
          <w:lang w:val="en-GB"/>
        </w:rPr>
      </w:pPr>
      <w:r w:rsidRPr="00F13615">
        <w:rPr>
          <w:rStyle w:val="ltsentence"/>
          <w:rFonts w:ascii="Arial" w:hAnsi="Arial" w:cs="Arial"/>
          <w:sz w:val="22"/>
          <w:szCs w:val="22"/>
          <w:lang w:val="en-GB"/>
        </w:rPr>
        <w:t xml:space="preserve">On the other hand, </w:t>
      </w:r>
      <w:r w:rsidRPr="00F13615">
        <w:rPr>
          <w:rStyle w:val="ltsentence"/>
          <w:rFonts w:ascii="Arial" w:hAnsi="Arial" w:cs="Arial"/>
          <w:i/>
          <w:iCs/>
          <w:sz w:val="22"/>
          <w:szCs w:val="22"/>
          <w:lang w:val="en-GB"/>
        </w:rPr>
        <w:t>Wines of Armenia</w:t>
      </w:r>
      <w:r w:rsidRPr="00F13615">
        <w:rPr>
          <w:rStyle w:val="ltsentence"/>
          <w:rFonts w:ascii="Arial" w:hAnsi="Arial" w:cs="Arial"/>
          <w:sz w:val="22"/>
          <w:szCs w:val="22"/>
          <w:lang w:val="en-GB"/>
        </w:rPr>
        <w:t xml:space="preserve"> </w:t>
      </w:r>
      <w:r w:rsidR="00D34B9B" w:rsidRPr="00F13615">
        <w:rPr>
          <w:rStyle w:val="ltsentence"/>
          <w:rFonts w:ascii="Arial" w:hAnsi="Arial" w:cs="Arial"/>
          <w:sz w:val="22"/>
          <w:szCs w:val="22"/>
          <w:lang w:val="en-GB"/>
        </w:rPr>
        <w:t>brand</w:t>
      </w:r>
      <w:r w:rsidRPr="00F13615">
        <w:rPr>
          <w:rStyle w:val="ltsentence"/>
          <w:rFonts w:ascii="Arial" w:hAnsi="Arial" w:cs="Arial"/>
          <w:sz w:val="22"/>
          <w:szCs w:val="22"/>
          <w:lang w:val="en-GB"/>
        </w:rPr>
        <w:t xml:space="preserve"> used in</w:t>
      </w:r>
      <w:r w:rsidR="00D34B9B" w:rsidRPr="00F13615">
        <w:rPr>
          <w:rStyle w:val="ltsentence"/>
          <w:rFonts w:ascii="Arial" w:hAnsi="Arial" w:cs="Arial"/>
          <w:sz w:val="22"/>
          <w:szCs w:val="22"/>
          <w:lang w:val="en-GB"/>
        </w:rPr>
        <w:t xml:space="preserve"> the </w:t>
      </w:r>
      <w:r w:rsidRPr="00F13615">
        <w:rPr>
          <w:rStyle w:val="ltsentence"/>
          <w:rFonts w:ascii="Arial" w:hAnsi="Arial" w:cs="Arial"/>
          <w:sz w:val="22"/>
          <w:szCs w:val="22"/>
          <w:lang w:val="en-GB"/>
        </w:rPr>
        <w:t>international context will increase awareness of Armenia as an attractive wine tourism destination.</w:t>
      </w:r>
    </w:p>
    <w:p w14:paraId="1B264721" w14:textId="77777777" w:rsidR="006832BE" w:rsidRPr="00F13615" w:rsidRDefault="006832BE" w:rsidP="008029DC">
      <w:pPr>
        <w:jc w:val="both"/>
        <w:rPr>
          <w:rFonts w:ascii="Arial" w:hAnsi="Arial" w:cs="Arial"/>
          <w:sz w:val="22"/>
          <w:szCs w:val="22"/>
        </w:rPr>
      </w:pPr>
    </w:p>
    <w:p w14:paraId="565E1210" w14:textId="77777777" w:rsidR="00013203" w:rsidRPr="00F13615" w:rsidRDefault="00013203" w:rsidP="00916D9C">
      <w:pPr>
        <w:jc w:val="both"/>
        <w:rPr>
          <w:rFonts w:ascii="Arial" w:hAnsi="Arial" w:cs="Arial"/>
          <w:sz w:val="22"/>
          <w:szCs w:val="22"/>
        </w:rPr>
      </w:pPr>
    </w:p>
    <w:p w14:paraId="05EED852" w14:textId="305C611F" w:rsidR="00916D9C" w:rsidRPr="00F13615" w:rsidRDefault="2A794F61" w:rsidP="786F6471">
      <w:pPr>
        <w:jc w:val="both"/>
        <w:rPr>
          <w:rFonts w:ascii="Arial" w:hAnsi="Arial" w:cs="Arial"/>
          <w:b/>
          <w:bCs/>
          <w:sz w:val="22"/>
          <w:szCs w:val="22"/>
        </w:rPr>
      </w:pPr>
      <w:r w:rsidRPr="00F13615">
        <w:rPr>
          <w:rFonts w:ascii="Arial" w:hAnsi="Arial" w:cs="Arial"/>
          <w:b/>
          <w:bCs/>
          <w:sz w:val="22"/>
          <w:szCs w:val="22"/>
        </w:rPr>
        <w:t>3.</w:t>
      </w:r>
      <w:r w:rsidR="35CAD49B" w:rsidRPr="00F13615">
        <w:rPr>
          <w:rFonts w:ascii="Arial" w:hAnsi="Arial" w:cs="Arial"/>
          <w:b/>
          <w:bCs/>
          <w:sz w:val="22"/>
          <w:szCs w:val="22"/>
        </w:rPr>
        <w:t xml:space="preserve">2. Tasks </w:t>
      </w:r>
      <w:r w:rsidR="006C70AA" w:rsidRPr="00F13615">
        <w:rPr>
          <w:rFonts w:ascii="Arial" w:hAnsi="Arial" w:cs="Arial"/>
          <w:b/>
          <w:bCs/>
          <w:sz w:val="22"/>
          <w:szCs w:val="22"/>
        </w:rPr>
        <w:t xml:space="preserve">and deliverables </w:t>
      </w:r>
    </w:p>
    <w:p w14:paraId="328A1C5C" w14:textId="776ED4F4" w:rsidR="00F9699B" w:rsidRPr="00F13615" w:rsidRDefault="00F9699B" w:rsidP="006C70AA">
      <w:pPr>
        <w:jc w:val="both"/>
        <w:rPr>
          <w:rFonts w:ascii="Arial" w:hAnsi="Arial" w:cs="Arial"/>
          <w:b/>
          <w:sz w:val="22"/>
          <w:szCs w:val="22"/>
        </w:rPr>
      </w:pPr>
    </w:p>
    <w:p w14:paraId="6BF529F7" w14:textId="66268BBA" w:rsidR="00B33554" w:rsidRPr="00F13615" w:rsidRDefault="0254D88E" w:rsidP="4E840F3B">
      <w:pPr>
        <w:spacing w:line="259" w:lineRule="auto"/>
        <w:rPr>
          <w:rFonts w:ascii="Arial" w:eastAsia="Arial" w:hAnsi="Arial" w:cs="Arial"/>
          <w:sz w:val="22"/>
          <w:szCs w:val="22"/>
        </w:rPr>
      </w:pPr>
      <w:r w:rsidRPr="00F13615">
        <w:rPr>
          <w:rFonts w:ascii="Arial" w:eastAsia="Arial" w:hAnsi="Arial" w:cs="Arial"/>
          <w:sz w:val="22"/>
          <w:szCs w:val="22"/>
        </w:rPr>
        <w:lastRenderedPageBreak/>
        <w:t>The tasks of the Contractor will include</w:t>
      </w:r>
      <w:r w:rsidR="22A16775" w:rsidRPr="00F13615">
        <w:rPr>
          <w:rFonts w:ascii="Arial" w:eastAsia="Arial" w:hAnsi="Arial" w:cs="Arial"/>
          <w:sz w:val="22"/>
          <w:szCs w:val="22"/>
        </w:rPr>
        <w:t>:</w:t>
      </w:r>
    </w:p>
    <w:p w14:paraId="6FCB3961" w14:textId="4A6BDE5D" w:rsidR="00E9787B" w:rsidRPr="00F13615" w:rsidRDefault="00E9787B" w:rsidP="00E9787B">
      <w:pPr>
        <w:spacing w:line="259" w:lineRule="auto"/>
        <w:rPr>
          <w:rFonts w:ascii="Arial" w:eastAsia="Arial" w:hAnsi="Arial" w:cs="Arial"/>
          <w:sz w:val="22"/>
          <w:szCs w:val="22"/>
        </w:rPr>
      </w:pPr>
      <w:r w:rsidRPr="00F13615">
        <w:rPr>
          <w:rFonts w:ascii="Arial" w:eastAsia="Arial" w:hAnsi="Arial" w:cs="Arial"/>
          <w:sz w:val="22"/>
          <w:szCs w:val="22"/>
        </w:rPr>
        <w:t xml:space="preserve">a) </w:t>
      </w:r>
      <w:r w:rsidR="00A75319" w:rsidRPr="00F13615">
        <w:rPr>
          <w:rStyle w:val="ltsentence"/>
          <w:rFonts w:ascii="Arial" w:hAnsi="Arial" w:cs="Arial"/>
          <w:i/>
          <w:iCs/>
          <w:sz w:val="22"/>
          <w:szCs w:val="22"/>
          <w:lang w:val="en-GB"/>
        </w:rPr>
        <w:t>s</w:t>
      </w:r>
      <w:r w:rsidRPr="00F13615">
        <w:rPr>
          <w:rStyle w:val="ltsentence"/>
          <w:rFonts w:ascii="Arial" w:hAnsi="Arial" w:cs="Arial"/>
          <w:i/>
          <w:iCs/>
          <w:sz w:val="22"/>
          <w:szCs w:val="22"/>
          <w:lang w:val="en-GB"/>
        </w:rPr>
        <w:t>tudy and analysis component:</w:t>
      </w:r>
    </w:p>
    <w:p w14:paraId="4F25BC9B" w14:textId="77777777" w:rsidR="00B33554" w:rsidRPr="00F13615" w:rsidRDefault="00B33554" w:rsidP="4E840F3B">
      <w:pPr>
        <w:tabs>
          <w:tab w:val="left" w:pos="-1440"/>
        </w:tabs>
        <w:rPr>
          <w:rFonts w:ascii="Arial" w:eastAsia="Arial" w:hAnsi="Arial" w:cs="Arial"/>
          <w:sz w:val="22"/>
          <w:szCs w:val="22"/>
        </w:rPr>
      </w:pPr>
    </w:p>
    <w:p w14:paraId="3F964AC0" w14:textId="36288983" w:rsidR="00B33554" w:rsidRPr="00F13615" w:rsidRDefault="00E9787B" w:rsidP="1BADE2A4">
      <w:pPr>
        <w:tabs>
          <w:tab w:val="left" w:pos="-1440"/>
        </w:tabs>
        <w:rPr>
          <w:rFonts w:ascii="Arial" w:hAnsi="Arial" w:cs="Arial"/>
          <w:sz w:val="22"/>
          <w:szCs w:val="22"/>
        </w:rPr>
      </w:pPr>
      <w:r w:rsidRPr="00F13615">
        <w:rPr>
          <w:rFonts w:ascii="Arial" w:eastAsia="Arial" w:hAnsi="Arial" w:cs="Arial"/>
          <w:sz w:val="22"/>
          <w:szCs w:val="22"/>
        </w:rPr>
        <w:t xml:space="preserve">- </w:t>
      </w:r>
      <w:r w:rsidRPr="00F13615">
        <w:rPr>
          <w:rFonts w:ascii="Arial" w:hAnsi="Arial" w:cs="Arial"/>
          <w:sz w:val="22"/>
          <w:szCs w:val="22"/>
        </w:rPr>
        <w:t>study of the main characteristic features of the Armenian wines to find out the unique selling points</w:t>
      </w:r>
      <w:r w:rsidR="00A75319" w:rsidRPr="00F13615">
        <w:rPr>
          <w:rFonts w:ascii="Arial" w:hAnsi="Arial" w:cs="Arial"/>
          <w:sz w:val="22"/>
          <w:szCs w:val="22"/>
        </w:rPr>
        <w:t xml:space="preserve"> </w:t>
      </w:r>
      <w:r w:rsidRPr="00F13615">
        <w:rPr>
          <w:rFonts w:ascii="Arial" w:hAnsi="Arial" w:cs="Arial"/>
          <w:sz w:val="22"/>
          <w:szCs w:val="22"/>
        </w:rPr>
        <w:t>and competitive</w:t>
      </w:r>
      <w:r w:rsidR="00A75319" w:rsidRPr="00F13615">
        <w:rPr>
          <w:rFonts w:ascii="Arial" w:hAnsi="Arial" w:cs="Arial"/>
          <w:sz w:val="22"/>
          <w:szCs w:val="22"/>
        </w:rPr>
        <w:t xml:space="preserve"> edges</w:t>
      </w:r>
      <w:r w:rsidRPr="00F13615">
        <w:rPr>
          <w:rFonts w:ascii="Arial" w:hAnsi="Arial" w:cs="Arial"/>
          <w:sz w:val="22"/>
          <w:szCs w:val="22"/>
        </w:rPr>
        <w:t xml:space="preserve"> for the target markets abroad and in the Republic of Armenia.</w:t>
      </w:r>
    </w:p>
    <w:p w14:paraId="0A2275E7" w14:textId="1DEBF03F" w:rsidR="00E9787B" w:rsidRPr="00F13615" w:rsidRDefault="00E9787B" w:rsidP="1BADE2A4">
      <w:pPr>
        <w:tabs>
          <w:tab w:val="left" w:pos="-1440"/>
        </w:tabs>
        <w:rPr>
          <w:rFonts w:ascii="Arial" w:hAnsi="Arial" w:cs="Arial"/>
          <w:sz w:val="22"/>
          <w:szCs w:val="22"/>
        </w:rPr>
      </w:pPr>
      <w:r w:rsidRPr="00F13615">
        <w:rPr>
          <w:rFonts w:ascii="Arial" w:hAnsi="Arial" w:cs="Arial"/>
          <w:sz w:val="22"/>
          <w:szCs w:val="22"/>
        </w:rPr>
        <w:t xml:space="preserve">- study </w:t>
      </w:r>
      <w:r w:rsidR="00A75319" w:rsidRPr="00F13615">
        <w:rPr>
          <w:rFonts w:ascii="Arial" w:hAnsi="Arial" w:cs="Arial"/>
          <w:sz w:val="22"/>
          <w:szCs w:val="22"/>
        </w:rPr>
        <w:t xml:space="preserve">of </w:t>
      </w:r>
      <w:r w:rsidRPr="00F13615">
        <w:rPr>
          <w:rFonts w:ascii="Arial" w:hAnsi="Arial" w:cs="Arial"/>
          <w:sz w:val="22"/>
          <w:szCs w:val="22"/>
        </w:rPr>
        <w:t>the examples of international benchmarks</w:t>
      </w:r>
      <w:r w:rsidR="00A75319" w:rsidRPr="00F13615">
        <w:rPr>
          <w:rFonts w:ascii="Arial" w:hAnsi="Arial" w:cs="Arial"/>
          <w:sz w:val="22"/>
          <w:szCs w:val="22"/>
        </w:rPr>
        <w:t xml:space="preserve"> </w:t>
      </w:r>
      <w:r w:rsidR="00397B7F">
        <w:rPr>
          <w:rFonts w:ascii="Arial" w:hAnsi="Arial" w:cs="Arial"/>
          <w:sz w:val="22"/>
          <w:szCs w:val="22"/>
        </w:rPr>
        <w:t xml:space="preserve">of umbrella brands </w:t>
      </w:r>
      <w:r w:rsidR="00A75319" w:rsidRPr="00F13615">
        <w:rPr>
          <w:rFonts w:ascii="Arial" w:hAnsi="Arial" w:cs="Arial"/>
          <w:sz w:val="22"/>
          <w:szCs w:val="22"/>
        </w:rPr>
        <w:t>(at least 3)</w:t>
      </w:r>
    </w:p>
    <w:p w14:paraId="2E15564F" w14:textId="13648EF9" w:rsidR="00E9787B" w:rsidRPr="00F13615" w:rsidRDefault="00E9787B" w:rsidP="1BADE2A4">
      <w:pPr>
        <w:tabs>
          <w:tab w:val="left" w:pos="-1440"/>
        </w:tabs>
        <w:rPr>
          <w:rFonts w:ascii="Arial" w:hAnsi="Arial" w:cs="Arial"/>
          <w:sz w:val="22"/>
          <w:szCs w:val="22"/>
        </w:rPr>
      </w:pPr>
      <w:r w:rsidRPr="00F13615">
        <w:rPr>
          <w:rFonts w:ascii="Arial" w:hAnsi="Arial" w:cs="Arial"/>
          <w:sz w:val="22"/>
          <w:szCs w:val="22"/>
        </w:rPr>
        <w:t xml:space="preserve">- </w:t>
      </w:r>
      <w:r w:rsidR="00A75319" w:rsidRPr="00F13615">
        <w:rPr>
          <w:rFonts w:ascii="Arial" w:hAnsi="Arial" w:cs="Arial"/>
          <w:sz w:val="22"/>
          <w:szCs w:val="22"/>
        </w:rPr>
        <w:t xml:space="preserve">study of </w:t>
      </w:r>
      <w:r w:rsidR="005A4CDD" w:rsidRPr="00F13615">
        <w:rPr>
          <w:rFonts w:ascii="Arial" w:hAnsi="Arial" w:cs="Arial"/>
          <w:sz w:val="22"/>
          <w:szCs w:val="22"/>
        </w:rPr>
        <w:t>major</w:t>
      </w:r>
      <w:r w:rsidR="00A75319" w:rsidRPr="00F13615">
        <w:rPr>
          <w:rFonts w:ascii="Arial" w:hAnsi="Arial" w:cs="Arial"/>
          <w:sz w:val="22"/>
          <w:szCs w:val="22"/>
        </w:rPr>
        <w:t xml:space="preserve"> PR campaigns, </w:t>
      </w:r>
      <w:r w:rsidR="005A4CDD" w:rsidRPr="00F13615">
        <w:rPr>
          <w:rFonts w:ascii="Arial" w:hAnsi="Arial" w:cs="Arial"/>
          <w:sz w:val="22"/>
          <w:szCs w:val="22"/>
        </w:rPr>
        <w:t xml:space="preserve">main </w:t>
      </w:r>
      <w:r w:rsidR="00A75319" w:rsidRPr="00F13615">
        <w:rPr>
          <w:rFonts w:ascii="Arial" w:hAnsi="Arial" w:cs="Arial"/>
          <w:sz w:val="22"/>
          <w:szCs w:val="22"/>
        </w:rPr>
        <w:t xml:space="preserve">tools and </w:t>
      </w:r>
      <w:r w:rsidR="005A4CDD" w:rsidRPr="00F13615">
        <w:rPr>
          <w:rFonts w:ascii="Arial" w:hAnsi="Arial" w:cs="Arial"/>
          <w:sz w:val="22"/>
          <w:szCs w:val="22"/>
        </w:rPr>
        <w:t>marketing channels</w:t>
      </w:r>
      <w:r w:rsidR="00A75319" w:rsidRPr="00F13615">
        <w:rPr>
          <w:rFonts w:ascii="Arial" w:hAnsi="Arial" w:cs="Arial"/>
          <w:sz w:val="22"/>
          <w:szCs w:val="22"/>
        </w:rPr>
        <w:t xml:space="preserve"> used in the campaigns by VWFA and wine producers over the past 2 years;</w:t>
      </w:r>
    </w:p>
    <w:p w14:paraId="6B254E19" w14:textId="1CEF3A13" w:rsidR="00A75319" w:rsidRPr="00F13615" w:rsidRDefault="00A75319" w:rsidP="1BADE2A4">
      <w:pPr>
        <w:tabs>
          <w:tab w:val="left" w:pos="-1440"/>
        </w:tabs>
        <w:rPr>
          <w:rFonts w:ascii="Arial" w:hAnsi="Arial" w:cs="Arial"/>
          <w:sz w:val="22"/>
          <w:szCs w:val="22"/>
        </w:rPr>
      </w:pPr>
      <w:r w:rsidRPr="00F13615">
        <w:rPr>
          <w:rFonts w:ascii="Arial" w:hAnsi="Arial" w:cs="Arial"/>
          <w:sz w:val="22"/>
          <w:szCs w:val="22"/>
        </w:rPr>
        <w:t xml:space="preserve">- conducting of </w:t>
      </w:r>
      <w:r w:rsidR="00581C4B">
        <w:rPr>
          <w:rFonts w:ascii="Arial" w:hAnsi="Arial" w:cs="Arial"/>
          <w:sz w:val="22"/>
          <w:szCs w:val="22"/>
        </w:rPr>
        <w:t xml:space="preserve">qualitative research and </w:t>
      </w:r>
      <w:r w:rsidRPr="00F13615">
        <w:rPr>
          <w:rFonts w:ascii="Arial" w:hAnsi="Arial" w:cs="Arial"/>
          <w:sz w:val="22"/>
          <w:szCs w:val="22"/>
        </w:rPr>
        <w:t>at least</w:t>
      </w:r>
      <w:r w:rsidR="00581C4B">
        <w:rPr>
          <w:rFonts w:ascii="Arial" w:hAnsi="Arial" w:cs="Arial"/>
          <w:sz w:val="22"/>
          <w:szCs w:val="22"/>
        </w:rPr>
        <w:t xml:space="preserve"> 12</w:t>
      </w:r>
      <w:r w:rsidRPr="00F13615">
        <w:rPr>
          <w:rFonts w:ascii="Arial" w:hAnsi="Arial" w:cs="Arial"/>
          <w:sz w:val="22"/>
          <w:szCs w:val="22"/>
        </w:rPr>
        <w:t xml:space="preserve"> roundtable discussions with stakeholders for enriching the data; analysis of the results of the discussions;</w:t>
      </w:r>
    </w:p>
    <w:p w14:paraId="78092205" w14:textId="5525C949" w:rsidR="00A75319" w:rsidRPr="00F13615" w:rsidRDefault="00A75319" w:rsidP="1BADE2A4">
      <w:pPr>
        <w:tabs>
          <w:tab w:val="left" w:pos="-1440"/>
        </w:tabs>
        <w:rPr>
          <w:rFonts w:ascii="Arial" w:hAnsi="Arial" w:cs="Arial"/>
          <w:sz w:val="22"/>
          <w:szCs w:val="22"/>
        </w:rPr>
      </w:pPr>
      <w:r w:rsidRPr="00F13615">
        <w:rPr>
          <w:rFonts w:ascii="Arial" w:hAnsi="Arial" w:cs="Arial"/>
          <w:sz w:val="22"/>
          <w:szCs w:val="22"/>
        </w:rPr>
        <w:t>- in-depth content analysis of the results of the above-mentioned studies;</w:t>
      </w:r>
    </w:p>
    <w:p w14:paraId="74593616" w14:textId="4FC62258" w:rsidR="00A75319" w:rsidRPr="00F13615" w:rsidRDefault="00A75319" w:rsidP="1BADE2A4">
      <w:pPr>
        <w:tabs>
          <w:tab w:val="left" w:pos="-1440"/>
        </w:tabs>
        <w:rPr>
          <w:rFonts w:ascii="Arial" w:hAnsi="Arial" w:cs="Arial"/>
          <w:sz w:val="22"/>
          <w:szCs w:val="22"/>
        </w:rPr>
      </w:pPr>
      <w:r w:rsidRPr="00F13615">
        <w:rPr>
          <w:rFonts w:ascii="Arial" w:hAnsi="Arial" w:cs="Arial"/>
          <w:sz w:val="22"/>
          <w:szCs w:val="22"/>
        </w:rPr>
        <w:t>- SWOT</w:t>
      </w:r>
      <w:r w:rsidR="00581C4B">
        <w:rPr>
          <w:rFonts w:ascii="Arial" w:hAnsi="Arial" w:cs="Arial"/>
          <w:sz w:val="22"/>
          <w:szCs w:val="22"/>
        </w:rPr>
        <w:t xml:space="preserve"> and PESTEL</w:t>
      </w:r>
      <w:r w:rsidRPr="00F13615">
        <w:rPr>
          <w:rFonts w:ascii="Arial" w:hAnsi="Arial" w:cs="Arial"/>
          <w:sz w:val="22"/>
          <w:szCs w:val="22"/>
        </w:rPr>
        <w:t xml:space="preserve"> analys</w:t>
      </w:r>
      <w:r w:rsidR="00581C4B">
        <w:rPr>
          <w:rFonts w:ascii="Arial" w:hAnsi="Arial" w:cs="Arial"/>
          <w:sz w:val="22"/>
          <w:szCs w:val="22"/>
        </w:rPr>
        <w:t>e</w:t>
      </w:r>
      <w:r w:rsidRPr="00F13615">
        <w:rPr>
          <w:rFonts w:ascii="Arial" w:hAnsi="Arial" w:cs="Arial"/>
          <w:sz w:val="22"/>
          <w:szCs w:val="22"/>
        </w:rPr>
        <w:t>s of the Wines of Armenia brand</w:t>
      </w:r>
    </w:p>
    <w:p w14:paraId="7ABCDF77" w14:textId="45786078" w:rsidR="00CA3501" w:rsidRPr="00F13615" w:rsidRDefault="00CA3501" w:rsidP="1BADE2A4">
      <w:pPr>
        <w:tabs>
          <w:tab w:val="left" w:pos="-1440"/>
        </w:tabs>
        <w:rPr>
          <w:rFonts w:ascii="Arial" w:hAnsi="Arial" w:cs="Arial"/>
          <w:sz w:val="22"/>
          <w:szCs w:val="22"/>
        </w:rPr>
      </w:pPr>
    </w:p>
    <w:p w14:paraId="3619BA87" w14:textId="58789CD9" w:rsidR="00CA3501" w:rsidRPr="00F13615" w:rsidRDefault="00CA3501" w:rsidP="1BADE2A4">
      <w:pPr>
        <w:tabs>
          <w:tab w:val="left" w:pos="-1440"/>
        </w:tabs>
        <w:rPr>
          <w:rFonts w:ascii="Arial" w:hAnsi="Arial" w:cs="Arial"/>
          <w:i/>
          <w:iCs/>
          <w:sz w:val="22"/>
          <w:szCs w:val="22"/>
        </w:rPr>
      </w:pPr>
      <w:r w:rsidRPr="00F13615">
        <w:rPr>
          <w:rFonts w:ascii="Arial" w:hAnsi="Arial" w:cs="Arial"/>
          <w:sz w:val="22"/>
          <w:szCs w:val="22"/>
        </w:rPr>
        <w:t xml:space="preserve">b) </w:t>
      </w:r>
      <w:r w:rsidR="00D34B9B" w:rsidRPr="00F13615">
        <w:rPr>
          <w:rFonts w:ascii="Arial" w:hAnsi="Arial" w:cs="Arial"/>
          <w:i/>
          <w:iCs/>
          <w:sz w:val="22"/>
          <w:szCs w:val="22"/>
        </w:rPr>
        <w:t>Wines of Armenia</w:t>
      </w:r>
      <w:r w:rsidR="00D34B9B" w:rsidRPr="00F13615">
        <w:rPr>
          <w:rFonts w:ascii="Arial" w:hAnsi="Arial" w:cs="Arial"/>
          <w:sz w:val="22"/>
          <w:szCs w:val="22"/>
        </w:rPr>
        <w:t xml:space="preserve"> </w:t>
      </w:r>
      <w:r w:rsidR="00D34B9B" w:rsidRPr="00F13615">
        <w:rPr>
          <w:rFonts w:ascii="Arial" w:hAnsi="Arial" w:cs="Arial"/>
          <w:i/>
          <w:iCs/>
          <w:sz w:val="22"/>
          <w:szCs w:val="22"/>
        </w:rPr>
        <w:t>branding</w:t>
      </w:r>
      <w:r w:rsidRPr="00F13615">
        <w:rPr>
          <w:rFonts w:ascii="Arial" w:hAnsi="Arial" w:cs="Arial"/>
          <w:i/>
          <w:iCs/>
          <w:sz w:val="22"/>
          <w:szCs w:val="22"/>
        </w:rPr>
        <w:t xml:space="preserve"> and positioning strategy</w:t>
      </w:r>
    </w:p>
    <w:p w14:paraId="64839AD6" w14:textId="176A0E2A" w:rsidR="00CA3501" w:rsidRPr="00F13615" w:rsidRDefault="00CA3501" w:rsidP="1BADE2A4">
      <w:pPr>
        <w:tabs>
          <w:tab w:val="left" w:pos="-1440"/>
        </w:tabs>
        <w:rPr>
          <w:rFonts w:ascii="Arial" w:hAnsi="Arial" w:cs="Arial"/>
          <w:sz w:val="22"/>
          <w:szCs w:val="22"/>
        </w:rPr>
      </w:pPr>
      <w:r w:rsidRPr="00F13615">
        <w:rPr>
          <w:rFonts w:ascii="Arial" w:hAnsi="Arial" w:cs="Arial"/>
          <w:sz w:val="22"/>
          <w:szCs w:val="22"/>
        </w:rPr>
        <w:t xml:space="preserve">- development of </w:t>
      </w:r>
      <w:r w:rsidRPr="00F13615">
        <w:rPr>
          <w:rFonts w:ascii="Arial" w:hAnsi="Arial" w:cs="Arial"/>
          <w:i/>
          <w:iCs/>
          <w:sz w:val="22"/>
          <w:szCs w:val="22"/>
        </w:rPr>
        <w:t>Wines of Armenia</w:t>
      </w:r>
      <w:r w:rsidRPr="00F13615">
        <w:rPr>
          <w:rFonts w:ascii="Arial" w:hAnsi="Arial" w:cs="Arial"/>
          <w:sz w:val="22"/>
          <w:szCs w:val="22"/>
        </w:rPr>
        <w:t xml:space="preserve"> brand concept, including mission and vision statement, slogan</w:t>
      </w:r>
      <w:r w:rsidR="00D34B9B" w:rsidRPr="00F13615">
        <w:rPr>
          <w:rFonts w:ascii="Arial" w:hAnsi="Arial" w:cs="Arial"/>
          <w:sz w:val="22"/>
          <w:szCs w:val="22"/>
        </w:rPr>
        <w:t xml:space="preserve"> with key messages</w:t>
      </w:r>
      <w:r w:rsidRPr="00F13615">
        <w:rPr>
          <w:rFonts w:ascii="Arial" w:hAnsi="Arial" w:cs="Arial"/>
          <w:sz w:val="22"/>
          <w:szCs w:val="22"/>
        </w:rPr>
        <w:t>, brand story</w:t>
      </w:r>
      <w:r w:rsidR="00581C4B">
        <w:rPr>
          <w:rFonts w:ascii="Arial" w:hAnsi="Arial" w:cs="Arial"/>
          <w:sz w:val="22"/>
          <w:szCs w:val="22"/>
        </w:rPr>
        <w:t xml:space="preserve"> and ideology</w:t>
      </w:r>
      <w:r w:rsidRPr="00F13615">
        <w:rPr>
          <w:rFonts w:ascii="Arial" w:hAnsi="Arial" w:cs="Arial"/>
          <w:sz w:val="22"/>
          <w:szCs w:val="22"/>
        </w:rPr>
        <w:t>, guidebook</w:t>
      </w:r>
      <w:r w:rsidR="00D34B9B" w:rsidRPr="00F13615">
        <w:rPr>
          <w:rFonts w:ascii="Arial" w:hAnsi="Arial" w:cs="Arial"/>
          <w:sz w:val="22"/>
          <w:szCs w:val="22"/>
        </w:rPr>
        <w:t xml:space="preserve"> on tone of voice and verbal elements, positioning strategy</w:t>
      </w:r>
      <w:r w:rsidR="002F50D7">
        <w:rPr>
          <w:rFonts w:ascii="Arial" w:hAnsi="Arial" w:cs="Arial"/>
          <w:sz w:val="22"/>
          <w:szCs w:val="22"/>
        </w:rPr>
        <w:t xml:space="preserve"> and ideology, story.</w:t>
      </w:r>
    </w:p>
    <w:p w14:paraId="78C28286" w14:textId="7F206F31" w:rsidR="00CA3501" w:rsidRPr="00F13615" w:rsidRDefault="00CA3501" w:rsidP="1BADE2A4">
      <w:pPr>
        <w:tabs>
          <w:tab w:val="left" w:pos="-1440"/>
        </w:tabs>
        <w:rPr>
          <w:rFonts w:ascii="Arial" w:hAnsi="Arial" w:cs="Arial"/>
          <w:sz w:val="22"/>
          <w:szCs w:val="22"/>
        </w:rPr>
      </w:pPr>
      <w:r w:rsidRPr="00F13615">
        <w:rPr>
          <w:rFonts w:ascii="Arial" w:hAnsi="Arial" w:cs="Arial"/>
          <w:sz w:val="22"/>
          <w:szCs w:val="22"/>
        </w:rPr>
        <w:t xml:space="preserve">- development of </w:t>
      </w:r>
      <w:r w:rsidRPr="00F13615">
        <w:rPr>
          <w:rFonts w:ascii="Arial" w:hAnsi="Arial" w:cs="Arial"/>
          <w:i/>
          <w:iCs/>
          <w:sz w:val="22"/>
          <w:szCs w:val="22"/>
        </w:rPr>
        <w:t>Wines of Armenia</w:t>
      </w:r>
      <w:r w:rsidRPr="00F13615">
        <w:rPr>
          <w:rFonts w:ascii="Arial" w:hAnsi="Arial" w:cs="Arial"/>
          <w:sz w:val="22"/>
          <w:szCs w:val="22"/>
        </w:rPr>
        <w:t xml:space="preserve"> </w:t>
      </w:r>
      <w:proofErr w:type="spellStart"/>
      <w:r w:rsidRPr="00F13615">
        <w:rPr>
          <w:rFonts w:ascii="Arial" w:hAnsi="Arial" w:cs="Arial"/>
          <w:sz w:val="22"/>
          <w:szCs w:val="22"/>
        </w:rPr>
        <w:t>trong</w:t>
      </w:r>
      <w:proofErr w:type="spellEnd"/>
      <w:r w:rsidRPr="00F13615">
        <w:rPr>
          <w:rFonts w:ascii="Arial" w:hAnsi="Arial" w:cs="Arial"/>
          <w:sz w:val="22"/>
          <w:szCs w:val="22"/>
        </w:rPr>
        <w:t xml:space="preserve"> visual identity: logo, brand colours, fonts (brand book) etc. </w:t>
      </w:r>
    </w:p>
    <w:p w14:paraId="60A735BD" w14:textId="1CF9024C" w:rsidR="00A75319" w:rsidRPr="00F13615" w:rsidRDefault="00A75319" w:rsidP="1BADE2A4">
      <w:pPr>
        <w:tabs>
          <w:tab w:val="left" w:pos="-1440"/>
        </w:tabs>
        <w:rPr>
          <w:rFonts w:ascii="Arial" w:hAnsi="Arial" w:cs="Arial"/>
          <w:sz w:val="22"/>
          <w:szCs w:val="22"/>
        </w:rPr>
      </w:pPr>
    </w:p>
    <w:p w14:paraId="17D9EFE2" w14:textId="30ECE70A" w:rsidR="00D34B9B" w:rsidRPr="00F13615" w:rsidRDefault="00D34B9B" w:rsidP="1BADE2A4">
      <w:pPr>
        <w:tabs>
          <w:tab w:val="left" w:pos="-1440"/>
        </w:tabs>
        <w:rPr>
          <w:rFonts w:ascii="Arial" w:hAnsi="Arial" w:cs="Arial"/>
          <w:sz w:val="22"/>
          <w:szCs w:val="22"/>
        </w:rPr>
      </w:pPr>
      <w:r w:rsidRPr="00F13615">
        <w:rPr>
          <w:rFonts w:ascii="Arial" w:hAnsi="Arial" w:cs="Arial"/>
          <w:sz w:val="22"/>
          <w:szCs w:val="22"/>
        </w:rPr>
        <w:t xml:space="preserve">All the deliverables will be approved by GIZ and VWFA. </w:t>
      </w:r>
    </w:p>
    <w:p w14:paraId="36ED63CF" w14:textId="4BFE000B" w:rsidR="00916D9C" w:rsidRPr="00F13615" w:rsidRDefault="00CA3501" w:rsidP="00A42A7D">
      <w:pPr>
        <w:pStyle w:val="1Einrckung"/>
        <w:tabs>
          <w:tab w:val="left" w:pos="720"/>
        </w:tabs>
        <w:spacing w:before="200"/>
        <w:ind w:left="0" w:firstLine="0"/>
        <w:jc w:val="both"/>
        <w:rPr>
          <w:rFonts w:ascii="Arial" w:hAnsi="Arial" w:cs="Arial"/>
        </w:rPr>
      </w:pPr>
      <w:r w:rsidRPr="00F13615">
        <w:rPr>
          <w:rFonts w:ascii="Arial" w:hAnsi="Arial" w:cs="Arial"/>
        </w:rPr>
        <w:t>Tasks and deliverables in more detail:</w:t>
      </w:r>
    </w:p>
    <w:tbl>
      <w:tblPr>
        <w:tblW w:w="89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272"/>
        <w:gridCol w:w="1250"/>
        <w:gridCol w:w="1579"/>
      </w:tblGrid>
      <w:tr w:rsidR="00250D2C" w:rsidRPr="00F13615" w14:paraId="4304A6AF" w14:textId="77777777" w:rsidTr="005445A6">
        <w:trPr>
          <w:trHeight w:val="291"/>
        </w:trPr>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1AC182" w14:textId="20E29CD4" w:rsidR="00735B69" w:rsidRPr="00F13615" w:rsidRDefault="00735B69" w:rsidP="00D51912">
            <w:pPr>
              <w:pStyle w:val="1Einrckung"/>
              <w:spacing w:after="0" w:line="240" w:lineRule="auto"/>
              <w:ind w:left="0" w:firstLine="0"/>
              <w:jc w:val="center"/>
              <w:rPr>
                <w:rFonts w:ascii="Arial" w:hAnsi="Arial" w:cs="Arial"/>
                <w:b/>
              </w:rPr>
            </w:pPr>
            <w:r w:rsidRPr="00F13615">
              <w:rPr>
                <w:rFonts w:ascii="Arial" w:hAnsi="Arial" w:cs="Arial"/>
                <w:b/>
              </w:rPr>
              <w:t>Tasks</w:t>
            </w:r>
          </w:p>
        </w:tc>
        <w:tc>
          <w:tcPr>
            <w:tcW w:w="3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29C09E" w14:textId="08B2411B" w:rsidR="00735B69" w:rsidRPr="00F13615" w:rsidRDefault="00735B69" w:rsidP="00D51912">
            <w:pPr>
              <w:pStyle w:val="1Einrckung"/>
              <w:spacing w:after="0" w:line="240" w:lineRule="auto"/>
              <w:ind w:left="0" w:firstLine="0"/>
              <w:jc w:val="center"/>
              <w:rPr>
                <w:rFonts w:ascii="Arial" w:eastAsiaTheme="minorHAnsi" w:hAnsi="Arial" w:cs="Arial"/>
                <w:b/>
                <w:bCs/>
                <w:lang w:bidi="ar-SA"/>
              </w:rPr>
            </w:pPr>
            <w:r w:rsidRPr="00F13615">
              <w:rPr>
                <w:rFonts w:ascii="Arial" w:eastAsiaTheme="minorHAnsi" w:hAnsi="Arial" w:cs="Arial"/>
                <w:b/>
                <w:bCs/>
                <w:lang w:bidi="ar-SA"/>
              </w:rPr>
              <w:t>Deliverables</w:t>
            </w:r>
          </w:p>
        </w:tc>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7930A" w14:textId="58AE7B9E" w:rsidR="00735B69" w:rsidRPr="00F13615" w:rsidRDefault="0B6DE1CA" w:rsidP="786F6471">
            <w:pPr>
              <w:pStyle w:val="1Einrckung"/>
              <w:spacing w:after="0" w:line="240" w:lineRule="auto"/>
              <w:ind w:left="0" w:firstLine="0"/>
              <w:jc w:val="center"/>
              <w:rPr>
                <w:rFonts w:ascii="Arial" w:hAnsi="Arial" w:cs="Arial"/>
                <w:b/>
                <w:bCs/>
              </w:rPr>
            </w:pPr>
            <w:r w:rsidRPr="00F13615">
              <w:rPr>
                <w:rFonts w:ascii="Arial" w:hAnsi="Arial" w:cs="Arial"/>
                <w:b/>
                <w:bCs/>
              </w:rPr>
              <w:t>Expert Days</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7E72BE" w14:textId="557FDE14" w:rsidR="00735B69" w:rsidRPr="00F13615" w:rsidRDefault="00735B69" w:rsidP="00D51912">
            <w:pPr>
              <w:pStyle w:val="1Einrckung"/>
              <w:spacing w:after="0" w:line="240" w:lineRule="auto"/>
              <w:ind w:left="0" w:firstLine="0"/>
              <w:jc w:val="center"/>
              <w:rPr>
                <w:rFonts w:ascii="Arial" w:hAnsi="Arial" w:cs="Arial"/>
                <w:b/>
              </w:rPr>
            </w:pPr>
            <w:r w:rsidRPr="00F13615">
              <w:rPr>
                <w:rFonts w:ascii="Arial" w:hAnsi="Arial" w:cs="Arial"/>
                <w:b/>
              </w:rPr>
              <w:t>Timeline</w:t>
            </w:r>
          </w:p>
        </w:tc>
      </w:tr>
      <w:tr w:rsidR="006F1AE0" w:rsidRPr="00F13615" w14:paraId="0E6EDF18" w14:textId="77777777" w:rsidTr="005445A6">
        <w:trPr>
          <w:trHeight w:val="291"/>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589A4AC" w14:textId="1DC0ECAD" w:rsidR="00D34B9B" w:rsidRPr="00F13615" w:rsidRDefault="00D34B9B" w:rsidP="00D34B9B">
            <w:pPr>
              <w:tabs>
                <w:tab w:val="left" w:pos="-1440"/>
              </w:tabs>
              <w:rPr>
                <w:rFonts w:ascii="Arial" w:hAnsi="Arial" w:cs="Arial"/>
                <w:sz w:val="22"/>
                <w:szCs w:val="22"/>
              </w:rPr>
            </w:pPr>
            <w:r w:rsidRPr="00F13615">
              <w:rPr>
                <w:rFonts w:ascii="Arial" w:hAnsi="Arial" w:cs="Arial"/>
                <w:sz w:val="22"/>
                <w:szCs w:val="22"/>
              </w:rPr>
              <w:t>1. Study of the main characteristic features of the Armenian wines to find out the unique selling points and competitive edges for the target markets abroad and in the Republic of Armenia.</w:t>
            </w:r>
          </w:p>
          <w:p w14:paraId="1277DCB4" w14:textId="4D41849F" w:rsidR="006F1AE0" w:rsidRPr="00F13615" w:rsidRDefault="006F1AE0" w:rsidP="00D34B9B">
            <w:pPr>
              <w:pStyle w:val="1Einrckung"/>
              <w:spacing w:line="240" w:lineRule="auto"/>
              <w:ind w:left="0" w:firstLine="0"/>
              <w:jc w:val="both"/>
              <w:rPr>
                <w:rFonts w:ascii="Arial" w:hAnsi="Arial" w:cs="Arial"/>
              </w:rPr>
            </w:pP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1B565764" w14:textId="44550AFD" w:rsidR="006F1AE0" w:rsidRPr="00F13615" w:rsidRDefault="00D34B9B" w:rsidP="00D34B9B">
            <w:pPr>
              <w:pStyle w:val="1Einrckung"/>
              <w:spacing w:after="0" w:line="240" w:lineRule="auto"/>
              <w:ind w:left="0" w:firstLine="0"/>
              <w:jc w:val="both"/>
              <w:rPr>
                <w:rFonts w:ascii="Arial" w:eastAsiaTheme="minorHAnsi" w:hAnsi="Arial" w:cs="Arial"/>
                <w:lang w:bidi="ar-SA"/>
              </w:rPr>
            </w:pPr>
            <w:r w:rsidRPr="00F13615">
              <w:rPr>
                <w:rFonts w:ascii="Arial" w:eastAsiaTheme="minorHAnsi" w:hAnsi="Arial" w:cs="Arial"/>
                <w:lang w:bidi="ar-SA"/>
              </w:rPr>
              <w:t xml:space="preserve">Processed data recorded and </w:t>
            </w:r>
            <w:r w:rsidR="005A4CDD" w:rsidRPr="00F13615">
              <w:rPr>
                <w:rFonts w:ascii="Arial" w:eastAsiaTheme="minorHAnsi" w:hAnsi="Arial" w:cs="Arial"/>
                <w:lang w:bidi="ar-SA"/>
              </w:rPr>
              <w:t>submitted</w:t>
            </w:r>
            <w:r w:rsidRPr="00F13615">
              <w:rPr>
                <w:rFonts w:ascii="Arial" w:eastAsiaTheme="minorHAnsi" w:hAnsi="Arial" w:cs="Arial"/>
                <w:lang w:bidi="ar-SA"/>
              </w:rPr>
              <w:t xml:space="preserve"> to GIZ and VWFA</w:t>
            </w:r>
            <w:r w:rsidR="005A4CDD" w:rsidRPr="00F13615">
              <w:rPr>
                <w:rFonts w:ascii="Arial" w:eastAsiaTheme="minorHAnsi" w:hAnsi="Arial" w:cs="Arial"/>
                <w:lang w:bidi="ar-SA"/>
              </w:rPr>
              <w:t>* for approval</w:t>
            </w:r>
          </w:p>
          <w:p w14:paraId="370594B1" w14:textId="77777777" w:rsidR="00D34B9B" w:rsidRPr="00F13615" w:rsidRDefault="00D34B9B" w:rsidP="00D34B9B">
            <w:pPr>
              <w:pStyle w:val="1Einrckung"/>
              <w:spacing w:after="0" w:line="240" w:lineRule="auto"/>
              <w:ind w:left="0" w:firstLine="0"/>
              <w:jc w:val="both"/>
              <w:rPr>
                <w:rFonts w:ascii="Arial" w:eastAsiaTheme="minorHAnsi" w:hAnsi="Arial" w:cs="Arial"/>
                <w:lang w:bidi="ar-SA"/>
              </w:rPr>
            </w:pPr>
          </w:p>
          <w:p w14:paraId="392072C0" w14:textId="77777777" w:rsidR="00D34B9B" w:rsidRPr="00F13615" w:rsidRDefault="005A4CDD" w:rsidP="00D34B9B">
            <w:pPr>
              <w:pStyle w:val="1Einrckung"/>
              <w:spacing w:after="0" w:line="240" w:lineRule="auto"/>
              <w:ind w:left="0" w:firstLine="0"/>
              <w:jc w:val="both"/>
              <w:rPr>
                <w:rFonts w:ascii="Arial" w:eastAsiaTheme="minorHAnsi" w:hAnsi="Arial" w:cs="Arial"/>
                <w:lang w:bidi="ar-SA"/>
              </w:rPr>
            </w:pPr>
            <w:r w:rsidRPr="00F13615">
              <w:rPr>
                <w:rFonts w:ascii="Arial" w:eastAsiaTheme="minorHAnsi" w:hAnsi="Arial" w:cs="Arial"/>
                <w:lang w:bidi="ar-SA"/>
              </w:rPr>
              <w:t>*All</w:t>
            </w:r>
            <w:r w:rsidR="00D34B9B" w:rsidRPr="00F13615">
              <w:rPr>
                <w:rFonts w:ascii="Arial" w:eastAsiaTheme="minorHAnsi" w:hAnsi="Arial" w:cs="Arial"/>
                <w:lang w:bidi="ar-SA"/>
              </w:rPr>
              <w:t xml:space="preserve"> the processed data and their sources should be recorded and submitted to GIZ via email or in </w:t>
            </w:r>
            <w:r w:rsidRPr="00F13615">
              <w:rPr>
                <w:rFonts w:ascii="Arial" w:eastAsiaTheme="minorHAnsi" w:hAnsi="Arial" w:cs="Arial"/>
                <w:lang w:bidi="ar-SA"/>
              </w:rPr>
              <w:t>an external hardware</w:t>
            </w:r>
            <w:r w:rsidR="00D34B9B" w:rsidRPr="00F13615">
              <w:rPr>
                <w:rFonts w:ascii="Arial" w:eastAsiaTheme="minorHAnsi" w:hAnsi="Arial" w:cs="Arial"/>
                <w:lang w:bidi="ar-SA"/>
              </w:rPr>
              <w:t xml:space="preserve"> to be able to check the authenticity of the selected sources and information.</w:t>
            </w:r>
            <w:r w:rsidRPr="00F13615">
              <w:rPr>
                <w:rFonts w:ascii="Arial" w:eastAsiaTheme="minorHAnsi" w:hAnsi="Arial" w:cs="Arial"/>
                <w:lang w:bidi="ar-SA"/>
              </w:rPr>
              <w:t xml:space="preserve"> No oral inquiries. </w:t>
            </w:r>
          </w:p>
          <w:p w14:paraId="04CD2888" w14:textId="77777777" w:rsidR="00F13615" w:rsidRPr="00F13615" w:rsidRDefault="00F13615" w:rsidP="00D34B9B">
            <w:pPr>
              <w:pStyle w:val="1Einrckung"/>
              <w:spacing w:after="0" w:line="240" w:lineRule="auto"/>
              <w:ind w:left="0" w:firstLine="0"/>
              <w:jc w:val="both"/>
              <w:rPr>
                <w:rFonts w:ascii="Arial" w:eastAsiaTheme="minorHAnsi" w:hAnsi="Arial" w:cs="Arial"/>
                <w:lang w:bidi="ar-SA"/>
              </w:rPr>
            </w:pPr>
          </w:p>
          <w:p w14:paraId="1B5AAD40" w14:textId="2D85B88D" w:rsidR="00F13615" w:rsidRPr="00F13615" w:rsidRDefault="00F13615" w:rsidP="00D34B9B">
            <w:pPr>
              <w:pStyle w:val="1Einrckung"/>
              <w:spacing w:after="0" w:line="240" w:lineRule="auto"/>
              <w:ind w:left="0" w:firstLine="0"/>
              <w:jc w:val="both"/>
              <w:rPr>
                <w:rFonts w:ascii="Arial" w:eastAsiaTheme="minorHAnsi" w:hAnsi="Arial" w:cs="Arial"/>
                <w:lang w:bidi="ar-SA"/>
              </w:rPr>
            </w:pPr>
            <w:r w:rsidRPr="00F13615">
              <w:rPr>
                <w:rFonts w:ascii="Arial" w:eastAsiaTheme="minorHAnsi" w:hAnsi="Arial" w:cs="Arial"/>
                <w:lang w:bidi="ar-SA"/>
              </w:rPr>
              <w:t>Delivery language – Armenian or English</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0B52B26" w14:textId="516AA9A2" w:rsidR="006F1AE0" w:rsidRPr="00F13615" w:rsidRDefault="00D34B9B" w:rsidP="001D7493">
            <w:pPr>
              <w:pStyle w:val="1Einrckung"/>
              <w:spacing w:line="240" w:lineRule="auto"/>
              <w:jc w:val="center"/>
              <w:rPr>
                <w:rFonts w:ascii="Arial" w:hAnsi="Arial" w:cs="Arial"/>
                <w:b/>
                <w:bCs/>
              </w:rPr>
            </w:pPr>
            <w:r w:rsidRPr="00F13615">
              <w:rPr>
                <w:rFonts w:ascii="Arial" w:hAnsi="Arial" w:cs="Arial"/>
                <w:b/>
                <w:bCs/>
              </w:rPr>
              <w:t>1</w:t>
            </w:r>
            <w:r w:rsidR="007A6CA4" w:rsidRPr="00F13615">
              <w:rPr>
                <w:rFonts w:ascii="Arial" w:hAnsi="Arial" w:cs="Arial"/>
                <w:b/>
                <w:bCs/>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144FB70" w14:textId="051639FC" w:rsidR="006F1AE0" w:rsidRPr="00F13615" w:rsidRDefault="00D34B9B" w:rsidP="4E840F3B">
            <w:pPr>
              <w:pStyle w:val="1Einrckung"/>
              <w:spacing w:line="240" w:lineRule="auto"/>
              <w:jc w:val="center"/>
              <w:rPr>
                <w:rFonts w:ascii="Arial" w:hAnsi="Arial" w:cs="Arial"/>
                <w:b/>
                <w:bCs/>
              </w:rPr>
            </w:pPr>
            <w:r w:rsidRPr="00F13615">
              <w:rPr>
                <w:rFonts w:ascii="Arial" w:hAnsi="Arial" w:cs="Arial"/>
                <w:b/>
                <w:bCs/>
              </w:rPr>
              <w:t>November 2020</w:t>
            </w:r>
          </w:p>
        </w:tc>
      </w:tr>
      <w:tr w:rsidR="005A4CDD" w:rsidRPr="00F13615" w14:paraId="40688E40" w14:textId="77777777" w:rsidTr="005445A6">
        <w:trPr>
          <w:trHeight w:val="291"/>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D190A5F" w14:textId="1A335E18" w:rsidR="005A4CDD" w:rsidRPr="00F13615" w:rsidRDefault="005A4CDD" w:rsidP="005A4CDD">
            <w:pPr>
              <w:shd w:val="clear" w:color="auto" w:fill="FFFFFF"/>
              <w:spacing w:before="100" w:beforeAutospacing="1" w:after="100" w:afterAutospacing="1"/>
              <w:rPr>
                <w:rFonts w:ascii="GHEA Grapalat" w:hAnsi="GHEA Grapalat" w:cs="GHEA Grapalat"/>
                <w:color w:val="000000"/>
                <w:sz w:val="22"/>
                <w:szCs w:val="22"/>
                <w:shd w:val="clear" w:color="auto" w:fill="FFFFFF"/>
                <w:lang w:val="en-GB"/>
              </w:rPr>
            </w:pPr>
            <w:r w:rsidRPr="00F13615">
              <w:rPr>
                <w:rFonts w:ascii="Arial" w:hAnsi="Arial" w:cs="Arial"/>
                <w:sz w:val="22"/>
                <w:szCs w:val="22"/>
              </w:rPr>
              <w:t xml:space="preserve">2. Study and analyse at least 3 international benchmarks and successful practices of creating a wine umbrella brand, as well as the concept of umbrella brand positioning and strategy.  International benchmarks </w:t>
            </w:r>
            <w:r w:rsidRPr="00F13615">
              <w:rPr>
                <w:rFonts w:ascii="Arial" w:hAnsi="Arial" w:cs="Arial"/>
                <w:sz w:val="22"/>
                <w:szCs w:val="22"/>
              </w:rPr>
              <w:lastRenderedPageBreak/>
              <w:t>should be selected from the following list: Georgia, Moldova, Portugal, Romania, Australia, Germany.</w:t>
            </w:r>
            <w:r w:rsidRPr="00F13615">
              <w:rPr>
                <w:rFonts w:ascii="GHEA Grapalat" w:hAnsi="GHEA Grapalat" w:cs="GHEA Grapalat"/>
                <w:color w:val="000000"/>
                <w:sz w:val="22"/>
                <w:szCs w:val="22"/>
                <w:shd w:val="clear" w:color="auto" w:fill="FFFFFF"/>
                <w:lang w:val="en-GB"/>
              </w:rPr>
              <w:t xml:space="preserve"> </w:t>
            </w:r>
          </w:p>
          <w:p w14:paraId="5179629A" w14:textId="64AFA16C" w:rsidR="005A4CDD" w:rsidRPr="00F13615" w:rsidRDefault="005A4CDD" w:rsidP="00D34B9B">
            <w:pPr>
              <w:tabs>
                <w:tab w:val="left" w:pos="-1440"/>
              </w:tabs>
              <w:rPr>
                <w:rFonts w:ascii="Arial" w:hAnsi="Arial" w:cs="Arial"/>
                <w:sz w:val="22"/>
                <w:szCs w:val="22"/>
                <w:lang w:val="en-GB"/>
              </w:rPr>
            </w:pP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48711DCB" w14:textId="074ADE19" w:rsidR="005A4CDD" w:rsidRPr="00F13615" w:rsidRDefault="005A4CDD" w:rsidP="00D34B9B">
            <w:pPr>
              <w:pStyle w:val="1Einrckung"/>
              <w:spacing w:after="0" w:line="240" w:lineRule="auto"/>
              <w:ind w:left="0" w:firstLine="0"/>
              <w:jc w:val="both"/>
              <w:rPr>
                <w:rFonts w:ascii="Arial" w:eastAsiaTheme="minorHAnsi" w:hAnsi="Arial" w:cs="Arial"/>
                <w:lang w:bidi="ar-SA"/>
              </w:rPr>
            </w:pPr>
            <w:r w:rsidRPr="00F13615">
              <w:rPr>
                <w:rFonts w:ascii="Arial" w:eastAsiaTheme="minorHAnsi" w:hAnsi="Arial" w:cs="Arial"/>
                <w:lang w:bidi="ar-SA"/>
              </w:rPr>
              <w:lastRenderedPageBreak/>
              <w:t>Results of the study submitted to GIZ for approval</w:t>
            </w:r>
          </w:p>
          <w:p w14:paraId="3AD37817" w14:textId="5DB2E551" w:rsidR="005A4CDD" w:rsidRPr="00F13615" w:rsidRDefault="005A4CDD" w:rsidP="00D34B9B">
            <w:pPr>
              <w:pStyle w:val="1Einrckung"/>
              <w:spacing w:after="0" w:line="240" w:lineRule="auto"/>
              <w:ind w:left="0" w:firstLine="0"/>
              <w:jc w:val="both"/>
              <w:rPr>
                <w:rFonts w:ascii="Arial" w:eastAsiaTheme="minorHAnsi" w:hAnsi="Arial" w:cs="Arial"/>
                <w:lang w:bidi="ar-SA"/>
              </w:rPr>
            </w:pPr>
          </w:p>
          <w:p w14:paraId="331441E6" w14:textId="77777777" w:rsidR="005A4CDD" w:rsidRPr="00F13615" w:rsidRDefault="005A4CDD" w:rsidP="00D34B9B">
            <w:pPr>
              <w:pStyle w:val="1Einrckung"/>
              <w:spacing w:after="0" w:line="240" w:lineRule="auto"/>
              <w:ind w:left="0" w:firstLine="0"/>
              <w:jc w:val="both"/>
              <w:rPr>
                <w:rFonts w:ascii="Arial" w:eastAsiaTheme="minorHAnsi" w:hAnsi="Arial" w:cs="Arial"/>
                <w:lang w:bidi="ar-SA"/>
              </w:rPr>
            </w:pPr>
          </w:p>
          <w:p w14:paraId="3E68368A" w14:textId="77777777" w:rsidR="005A4CDD" w:rsidRPr="00F13615" w:rsidRDefault="005A4CDD" w:rsidP="00D34B9B">
            <w:pPr>
              <w:pStyle w:val="1Einrckung"/>
              <w:spacing w:after="0" w:line="240" w:lineRule="auto"/>
              <w:ind w:left="0" w:firstLine="0"/>
              <w:jc w:val="both"/>
              <w:rPr>
                <w:rFonts w:ascii="Arial" w:eastAsiaTheme="minorHAnsi" w:hAnsi="Arial" w:cs="Arial"/>
                <w:lang w:bidi="ar-SA"/>
              </w:rPr>
            </w:pPr>
            <w:r w:rsidRPr="00F13615">
              <w:rPr>
                <w:rFonts w:ascii="Arial" w:eastAsiaTheme="minorHAnsi" w:hAnsi="Arial" w:cs="Arial"/>
                <w:lang w:bidi="ar-SA"/>
              </w:rPr>
              <w:t xml:space="preserve">*All the studied data and their sources should be recorded and submitted to GIZ via email or in an external hardware to be able to check the </w:t>
            </w:r>
            <w:r w:rsidRPr="00F13615">
              <w:rPr>
                <w:rFonts w:ascii="Arial" w:eastAsiaTheme="minorHAnsi" w:hAnsi="Arial" w:cs="Arial"/>
                <w:lang w:bidi="ar-SA"/>
              </w:rPr>
              <w:lastRenderedPageBreak/>
              <w:t>authenticity of the selected sources and information. No oral inquiries.</w:t>
            </w:r>
          </w:p>
          <w:p w14:paraId="29EC9533" w14:textId="77777777" w:rsidR="00F13615" w:rsidRPr="00F13615" w:rsidRDefault="00F13615" w:rsidP="00D34B9B">
            <w:pPr>
              <w:pStyle w:val="1Einrckung"/>
              <w:spacing w:after="0" w:line="240" w:lineRule="auto"/>
              <w:ind w:left="0" w:firstLine="0"/>
              <w:jc w:val="both"/>
              <w:rPr>
                <w:rFonts w:ascii="Arial" w:eastAsiaTheme="minorHAnsi" w:hAnsi="Arial" w:cs="Arial"/>
                <w:lang w:bidi="ar-SA"/>
              </w:rPr>
            </w:pPr>
          </w:p>
          <w:p w14:paraId="38C8A0D0" w14:textId="52B9D28C" w:rsidR="00F13615" w:rsidRPr="00F13615" w:rsidRDefault="00F13615" w:rsidP="00D34B9B">
            <w:pPr>
              <w:pStyle w:val="1Einrckung"/>
              <w:spacing w:after="0" w:line="240" w:lineRule="auto"/>
              <w:ind w:left="0" w:firstLine="0"/>
              <w:jc w:val="both"/>
              <w:rPr>
                <w:rFonts w:ascii="Arial" w:eastAsiaTheme="minorHAnsi" w:hAnsi="Arial" w:cs="Arial"/>
                <w:lang w:bidi="ar-SA"/>
              </w:rPr>
            </w:pPr>
            <w:r w:rsidRPr="00F13615">
              <w:rPr>
                <w:rFonts w:ascii="Arial" w:eastAsiaTheme="minorHAnsi" w:hAnsi="Arial" w:cs="Arial"/>
                <w:lang w:bidi="ar-SA"/>
              </w:rPr>
              <w:t>Delivery language – English or Armenian</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3CE1080" w14:textId="0CBB4535" w:rsidR="005A4CDD" w:rsidRPr="00F13615" w:rsidRDefault="00581C4B" w:rsidP="001D7493">
            <w:pPr>
              <w:pStyle w:val="1Einrckung"/>
              <w:spacing w:line="240" w:lineRule="auto"/>
              <w:jc w:val="center"/>
              <w:rPr>
                <w:rFonts w:ascii="Arial" w:hAnsi="Arial" w:cs="Arial"/>
                <w:b/>
                <w:bCs/>
              </w:rPr>
            </w:pPr>
            <w:r>
              <w:rPr>
                <w:rFonts w:ascii="Arial" w:hAnsi="Arial" w:cs="Arial"/>
                <w:b/>
                <w:bCs/>
              </w:rPr>
              <w:lastRenderedPageBreak/>
              <w:t>12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135BB62D" w14:textId="36E9120D" w:rsidR="005A4CDD" w:rsidRPr="00F13615" w:rsidRDefault="005A4CDD" w:rsidP="005A4CDD">
            <w:pPr>
              <w:pStyle w:val="1Einrckung"/>
              <w:spacing w:line="240" w:lineRule="auto"/>
              <w:rPr>
                <w:rFonts w:ascii="Arial" w:hAnsi="Arial" w:cs="Arial"/>
                <w:b/>
                <w:bCs/>
              </w:rPr>
            </w:pPr>
            <w:r w:rsidRPr="00F13615">
              <w:rPr>
                <w:rFonts w:ascii="Arial" w:hAnsi="Arial" w:cs="Arial"/>
                <w:b/>
                <w:bCs/>
              </w:rPr>
              <w:t xml:space="preserve"> December 2020</w:t>
            </w:r>
          </w:p>
        </w:tc>
      </w:tr>
      <w:tr w:rsidR="3C1C8BA9" w:rsidRPr="00F13615" w14:paraId="2E1716EF" w14:textId="77777777" w:rsidTr="005445A6">
        <w:trPr>
          <w:trHeight w:val="291"/>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57393BFF" w14:textId="2010F599" w:rsidR="005A4CDD" w:rsidRPr="00F13615" w:rsidRDefault="005A4CDD" w:rsidP="005A4CDD">
            <w:pPr>
              <w:pStyle w:val="1Einrckung"/>
              <w:spacing w:line="240" w:lineRule="auto"/>
              <w:ind w:left="0" w:firstLine="0"/>
              <w:jc w:val="both"/>
              <w:rPr>
                <w:rFonts w:ascii="Arial" w:hAnsi="Arial" w:cs="Arial"/>
              </w:rPr>
            </w:pPr>
            <w:r w:rsidRPr="00F13615">
              <w:rPr>
                <w:rFonts w:ascii="Arial" w:hAnsi="Arial" w:cs="Arial"/>
              </w:rPr>
              <w:t>3. -Study major PR campaigns, main tools and marketing channels used in the campaigns by VWFA and at least 10 key wine producers over the past 2 years (in particular, articles, exhibition participation scales, advertising campaigns, promotions, presentations, tastings, etc.) in Armenia and abroad</w:t>
            </w:r>
          </w:p>
          <w:p w14:paraId="06921171" w14:textId="40A6B9D3" w:rsidR="005A4CDD" w:rsidRPr="00F13615" w:rsidRDefault="005A4CDD" w:rsidP="005A4CDD">
            <w:pPr>
              <w:pStyle w:val="1Einrckung"/>
              <w:spacing w:line="240" w:lineRule="auto"/>
              <w:ind w:left="0" w:firstLine="0"/>
              <w:jc w:val="both"/>
              <w:rPr>
                <w:rFonts w:ascii="Arial" w:hAnsi="Arial" w:cs="Arial"/>
              </w:rPr>
            </w:pPr>
            <w:r w:rsidRPr="00F13615">
              <w:rPr>
                <w:rFonts w:ascii="Arial" w:hAnsi="Arial" w:cs="Arial"/>
              </w:rPr>
              <w:t>-Study how Armenian wine producers position Armenia and Armenian wine within their public relations and marketing campaigns.</w:t>
            </w:r>
          </w:p>
          <w:p w14:paraId="20E2D615" w14:textId="06EEE0EF" w:rsidR="005A4CDD" w:rsidRPr="00F13615" w:rsidRDefault="005A4CDD" w:rsidP="005A4CDD">
            <w:pPr>
              <w:pStyle w:val="1Einrckung"/>
              <w:spacing w:line="240" w:lineRule="auto"/>
              <w:ind w:left="0" w:firstLine="0"/>
              <w:jc w:val="both"/>
              <w:rPr>
                <w:rFonts w:ascii="Arial" w:hAnsi="Arial" w:cs="Arial"/>
                <w:i/>
                <w:iCs/>
              </w:rPr>
            </w:pPr>
            <w:r w:rsidRPr="00F13615">
              <w:rPr>
                <w:rFonts w:ascii="Arial" w:hAnsi="Arial" w:cs="Arial"/>
                <w:i/>
                <w:iCs/>
              </w:rPr>
              <w:t>The list of companies should be approved in advance by GIZ and VWFA.</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112DC9DC" w14:textId="5C2ACC5C" w:rsidR="00A64B15" w:rsidRPr="00F13615" w:rsidRDefault="005A4CDD" w:rsidP="00A64B15">
            <w:pPr>
              <w:pStyle w:val="1Einrckung"/>
              <w:numPr>
                <w:ilvl w:val="0"/>
                <w:numId w:val="7"/>
              </w:numPr>
              <w:spacing w:line="240" w:lineRule="auto"/>
              <w:ind w:left="241" w:hanging="180"/>
              <w:jc w:val="both"/>
              <w:rPr>
                <w:rFonts w:ascii="Arial" w:hAnsi="Arial" w:cs="Arial"/>
              </w:rPr>
            </w:pPr>
            <w:r w:rsidRPr="00F13615">
              <w:rPr>
                <w:rFonts w:ascii="Arial" w:hAnsi="Arial" w:cs="Arial"/>
              </w:rPr>
              <w:t>List of the wine companies to be studied for GIZ and VWFA approva</w:t>
            </w:r>
            <w:r w:rsidR="00A64B15" w:rsidRPr="00F13615">
              <w:rPr>
                <w:rFonts w:ascii="Arial" w:hAnsi="Arial" w:cs="Arial"/>
              </w:rPr>
              <w:t>l</w:t>
            </w:r>
          </w:p>
          <w:p w14:paraId="4336B6BA" w14:textId="131B1628" w:rsidR="00A64B15" w:rsidRPr="00F13615" w:rsidRDefault="00A64B15" w:rsidP="00A64B15">
            <w:pPr>
              <w:pStyle w:val="1Einrckung"/>
              <w:numPr>
                <w:ilvl w:val="0"/>
                <w:numId w:val="7"/>
              </w:numPr>
              <w:spacing w:line="240" w:lineRule="auto"/>
              <w:ind w:left="241" w:hanging="180"/>
              <w:jc w:val="both"/>
              <w:rPr>
                <w:rFonts w:ascii="Arial" w:hAnsi="Arial" w:cs="Arial"/>
              </w:rPr>
            </w:pPr>
            <w:r w:rsidRPr="00F13615">
              <w:rPr>
                <w:rFonts w:ascii="Arial" w:eastAsiaTheme="minorHAnsi" w:hAnsi="Arial" w:cs="Arial"/>
                <w:lang w:bidi="ar-SA"/>
              </w:rPr>
              <w:t>Results of the study submitted to GIZ and VWFA for approval</w:t>
            </w:r>
          </w:p>
          <w:p w14:paraId="75A77BAD" w14:textId="77777777" w:rsidR="00A64B15" w:rsidRPr="00F13615" w:rsidRDefault="00A64B15" w:rsidP="00A64B15">
            <w:pPr>
              <w:pStyle w:val="1Einrckung"/>
              <w:spacing w:line="240" w:lineRule="auto"/>
              <w:ind w:left="0" w:firstLine="0"/>
              <w:jc w:val="both"/>
              <w:rPr>
                <w:rFonts w:ascii="Arial" w:eastAsiaTheme="minorHAnsi" w:hAnsi="Arial" w:cs="Arial"/>
                <w:lang w:bidi="ar-SA"/>
              </w:rPr>
            </w:pPr>
            <w:r w:rsidRPr="00F13615">
              <w:rPr>
                <w:rFonts w:ascii="Arial" w:eastAsiaTheme="minorHAnsi" w:hAnsi="Arial" w:cs="Arial"/>
                <w:lang w:bidi="ar-SA"/>
              </w:rPr>
              <w:t>*All the studied data and their sources should be recorded and submitted to GIZ via email or in an external hardware to be able to check the authenticity of the selected sources and information. No oral inquiries.</w:t>
            </w:r>
          </w:p>
          <w:p w14:paraId="06850061" w14:textId="77777777" w:rsidR="00F13615" w:rsidRPr="00F13615" w:rsidRDefault="00F13615" w:rsidP="00A64B15">
            <w:pPr>
              <w:pStyle w:val="1Einrckung"/>
              <w:spacing w:line="240" w:lineRule="auto"/>
              <w:ind w:left="0" w:firstLine="0"/>
              <w:jc w:val="both"/>
              <w:rPr>
                <w:rFonts w:ascii="Arial" w:hAnsi="Arial" w:cs="Arial"/>
              </w:rPr>
            </w:pPr>
          </w:p>
          <w:p w14:paraId="317F3DF1" w14:textId="376C36A5" w:rsidR="00F13615" w:rsidRPr="00F13615" w:rsidRDefault="00F13615" w:rsidP="00A64B15">
            <w:pPr>
              <w:pStyle w:val="1Einrckung"/>
              <w:spacing w:line="240" w:lineRule="auto"/>
              <w:ind w:left="0" w:firstLine="0"/>
              <w:jc w:val="both"/>
              <w:rPr>
                <w:rFonts w:ascii="Arial" w:hAnsi="Arial" w:cs="Arial"/>
              </w:rPr>
            </w:pPr>
            <w:r w:rsidRPr="00F13615">
              <w:rPr>
                <w:rFonts w:ascii="Arial" w:eastAsiaTheme="minorHAnsi" w:hAnsi="Arial" w:cs="Arial"/>
                <w:lang w:bidi="ar-SA"/>
              </w:rPr>
              <w:t>Delivery language – English or Armenian</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6A01743" w14:textId="3D5AA3CD" w:rsidR="3C1C8BA9" w:rsidRPr="00F13615" w:rsidRDefault="00A64B15" w:rsidP="00593603">
            <w:pPr>
              <w:pStyle w:val="1Einrckung"/>
              <w:spacing w:line="240" w:lineRule="auto"/>
              <w:ind w:left="0" w:firstLine="0"/>
              <w:jc w:val="both"/>
              <w:rPr>
                <w:rFonts w:ascii="Arial" w:hAnsi="Arial" w:cs="Arial"/>
                <w:b/>
                <w:bCs/>
              </w:rPr>
            </w:pPr>
            <w:r w:rsidRPr="00F13615">
              <w:rPr>
                <w:rFonts w:ascii="Arial" w:hAnsi="Arial" w:cs="Arial"/>
                <w:b/>
                <w:bCs/>
              </w:rPr>
              <w:t>1</w:t>
            </w:r>
            <w:r w:rsidR="007A6CA4" w:rsidRPr="00F13615">
              <w:rPr>
                <w:rFonts w:ascii="Arial" w:hAnsi="Arial" w:cs="Arial"/>
                <w:b/>
                <w:bCs/>
              </w:rPr>
              <w:t>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2F9CAD37" w14:textId="18AFE5D3" w:rsidR="48D11F09" w:rsidRPr="00F13615" w:rsidRDefault="00A64B15" w:rsidP="00593603">
            <w:pPr>
              <w:pStyle w:val="1Einrckung"/>
              <w:spacing w:line="240" w:lineRule="auto"/>
              <w:ind w:left="0" w:firstLine="0"/>
              <w:jc w:val="both"/>
              <w:rPr>
                <w:rFonts w:ascii="Arial" w:hAnsi="Arial" w:cs="Arial"/>
                <w:b/>
                <w:bCs/>
              </w:rPr>
            </w:pPr>
            <w:r w:rsidRPr="00F13615">
              <w:rPr>
                <w:rFonts w:ascii="Arial" w:hAnsi="Arial" w:cs="Arial"/>
                <w:b/>
                <w:bCs/>
              </w:rPr>
              <w:t>December 2020</w:t>
            </w:r>
          </w:p>
        </w:tc>
      </w:tr>
      <w:tr w:rsidR="0047455D" w:rsidRPr="00F13615" w14:paraId="37327004" w14:textId="77777777" w:rsidTr="007A6CA4">
        <w:trPr>
          <w:trHeight w:val="515"/>
        </w:trPr>
        <w:tc>
          <w:tcPr>
            <w:tcW w:w="2875" w:type="dxa"/>
            <w:tcBorders>
              <w:top w:val="single" w:sz="4" w:space="0" w:color="auto"/>
              <w:left w:val="single" w:sz="4" w:space="0" w:color="auto"/>
              <w:right w:val="single" w:sz="4" w:space="0" w:color="auto"/>
            </w:tcBorders>
            <w:shd w:val="clear" w:color="auto" w:fill="auto"/>
          </w:tcPr>
          <w:p w14:paraId="0C5B8540" w14:textId="1B032CFC" w:rsidR="00A64B15" w:rsidRPr="00F13615" w:rsidRDefault="00A64B15" w:rsidP="00A64B15">
            <w:pPr>
              <w:pStyle w:val="1Einrckung"/>
              <w:spacing w:line="240" w:lineRule="auto"/>
              <w:ind w:left="0" w:firstLine="0"/>
              <w:rPr>
                <w:rFonts w:ascii="Arial" w:hAnsi="Arial" w:cs="Arial"/>
              </w:rPr>
            </w:pPr>
            <w:r w:rsidRPr="00F13615">
              <w:rPr>
                <w:rFonts w:ascii="Arial" w:hAnsi="Arial" w:cs="Arial"/>
              </w:rPr>
              <w:t xml:space="preserve">4. </w:t>
            </w:r>
            <w:r w:rsidR="008536B0" w:rsidRPr="00F13615">
              <w:rPr>
                <w:rFonts w:ascii="Arial" w:hAnsi="Arial" w:cs="Arial"/>
              </w:rPr>
              <w:t>Roundtable</w:t>
            </w:r>
            <w:r w:rsidR="00593603" w:rsidRPr="00F13615">
              <w:rPr>
                <w:rFonts w:ascii="Arial" w:hAnsi="Arial" w:cs="Arial"/>
              </w:rPr>
              <w:t xml:space="preserve"> </w:t>
            </w:r>
            <w:r w:rsidR="008536B0" w:rsidRPr="00F13615">
              <w:rPr>
                <w:rFonts w:ascii="Arial" w:hAnsi="Arial" w:cs="Arial"/>
              </w:rPr>
              <w:t xml:space="preserve">discussions </w:t>
            </w:r>
            <w:r w:rsidR="0047455D" w:rsidRPr="00F13615">
              <w:rPr>
                <w:rFonts w:ascii="Arial" w:hAnsi="Arial" w:cs="Arial"/>
              </w:rPr>
              <w:t>with</w:t>
            </w:r>
            <w:r w:rsidR="00593603" w:rsidRPr="00F13615">
              <w:rPr>
                <w:rFonts w:ascii="Arial" w:hAnsi="Arial" w:cs="Arial"/>
              </w:rPr>
              <w:t xml:space="preserve"> </w:t>
            </w:r>
            <w:r w:rsidR="0047455D" w:rsidRPr="00F13615">
              <w:rPr>
                <w:rFonts w:ascii="Arial" w:hAnsi="Arial" w:cs="Arial"/>
              </w:rPr>
              <w:t>stakeholders</w:t>
            </w:r>
          </w:p>
          <w:p w14:paraId="2E13AFF5" w14:textId="6766E068" w:rsidR="00A64B15" w:rsidRPr="00F13615" w:rsidRDefault="00A64B15" w:rsidP="00A64B15">
            <w:pPr>
              <w:pStyle w:val="1Einrckung"/>
              <w:numPr>
                <w:ilvl w:val="0"/>
                <w:numId w:val="6"/>
              </w:numPr>
              <w:spacing w:line="240" w:lineRule="auto"/>
              <w:ind w:left="151" w:hanging="180"/>
              <w:jc w:val="both"/>
              <w:rPr>
                <w:rFonts w:ascii="Arial" w:hAnsi="Arial" w:cs="Arial"/>
              </w:rPr>
            </w:pPr>
            <w:r w:rsidRPr="00F13615">
              <w:rPr>
                <w:rFonts w:ascii="Arial" w:hAnsi="Arial" w:cs="Arial"/>
              </w:rPr>
              <w:t>Conduct at least 12 in-depth interviews with industry experts and stakeholders (the list should be approved by GIZ and VWFA)</w:t>
            </w:r>
          </w:p>
          <w:p w14:paraId="3A4EAE11" w14:textId="1419CB32" w:rsidR="00A64B15" w:rsidRPr="00F13615" w:rsidRDefault="00A64B15" w:rsidP="00A64B15">
            <w:pPr>
              <w:pStyle w:val="1Einrckung"/>
              <w:numPr>
                <w:ilvl w:val="0"/>
                <w:numId w:val="6"/>
              </w:numPr>
              <w:spacing w:line="240" w:lineRule="auto"/>
              <w:ind w:left="151" w:hanging="180"/>
              <w:jc w:val="both"/>
              <w:rPr>
                <w:rFonts w:ascii="Arial" w:hAnsi="Arial" w:cs="Arial"/>
              </w:rPr>
            </w:pPr>
            <w:r w:rsidRPr="00F13615">
              <w:rPr>
                <w:rFonts w:ascii="Arial" w:hAnsi="Arial" w:cs="Arial"/>
              </w:rPr>
              <w:t xml:space="preserve">Organise a workshop with the interviewees to </w:t>
            </w:r>
            <w:r w:rsidR="00581C4B">
              <w:rPr>
                <w:rFonts w:ascii="Arial" w:hAnsi="Arial" w:cs="Arial"/>
              </w:rPr>
              <w:t>verify</w:t>
            </w:r>
            <w:r w:rsidRPr="00F13615">
              <w:rPr>
                <w:rFonts w:ascii="Arial" w:hAnsi="Arial" w:cs="Arial"/>
              </w:rPr>
              <w:t xml:space="preserve"> the results.</w:t>
            </w:r>
          </w:p>
          <w:p w14:paraId="50FA0A96" w14:textId="4E7EE518" w:rsidR="00A64B15" w:rsidRPr="00F13615" w:rsidRDefault="00A64B15" w:rsidP="00A64B15">
            <w:pPr>
              <w:pStyle w:val="1Einrckung"/>
              <w:numPr>
                <w:ilvl w:val="0"/>
                <w:numId w:val="6"/>
              </w:numPr>
              <w:spacing w:line="240" w:lineRule="auto"/>
              <w:ind w:left="151" w:hanging="180"/>
              <w:jc w:val="both"/>
              <w:rPr>
                <w:rFonts w:ascii="Arial" w:hAnsi="Arial" w:cs="Arial"/>
              </w:rPr>
            </w:pPr>
            <w:r w:rsidRPr="00F13615">
              <w:rPr>
                <w:rFonts w:ascii="Arial" w:hAnsi="Arial" w:cs="Arial"/>
              </w:rPr>
              <w:t>Deliver the results of discussions recorded in a protocol</w:t>
            </w:r>
          </w:p>
        </w:tc>
        <w:tc>
          <w:tcPr>
            <w:tcW w:w="3272" w:type="dxa"/>
            <w:tcBorders>
              <w:left w:val="single" w:sz="4" w:space="0" w:color="auto"/>
              <w:right w:val="single" w:sz="4" w:space="0" w:color="auto"/>
            </w:tcBorders>
          </w:tcPr>
          <w:p w14:paraId="15D6F193" w14:textId="77777777" w:rsidR="00593603" w:rsidRPr="00F13615" w:rsidRDefault="00593603" w:rsidP="00A64B15">
            <w:pPr>
              <w:pStyle w:val="1Einrckung"/>
              <w:spacing w:line="240" w:lineRule="auto"/>
              <w:ind w:left="-29" w:firstLine="0"/>
              <w:jc w:val="both"/>
              <w:rPr>
                <w:rFonts w:ascii="Arial" w:hAnsi="Arial" w:cs="Arial"/>
              </w:rPr>
            </w:pPr>
          </w:p>
          <w:p w14:paraId="443207BC" w14:textId="77777777" w:rsidR="00A64B15" w:rsidRPr="00F13615" w:rsidRDefault="00A64B15" w:rsidP="00A64B15">
            <w:pPr>
              <w:pStyle w:val="1Einrckung"/>
              <w:spacing w:line="240" w:lineRule="auto"/>
              <w:ind w:left="-29" w:firstLine="0"/>
              <w:jc w:val="both"/>
              <w:rPr>
                <w:rFonts w:ascii="Arial" w:hAnsi="Arial" w:cs="Arial"/>
              </w:rPr>
            </w:pPr>
          </w:p>
          <w:p w14:paraId="45F61EDE" w14:textId="77777777" w:rsidR="00A64B15" w:rsidRPr="00F13615" w:rsidRDefault="00A64B15" w:rsidP="00A64B15">
            <w:pPr>
              <w:pStyle w:val="1Einrckung"/>
              <w:spacing w:line="240" w:lineRule="auto"/>
              <w:ind w:left="-29" w:firstLine="0"/>
              <w:jc w:val="both"/>
              <w:rPr>
                <w:rFonts w:ascii="Arial" w:hAnsi="Arial" w:cs="Arial"/>
              </w:rPr>
            </w:pPr>
          </w:p>
          <w:p w14:paraId="3DE4D26A" w14:textId="77777777" w:rsidR="00A64B15" w:rsidRPr="00F13615" w:rsidRDefault="00A64B15" w:rsidP="00A64B15">
            <w:pPr>
              <w:pStyle w:val="1Einrckung"/>
              <w:spacing w:line="240" w:lineRule="auto"/>
              <w:ind w:left="-29" w:firstLine="0"/>
              <w:jc w:val="both"/>
              <w:rPr>
                <w:rFonts w:ascii="Arial" w:hAnsi="Arial" w:cs="Arial"/>
              </w:rPr>
            </w:pPr>
            <w:r w:rsidRPr="00F13615">
              <w:rPr>
                <w:rFonts w:ascii="Arial" w:hAnsi="Arial" w:cs="Arial"/>
              </w:rPr>
              <w:t>The results of the interviews and workshop recorded in a protocol and submitted to GIZ for approval</w:t>
            </w:r>
          </w:p>
          <w:p w14:paraId="6D9B5C36" w14:textId="77777777" w:rsidR="00F13615" w:rsidRPr="00F13615" w:rsidRDefault="00F13615" w:rsidP="00A64B15">
            <w:pPr>
              <w:pStyle w:val="1Einrckung"/>
              <w:spacing w:line="240" w:lineRule="auto"/>
              <w:ind w:left="-29" w:firstLine="0"/>
              <w:jc w:val="both"/>
              <w:rPr>
                <w:rFonts w:ascii="Arial" w:hAnsi="Arial" w:cs="Arial"/>
              </w:rPr>
            </w:pPr>
          </w:p>
          <w:p w14:paraId="2374F522" w14:textId="7C2D62FF" w:rsidR="00F13615" w:rsidRPr="00F13615" w:rsidRDefault="00F13615" w:rsidP="00A64B15">
            <w:pPr>
              <w:pStyle w:val="1Einrckung"/>
              <w:spacing w:line="240" w:lineRule="auto"/>
              <w:ind w:left="-29" w:firstLine="0"/>
              <w:jc w:val="both"/>
              <w:rPr>
                <w:rFonts w:ascii="Arial" w:hAnsi="Arial" w:cs="Arial"/>
              </w:rPr>
            </w:pPr>
            <w:r w:rsidRPr="00F13615">
              <w:rPr>
                <w:rFonts w:ascii="Arial" w:eastAsiaTheme="minorHAnsi" w:hAnsi="Arial" w:cs="Arial"/>
                <w:lang w:bidi="ar-SA"/>
              </w:rPr>
              <w:t>Delivery language – English or Armenian</w:t>
            </w:r>
          </w:p>
        </w:tc>
        <w:tc>
          <w:tcPr>
            <w:tcW w:w="1250" w:type="dxa"/>
            <w:tcBorders>
              <w:left w:val="single" w:sz="4" w:space="0" w:color="auto"/>
              <w:right w:val="single" w:sz="4" w:space="0" w:color="auto"/>
            </w:tcBorders>
          </w:tcPr>
          <w:p w14:paraId="581A8922" w14:textId="77777777" w:rsidR="0047455D" w:rsidRPr="00F13615" w:rsidRDefault="0047455D" w:rsidP="0047455D">
            <w:pPr>
              <w:pStyle w:val="1Einrckung"/>
              <w:spacing w:line="240" w:lineRule="auto"/>
              <w:jc w:val="center"/>
              <w:rPr>
                <w:rFonts w:ascii="Arial" w:hAnsi="Arial" w:cs="Arial"/>
                <w:b/>
                <w:bCs/>
                <w:i/>
                <w:iCs/>
              </w:rPr>
            </w:pPr>
          </w:p>
          <w:p w14:paraId="16E9D42E" w14:textId="77777777" w:rsidR="00A64B15" w:rsidRPr="00F13615" w:rsidRDefault="00A64B15" w:rsidP="0047455D">
            <w:pPr>
              <w:pStyle w:val="1Einrckung"/>
              <w:spacing w:line="240" w:lineRule="auto"/>
              <w:jc w:val="center"/>
              <w:rPr>
                <w:rFonts w:ascii="Arial" w:hAnsi="Arial" w:cs="Arial"/>
                <w:b/>
                <w:bCs/>
                <w:i/>
                <w:iCs/>
              </w:rPr>
            </w:pPr>
          </w:p>
          <w:p w14:paraId="2778911C" w14:textId="77777777" w:rsidR="00A64B15" w:rsidRPr="00F13615" w:rsidRDefault="00A64B15" w:rsidP="0047455D">
            <w:pPr>
              <w:pStyle w:val="1Einrckung"/>
              <w:spacing w:line="240" w:lineRule="auto"/>
              <w:jc w:val="center"/>
              <w:rPr>
                <w:rFonts w:ascii="Arial" w:hAnsi="Arial" w:cs="Arial"/>
                <w:b/>
                <w:bCs/>
                <w:i/>
                <w:iCs/>
              </w:rPr>
            </w:pPr>
          </w:p>
          <w:p w14:paraId="58ECEE9E" w14:textId="3CBEE43A" w:rsidR="00A64B15" w:rsidRPr="00F13615" w:rsidRDefault="007A6CA4" w:rsidP="0047455D">
            <w:pPr>
              <w:pStyle w:val="1Einrckung"/>
              <w:spacing w:line="240" w:lineRule="auto"/>
              <w:jc w:val="center"/>
              <w:rPr>
                <w:rFonts w:ascii="Arial" w:hAnsi="Arial" w:cs="Arial"/>
                <w:b/>
                <w:bCs/>
              </w:rPr>
            </w:pPr>
            <w:r w:rsidRPr="00F13615">
              <w:rPr>
                <w:rFonts w:ascii="Arial" w:hAnsi="Arial" w:cs="Arial"/>
                <w:b/>
                <w:bCs/>
              </w:rPr>
              <w:t xml:space="preserve">14 </w:t>
            </w:r>
          </w:p>
        </w:tc>
        <w:tc>
          <w:tcPr>
            <w:tcW w:w="1579" w:type="dxa"/>
            <w:tcBorders>
              <w:left w:val="single" w:sz="4" w:space="0" w:color="auto"/>
              <w:right w:val="single" w:sz="4" w:space="0" w:color="auto"/>
            </w:tcBorders>
            <w:shd w:val="clear" w:color="auto" w:fill="auto"/>
            <w:vAlign w:val="center"/>
          </w:tcPr>
          <w:p w14:paraId="148B185D" w14:textId="19FF30C3" w:rsidR="0047455D" w:rsidRPr="00F13615" w:rsidRDefault="007A6CA4" w:rsidP="0047455D">
            <w:pPr>
              <w:pStyle w:val="1Einrckung"/>
              <w:spacing w:line="240" w:lineRule="auto"/>
              <w:rPr>
                <w:rFonts w:ascii="Arial" w:hAnsi="Arial" w:cs="Arial"/>
                <w:b/>
                <w:bCs/>
              </w:rPr>
            </w:pPr>
            <w:r w:rsidRPr="00F13615">
              <w:rPr>
                <w:rFonts w:ascii="Arial" w:hAnsi="Arial" w:cs="Arial"/>
                <w:b/>
                <w:bCs/>
              </w:rPr>
              <w:t>January 2021</w:t>
            </w:r>
          </w:p>
        </w:tc>
      </w:tr>
      <w:tr w:rsidR="00506ADE" w:rsidRPr="00F13615" w14:paraId="262B05D1" w14:textId="77777777" w:rsidTr="007A6CA4">
        <w:trPr>
          <w:trHeight w:val="515"/>
        </w:trPr>
        <w:tc>
          <w:tcPr>
            <w:tcW w:w="2875" w:type="dxa"/>
            <w:tcBorders>
              <w:top w:val="single" w:sz="4" w:space="0" w:color="auto"/>
              <w:left w:val="single" w:sz="4" w:space="0" w:color="auto"/>
              <w:right w:val="single" w:sz="4" w:space="0" w:color="auto"/>
            </w:tcBorders>
            <w:shd w:val="clear" w:color="auto" w:fill="auto"/>
          </w:tcPr>
          <w:p w14:paraId="36B2FCE3" w14:textId="14671A8D" w:rsidR="00506ADE" w:rsidRPr="00F13615" w:rsidRDefault="00506ADE" w:rsidP="00506ADE">
            <w:pPr>
              <w:tabs>
                <w:tab w:val="left" w:pos="-1440"/>
              </w:tabs>
              <w:rPr>
                <w:rFonts w:ascii="Arial" w:hAnsi="Arial" w:cs="Arial"/>
                <w:sz w:val="22"/>
                <w:szCs w:val="22"/>
              </w:rPr>
            </w:pPr>
            <w:r w:rsidRPr="00F13615">
              <w:rPr>
                <w:rFonts w:ascii="Arial" w:hAnsi="Arial" w:cs="Arial"/>
                <w:sz w:val="22"/>
                <w:szCs w:val="22"/>
              </w:rPr>
              <w:lastRenderedPageBreak/>
              <w:t xml:space="preserve">5. In-depth content analysis of the results of the above-mentioned studies </w:t>
            </w:r>
          </w:p>
          <w:p w14:paraId="4BD4B706" w14:textId="0B9C6523" w:rsidR="00506ADE" w:rsidRPr="00F13615" w:rsidRDefault="00506ADE" w:rsidP="00A64B15">
            <w:pPr>
              <w:pStyle w:val="1Einrckung"/>
              <w:spacing w:line="240" w:lineRule="auto"/>
              <w:ind w:left="0" w:firstLine="0"/>
              <w:rPr>
                <w:rFonts w:ascii="Arial" w:hAnsi="Arial" w:cs="Arial"/>
              </w:rPr>
            </w:pPr>
          </w:p>
        </w:tc>
        <w:tc>
          <w:tcPr>
            <w:tcW w:w="3272" w:type="dxa"/>
            <w:tcBorders>
              <w:left w:val="single" w:sz="4" w:space="0" w:color="auto"/>
              <w:right w:val="single" w:sz="4" w:space="0" w:color="auto"/>
            </w:tcBorders>
          </w:tcPr>
          <w:p w14:paraId="371ACA98" w14:textId="77777777" w:rsidR="00506ADE" w:rsidRPr="00F13615" w:rsidRDefault="00506ADE" w:rsidP="00A64B15">
            <w:pPr>
              <w:pStyle w:val="1Einrckung"/>
              <w:spacing w:line="240" w:lineRule="auto"/>
              <w:ind w:left="-29" w:firstLine="0"/>
              <w:jc w:val="both"/>
              <w:rPr>
                <w:rFonts w:ascii="Arial" w:hAnsi="Arial" w:cs="Arial"/>
              </w:rPr>
            </w:pPr>
            <w:r w:rsidRPr="00F13615">
              <w:rPr>
                <w:rFonts w:ascii="Arial" w:hAnsi="Arial" w:cs="Arial"/>
              </w:rPr>
              <w:t>The results recorded and submitted to GIZ for approval</w:t>
            </w:r>
          </w:p>
          <w:p w14:paraId="7F2B897C" w14:textId="77777777" w:rsidR="00F13615" w:rsidRPr="00F13615" w:rsidRDefault="00F13615" w:rsidP="00A64B15">
            <w:pPr>
              <w:pStyle w:val="1Einrckung"/>
              <w:spacing w:line="240" w:lineRule="auto"/>
              <w:ind w:left="-29" w:firstLine="0"/>
              <w:jc w:val="both"/>
              <w:rPr>
                <w:rFonts w:ascii="Arial" w:hAnsi="Arial" w:cs="Arial"/>
              </w:rPr>
            </w:pPr>
          </w:p>
          <w:p w14:paraId="3A7E334D" w14:textId="44464EDC" w:rsidR="00F13615" w:rsidRPr="00F13615" w:rsidRDefault="00F13615" w:rsidP="00A64B15">
            <w:pPr>
              <w:pStyle w:val="1Einrckung"/>
              <w:spacing w:line="240" w:lineRule="auto"/>
              <w:ind w:left="-29" w:firstLine="0"/>
              <w:jc w:val="both"/>
              <w:rPr>
                <w:rFonts w:ascii="Arial" w:hAnsi="Arial" w:cs="Arial"/>
              </w:rPr>
            </w:pPr>
            <w:r w:rsidRPr="00F13615">
              <w:rPr>
                <w:rFonts w:ascii="Arial" w:eastAsiaTheme="minorHAnsi" w:hAnsi="Arial" w:cs="Arial"/>
                <w:lang w:bidi="ar-SA"/>
              </w:rPr>
              <w:t>Delivery language – English or Armenian</w:t>
            </w:r>
          </w:p>
        </w:tc>
        <w:tc>
          <w:tcPr>
            <w:tcW w:w="1250" w:type="dxa"/>
            <w:tcBorders>
              <w:left w:val="single" w:sz="4" w:space="0" w:color="auto"/>
              <w:right w:val="single" w:sz="4" w:space="0" w:color="auto"/>
            </w:tcBorders>
          </w:tcPr>
          <w:p w14:paraId="1682EDD0" w14:textId="6D5E8C32" w:rsidR="00506ADE" w:rsidRPr="00F13615" w:rsidRDefault="00506ADE" w:rsidP="0047455D">
            <w:pPr>
              <w:pStyle w:val="1Einrckung"/>
              <w:spacing w:line="240" w:lineRule="auto"/>
              <w:jc w:val="center"/>
              <w:rPr>
                <w:rFonts w:ascii="Arial" w:hAnsi="Arial" w:cs="Arial"/>
                <w:b/>
                <w:bCs/>
                <w:i/>
                <w:iCs/>
              </w:rPr>
            </w:pPr>
            <w:r w:rsidRPr="00F13615">
              <w:rPr>
                <w:rFonts w:ascii="Arial" w:hAnsi="Arial" w:cs="Arial"/>
                <w:b/>
                <w:bCs/>
                <w:i/>
                <w:iCs/>
              </w:rPr>
              <w:t>7</w:t>
            </w:r>
          </w:p>
        </w:tc>
        <w:tc>
          <w:tcPr>
            <w:tcW w:w="1579" w:type="dxa"/>
            <w:tcBorders>
              <w:left w:val="single" w:sz="4" w:space="0" w:color="auto"/>
              <w:right w:val="single" w:sz="4" w:space="0" w:color="auto"/>
            </w:tcBorders>
            <w:shd w:val="clear" w:color="auto" w:fill="auto"/>
            <w:vAlign w:val="center"/>
          </w:tcPr>
          <w:p w14:paraId="37E9FA10" w14:textId="19312A47" w:rsidR="00506ADE" w:rsidRPr="00F13615" w:rsidRDefault="00506ADE" w:rsidP="0047455D">
            <w:pPr>
              <w:pStyle w:val="1Einrckung"/>
              <w:spacing w:line="240" w:lineRule="auto"/>
              <w:rPr>
                <w:rFonts w:ascii="Arial" w:hAnsi="Arial" w:cs="Arial"/>
                <w:b/>
                <w:bCs/>
              </w:rPr>
            </w:pPr>
            <w:r w:rsidRPr="00F13615">
              <w:rPr>
                <w:rFonts w:ascii="Arial" w:hAnsi="Arial" w:cs="Arial"/>
                <w:b/>
                <w:bCs/>
              </w:rPr>
              <w:t>January 2021</w:t>
            </w:r>
          </w:p>
        </w:tc>
      </w:tr>
      <w:tr w:rsidR="00506ADE" w:rsidRPr="00F13615" w14:paraId="3947C6EA" w14:textId="77777777" w:rsidTr="007A6CA4">
        <w:trPr>
          <w:trHeight w:val="515"/>
        </w:trPr>
        <w:tc>
          <w:tcPr>
            <w:tcW w:w="2875" w:type="dxa"/>
            <w:tcBorders>
              <w:top w:val="single" w:sz="4" w:space="0" w:color="auto"/>
              <w:left w:val="single" w:sz="4" w:space="0" w:color="auto"/>
              <w:right w:val="single" w:sz="4" w:space="0" w:color="auto"/>
            </w:tcBorders>
            <w:shd w:val="clear" w:color="auto" w:fill="auto"/>
          </w:tcPr>
          <w:p w14:paraId="3C61F838" w14:textId="5FE79F89" w:rsidR="00506ADE" w:rsidRPr="00F13615" w:rsidRDefault="00506ADE" w:rsidP="00506ADE">
            <w:pPr>
              <w:pStyle w:val="1Einrckung"/>
              <w:spacing w:line="240" w:lineRule="auto"/>
              <w:ind w:left="0" w:firstLine="0"/>
              <w:jc w:val="both"/>
              <w:rPr>
                <w:rFonts w:ascii="Arial" w:hAnsi="Arial" w:cs="Arial"/>
              </w:rPr>
            </w:pPr>
            <w:r w:rsidRPr="00F13615">
              <w:rPr>
                <w:rFonts w:ascii="Arial" w:hAnsi="Arial" w:cs="Arial"/>
              </w:rPr>
              <w:t xml:space="preserve">6. SWOT </w:t>
            </w:r>
            <w:r w:rsidR="00581C4B">
              <w:rPr>
                <w:rFonts w:ascii="Arial" w:hAnsi="Arial" w:cs="Arial"/>
              </w:rPr>
              <w:t xml:space="preserve">and PESTEL </w:t>
            </w:r>
            <w:r w:rsidRPr="00F13615">
              <w:rPr>
                <w:rFonts w:ascii="Arial" w:hAnsi="Arial" w:cs="Arial"/>
              </w:rPr>
              <w:t>analys</w:t>
            </w:r>
            <w:r w:rsidR="00581C4B">
              <w:rPr>
                <w:rFonts w:ascii="Arial" w:hAnsi="Arial" w:cs="Arial"/>
              </w:rPr>
              <w:t>e</w:t>
            </w:r>
            <w:r w:rsidRPr="00F13615">
              <w:rPr>
                <w:rFonts w:ascii="Arial" w:hAnsi="Arial" w:cs="Arial"/>
              </w:rPr>
              <w:t>s of Wines of Armenia brand</w:t>
            </w:r>
          </w:p>
          <w:p w14:paraId="157C4A7F" w14:textId="77777777" w:rsidR="00506ADE" w:rsidRPr="00F13615" w:rsidRDefault="00506ADE" w:rsidP="00506ADE">
            <w:pPr>
              <w:pStyle w:val="1Einrckung"/>
              <w:spacing w:line="240" w:lineRule="auto"/>
              <w:ind w:left="0" w:firstLine="0"/>
              <w:jc w:val="both"/>
              <w:rPr>
                <w:rFonts w:ascii="Arial" w:hAnsi="Arial" w:cs="Arial"/>
              </w:rPr>
            </w:pPr>
          </w:p>
          <w:p w14:paraId="5770EE36" w14:textId="6CE05681" w:rsidR="00506ADE" w:rsidRPr="00F13615" w:rsidRDefault="00506ADE" w:rsidP="00506ADE">
            <w:pPr>
              <w:pStyle w:val="ListParagraph"/>
              <w:numPr>
                <w:ilvl w:val="0"/>
                <w:numId w:val="15"/>
              </w:numPr>
              <w:tabs>
                <w:tab w:val="left" w:pos="-1440"/>
              </w:tabs>
              <w:rPr>
                <w:rFonts w:ascii="Arial" w:hAnsi="Arial" w:cs="Arial"/>
              </w:rPr>
            </w:pPr>
            <w:r w:rsidRPr="00F13615">
              <w:rPr>
                <w:rFonts w:ascii="Arial" w:hAnsi="Arial" w:cs="Arial"/>
              </w:rPr>
              <w:t>Carry out a SWOT analysis of the umbrella brand Wines of Armenia for the target markets abroad and in the Republic of Armenia</w:t>
            </w:r>
          </w:p>
        </w:tc>
        <w:tc>
          <w:tcPr>
            <w:tcW w:w="3272" w:type="dxa"/>
            <w:tcBorders>
              <w:left w:val="single" w:sz="4" w:space="0" w:color="auto"/>
              <w:right w:val="single" w:sz="4" w:space="0" w:color="auto"/>
            </w:tcBorders>
          </w:tcPr>
          <w:p w14:paraId="1F0A7645" w14:textId="77777777" w:rsidR="00506ADE" w:rsidRPr="00F13615" w:rsidRDefault="00506ADE" w:rsidP="00A64B15">
            <w:pPr>
              <w:pStyle w:val="1Einrckung"/>
              <w:spacing w:line="240" w:lineRule="auto"/>
              <w:ind w:left="-29" w:firstLine="0"/>
              <w:jc w:val="both"/>
              <w:rPr>
                <w:rFonts w:ascii="Arial" w:hAnsi="Arial" w:cs="Arial"/>
              </w:rPr>
            </w:pPr>
          </w:p>
          <w:p w14:paraId="02AF72E2" w14:textId="77777777" w:rsidR="00506ADE" w:rsidRPr="00F13615" w:rsidRDefault="00506ADE" w:rsidP="00A64B15">
            <w:pPr>
              <w:pStyle w:val="1Einrckung"/>
              <w:spacing w:line="240" w:lineRule="auto"/>
              <w:ind w:left="-29" w:firstLine="0"/>
              <w:jc w:val="both"/>
              <w:rPr>
                <w:rFonts w:ascii="Arial" w:hAnsi="Arial" w:cs="Arial"/>
              </w:rPr>
            </w:pPr>
          </w:p>
          <w:p w14:paraId="7DA6A99C" w14:textId="19C4B340" w:rsidR="00506ADE" w:rsidRPr="00F13615" w:rsidRDefault="00506ADE" w:rsidP="00A64B15">
            <w:pPr>
              <w:pStyle w:val="1Einrckung"/>
              <w:spacing w:line="240" w:lineRule="auto"/>
              <w:ind w:left="-29" w:firstLine="0"/>
              <w:jc w:val="both"/>
              <w:rPr>
                <w:rFonts w:ascii="Arial" w:hAnsi="Arial" w:cs="Arial"/>
              </w:rPr>
            </w:pPr>
            <w:r w:rsidRPr="00F13615">
              <w:rPr>
                <w:rFonts w:ascii="Arial" w:hAnsi="Arial" w:cs="Arial"/>
              </w:rPr>
              <w:t>SWOT</w:t>
            </w:r>
            <w:r w:rsidR="00581C4B">
              <w:rPr>
                <w:rFonts w:ascii="Arial" w:hAnsi="Arial" w:cs="Arial"/>
              </w:rPr>
              <w:t xml:space="preserve"> and PESTEL</w:t>
            </w:r>
            <w:r w:rsidRPr="00F13615">
              <w:rPr>
                <w:rFonts w:ascii="Arial" w:hAnsi="Arial" w:cs="Arial"/>
              </w:rPr>
              <w:t xml:space="preserve"> analysis submitted to GIZ for approval</w:t>
            </w:r>
          </w:p>
          <w:p w14:paraId="27E02D24" w14:textId="77777777" w:rsidR="00F13615" w:rsidRPr="00F13615" w:rsidRDefault="00F13615" w:rsidP="00A64B15">
            <w:pPr>
              <w:pStyle w:val="1Einrckung"/>
              <w:spacing w:line="240" w:lineRule="auto"/>
              <w:ind w:left="-29" w:firstLine="0"/>
              <w:jc w:val="both"/>
              <w:rPr>
                <w:rFonts w:ascii="Arial" w:hAnsi="Arial" w:cs="Arial"/>
              </w:rPr>
            </w:pPr>
          </w:p>
          <w:p w14:paraId="226F7878" w14:textId="5E307FCA" w:rsidR="00F13615" w:rsidRPr="00F13615" w:rsidRDefault="00F13615" w:rsidP="00A64B15">
            <w:pPr>
              <w:pStyle w:val="1Einrckung"/>
              <w:spacing w:line="240" w:lineRule="auto"/>
              <w:ind w:left="-29" w:firstLine="0"/>
              <w:jc w:val="both"/>
              <w:rPr>
                <w:rFonts w:ascii="Arial" w:hAnsi="Arial" w:cs="Arial"/>
              </w:rPr>
            </w:pPr>
            <w:r w:rsidRPr="00F13615">
              <w:rPr>
                <w:rFonts w:ascii="Arial" w:eastAsiaTheme="minorHAnsi" w:hAnsi="Arial" w:cs="Arial"/>
                <w:lang w:bidi="ar-SA"/>
              </w:rPr>
              <w:t>Delivery language – English or Armenian</w:t>
            </w:r>
          </w:p>
        </w:tc>
        <w:tc>
          <w:tcPr>
            <w:tcW w:w="1250" w:type="dxa"/>
            <w:tcBorders>
              <w:left w:val="single" w:sz="4" w:space="0" w:color="auto"/>
              <w:right w:val="single" w:sz="4" w:space="0" w:color="auto"/>
            </w:tcBorders>
          </w:tcPr>
          <w:p w14:paraId="1A1579B6" w14:textId="77777777" w:rsidR="00506ADE" w:rsidRPr="00F13615" w:rsidRDefault="00506ADE" w:rsidP="0047455D">
            <w:pPr>
              <w:pStyle w:val="1Einrckung"/>
              <w:spacing w:line="240" w:lineRule="auto"/>
              <w:jc w:val="center"/>
              <w:rPr>
                <w:rFonts w:ascii="Arial" w:hAnsi="Arial" w:cs="Arial"/>
                <w:b/>
                <w:bCs/>
                <w:i/>
                <w:iCs/>
              </w:rPr>
            </w:pPr>
          </w:p>
          <w:p w14:paraId="43B248C6" w14:textId="77777777" w:rsidR="00581C4B" w:rsidRDefault="00581C4B" w:rsidP="0047455D">
            <w:pPr>
              <w:pStyle w:val="1Einrckung"/>
              <w:spacing w:line="240" w:lineRule="auto"/>
              <w:jc w:val="center"/>
              <w:rPr>
                <w:rFonts w:ascii="Arial" w:hAnsi="Arial" w:cs="Arial"/>
                <w:b/>
                <w:bCs/>
                <w:i/>
                <w:iCs/>
              </w:rPr>
            </w:pPr>
          </w:p>
          <w:p w14:paraId="486325E4" w14:textId="77777777" w:rsidR="00581C4B" w:rsidRDefault="00581C4B" w:rsidP="0047455D">
            <w:pPr>
              <w:pStyle w:val="1Einrckung"/>
              <w:spacing w:line="240" w:lineRule="auto"/>
              <w:jc w:val="center"/>
              <w:rPr>
                <w:rFonts w:ascii="Arial" w:hAnsi="Arial" w:cs="Arial"/>
                <w:b/>
                <w:bCs/>
                <w:i/>
                <w:iCs/>
              </w:rPr>
            </w:pPr>
          </w:p>
          <w:p w14:paraId="296D47D2" w14:textId="299EB3C4" w:rsidR="00506ADE" w:rsidRPr="00F13615" w:rsidRDefault="00506ADE" w:rsidP="0047455D">
            <w:pPr>
              <w:pStyle w:val="1Einrckung"/>
              <w:spacing w:line="240" w:lineRule="auto"/>
              <w:jc w:val="center"/>
              <w:rPr>
                <w:rFonts w:ascii="Arial" w:hAnsi="Arial" w:cs="Arial"/>
                <w:b/>
                <w:bCs/>
                <w:i/>
                <w:iCs/>
              </w:rPr>
            </w:pPr>
            <w:r w:rsidRPr="00F13615">
              <w:rPr>
                <w:rFonts w:ascii="Arial" w:hAnsi="Arial" w:cs="Arial"/>
                <w:b/>
                <w:bCs/>
                <w:i/>
                <w:iCs/>
              </w:rPr>
              <w:t>7</w:t>
            </w:r>
          </w:p>
        </w:tc>
        <w:tc>
          <w:tcPr>
            <w:tcW w:w="1579" w:type="dxa"/>
            <w:tcBorders>
              <w:left w:val="single" w:sz="4" w:space="0" w:color="auto"/>
              <w:right w:val="single" w:sz="4" w:space="0" w:color="auto"/>
            </w:tcBorders>
            <w:shd w:val="clear" w:color="auto" w:fill="auto"/>
            <w:vAlign w:val="center"/>
          </w:tcPr>
          <w:p w14:paraId="60690DEA" w14:textId="0489FAD6" w:rsidR="00506ADE" w:rsidRPr="00F13615" w:rsidRDefault="00506ADE" w:rsidP="0047455D">
            <w:pPr>
              <w:pStyle w:val="1Einrckung"/>
              <w:spacing w:line="240" w:lineRule="auto"/>
              <w:rPr>
                <w:rFonts w:ascii="Arial" w:hAnsi="Arial" w:cs="Arial"/>
                <w:b/>
                <w:bCs/>
              </w:rPr>
            </w:pPr>
            <w:r w:rsidRPr="00F13615">
              <w:rPr>
                <w:rFonts w:ascii="Arial" w:hAnsi="Arial" w:cs="Arial"/>
                <w:b/>
                <w:bCs/>
              </w:rPr>
              <w:t>January 2021</w:t>
            </w:r>
          </w:p>
        </w:tc>
      </w:tr>
      <w:tr w:rsidR="007A6CA4" w:rsidRPr="00F13615" w14:paraId="4AF2DC4A" w14:textId="77777777" w:rsidTr="007A6CA4">
        <w:trPr>
          <w:trHeight w:val="515"/>
        </w:trPr>
        <w:tc>
          <w:tcPr>
            <w:tcW w:w="2875" w:type="dxa"/>
            <w:tcBorders>
              <w:top w:val="single" w:sz="4" w:space="0" w:color="auto"/>
              <w:left w:val="single" w:sz="4" w:space="0" w:color="auto"/>
              <w:right w:val="single" w:sz="4" w:space="0" w:color="auto"/>
            </w:tcBorders>
            <w:shd w:val="clear" w:color="auto" w:fill="A6A6A6" w:themeFill="background1" w:themeFillShade="A6"/>
          </w:tcPr>
          <w:p w14:paraId="4B646EF6" w14:textId="1BDA5828" w:rsidR="007A6CA4" w:rsidRPr="00F13615" w:rsidRDefault="00506ADE" w:rsidP="00A64B15">
            <w:pPr>
              <w:pStyle w:val="1Einrckung"/>
              <w:spacing w:line="240" w:lineRule="auto"/>
              <w:ind w:left="0" w:firstLine="0"/>
              <w:rPr>
                <w:rFonts w:ascii="Arial" w:hAnsi="Arial" w:cs="Arial"/>
              </w:rPr>
            </w:pPr>
            <w:r w:rsidRPr="00F13615">
              <w:rPr>
                <w:rFonts w:ascii="Arial" w:hAnsi="Arial" w:cs="Arial"/>
              </w:rPr>
              <w:t>7</w:t>
            </w:r>
            <w:r w:rsidR="007A6CA4" w:rsidRPr="00F13615">
              <w:rPr>
                <w:rFonts w:ascii="Arial" w:hAnsi="Arial" w:cs="Arial"/>
              </w:rPr>
              <w:t>. Delive</w:t>
            </w:r>
            <w:r w:rsidR="004852D6" w:rsidRPr="00F13615">
              <w:rPr>
                <w:rFonts w:ascii="Arial" w:hAnsi="Arial" w:cs="Arial"/>
              </w:rPr>
              <w:t>r</w:t>
            </w:r>
            <w:r w:rsidR="007A6CA4" w:rsidRPr="00F13615">
              <w:rPr>
                <w:rFonts w:ascii="Arial" w:hAnsi="Arial" w:cs="Arial"/>
              </w:rPr>
              <w:t xml:space="preserve"> a progress report on the results of the study and analysis component of the assignment</w:t>
            </w:r>
          </w:p>
        </w:tc>
        <w:tc>
          <w:tcPr>
            <w:tcW w:w="3272" w:type="dxa"/>
            <w:tcBorders>
              <w:left w:val="single" w:sz="4" w:space="0" w:color="auto"/>
              <w:right w:val="single" w:sz="4" w:space="0" w:color="auto"/>
            </w:tcBorders>
            <w:shd w:val="clear" w:color="auto" w:fill="A6A6A6" w:themeFill="background1" w:themeFillShade="A6"/>
          </w:tcPr>
          <w:p w14:paraId="64E82297" w14:textId="77777777" w:rsidR="007A6CA4" w:rsidRPr="00F13615" w:rsidRDefault="007A6CA4" w:rsidP="00A64B15">
            <w:pPr>
              <w:pStyle w:val="1Einrckung"/>
              <w:spacing w:line="240" w:lineRule="auto"/>
              <w:ind w:left="-29" w:firstLine="0"/>
              <w:jc w:val="both"/>
              <w:rPr>
                <w:rFonts w:ascii="Arial" w:hAnsi="Arial" w:cs="Arial"/>
              </w:rPr>
            </w:pPr>
            <w:r w:rsidRPr="00F13615">
              <w:rPr>
                <w:rFonts w:ascii="Arial" w:hAnsi="Arial" w:cs="Arial"/>
              </w:rPr>
              <w:t>Progress report delivered and approved by GIZ and VWFA</w:t>
            </w:r>
          </w:p>
          <w:p w14:paraId="37B0FDBD" w14:textId="77777777" w:rsidR="00F13615" w:rsidRPr="00F13615" w:rsidRDefault="00F13615" w:rsidP="00A64B15">
            <w:pPr>
              <w:pStyle w:val="1Einrckung"/>
              <w:spacing w:line="240" w:lineRule="auto"/>
              <w:ind w:left="-29" w:firstLine="0"/>
              <w:jc w:val="both"/>
              <w:rPr>
                <w:rFonts w:ascii="Arial" w:hAnsi="Arial" w:cs="Arial"/>
              </w:rPr>
            </w:pPr>
          </w:p>
          <w:p w14:paraId="6701A3D7" w14:textId="3AFE1C76" w:rsidR="00F13615" w:rsidRPr="00F13615" w:rsidRDefault="00F13615" w:rsidP="00A64B15">
            <w:pPr>
              <w:pStyle w:val="1Einrckung"/>
              <w:spacing w:line="240" w:lineRule="auto"/>
              <w:ind w:left="-29" w:firstLine="0"/>
              <w:jc w:val="both"/>
              <w:rPr>
                <w:rFonts w:ascii="Arial" w:hAnsi="Arial" w:cs="Arial"/>
              </w:rPr>
            </w:pPr>
            <w:r w:rsidRPr="00F13615">
              <w:rPr>
                <w:rFonts w:ascii="Arial" w:eastAsiaTheme="minorHAnsi" w:hAnsi="Arial" w:cs="Arial"/>
                <w:lang w:bidi="ar-SA"/>
              </w:rPr>
              <w:t xml:space="preserve">Delivery language – English </w:t>
            </w:r>
          </w:p>
        </w:tc>
        <w:tc>
          <w:tcPr>
            <w:tcW w:w="1250" w:type="dxa"/>
            <w:tcBorders>
              <w:left w:val="single" w:sz="4" w:space="0" w:color="auto"/>
              <w:right w:val="single" w:sz="4" w:space="0" w:color="auto"/>
            </w:tcBorders>
            <w:shd w:val="clear" w:color="auto" w:fill="A6A6A6" w:themeFill="background1" w:themeFillShade="A6"/>
          </w:tcPr>
          <w:p w14:paraId="44F74C17" w14:textId="6A6A98CA" w:rsidR="007A6CA4" w:rsidRPr="00F13615" w:rsidRDefault="007A6CA4" w:rsidP="0047455D">
            <w:pPr>
              <w:pStyle w:val="1Einrckung"/>
              <w:spacing w:line="240" w:lineRule="auto"/>
              <w:jc w:val="center"/>
              <w:rPr>
                <w:rFonts w:ascii="Arial" w:hAnsi="Arial" w:cs="Arial"/>
                <w:b/>
                <w:bCs/>
                <w:i/>
                <w:iCs/>
              </w:rPr>
            </w:pPr>
            <w:r w:rsidRPr="00F13615">
              <w:rPr>
                <w:rFonts w:ascii="Arial" w:hAnsi="Arial" w:cs="Arial"/>
                <w:b/>
                <w:bCs/>
                <w:i/>
                <w:iCs/>
              </w:rPr>
              <w:t>4</w:t>
            </w:r>
          </w:p>
        </w:tc>
        <w:tc>
          <w:tcPr>
            <w:tcW w:w="1579" w:type="dxa"/>
            <w:tcBorders>
              <w:left w:val="single" w:sz="4" w:space="0" w:color="auto"/>
              <w:right w:val="single" w:sz="4" w:space="0" w:color="auto"/>
            </w:tcBorders>
            <w:shd w:val="clear" w:color="auto" w:fill="A6A6A6" w:themeFill="background1" w:themeFillShade="A6"/>
            <w:vAlign w:val="center"/>
          </w:tcPr>
          <w:p w14:paraId="5E2EF827" w14:textId="241ABC69" w:rsidR="007A6CA4" w:rsidRPr="00F13615" w:rsidRDefault="00506ADE" w:rsidP="0047455D">
            <w:pPr>
              <w:pStyle w:val="1Einrckung"/>
              <w:spacing w:line="240" w:lineRule="auto"/>
              <w:rPr>
                <w:rFonts w:ascii="Arial" w:hAnsi="Arial" w:cs="Arial"/>
                <w:b/>
                <w:bCs/>
              </w:rPr>
            </w:pPr>
            <w:r w:rsidRPr="00F13615">
              <w:rPr>
                <w:rFonts w:ascii="Arial" w:hAnsi="Arial" w:cs="Arial"/>
                <w:b/>
                <w:bCs/>
              </w:rPr>
              <w:t>February 2021</w:t>
            </w:r>
          </w:p>
        </w:tc>
      </w:tr>
      <w:tr w:rsidR="00506ADE" w:rsidRPr="00F13615" w14:paraId="09071BD4" w14:textId="77777777" w:rsidTr="005445A6">
        <w:trPr>
          <w:trHeight w:val="1511"/>
        </w:trPr>
        <w:tc>
          <w:tcPr>
            <w:tcW w:w="2875" w:type="dxa"/>
            <w:tcBorders>
              <w:top w:val="single" w:sz="4" w:space="0" w:color="auto"/>
              <w:left w:val="single" w:sz="4" w:space="0" w:color="auto"/>
              <w:right w:val="single" w:sz="4" w:space="0" w:color="auto"/>
            </w:tcBorders>
            <w:shd w:val="clear" w:color="auto" w:fill="auto"/>
          </w:tcPr>
          <w:p w14:paraId="6301A4F9" w14:textId="0A567D04" w:rsidR="002805EA" w:rsidRPr="00F13615" w:rsidRDefault="002805EA" w:rsidP="007A6CA4">
            <w:pPr>
              <w:pStyle w:val="1Einrckung"/>
              <w:spacing w:line="240" w:lineRule="auto"/>
              <w:ind w:left="0" w:firstLine="0"/>
              <w:jc w:val="both"/>
              <w:rPr>
                <w:rFonts w:ascii="Arial" w:hAnsi="Arial" w:cs="Arial"/>
              </w:rPr>
            </w:pPr>
            <w:r w:rsidRPr="00F13615">
              <w:rPr>
                <w:rFonts w:ascii="Arial" w:hAnsi="Arial" w:cs="Arial"/>
              </w:rPr>
              <w:t xml:space="preserve">8. Develop </w:t>
            </w:r>
            <w:r w:rsidRPr="00F13615">
              <w:rPr>
                <w:rFonts w:ascii="Arial" w:hAnsi="Arial" w:cs="Arial"/>
                <w:i/>
                <w:iCs/>
              </w:rPr>
              <w:t>Wines of Armenia</w:t>
            </w:r>
            <w:r w:rsidRPr="00F13615">
              <w:rPr>
                <w:rFonts w:ascii="Arial" w:hAnsi="Arial" w:cs="Arial"/>
              </w:rPr>
              <w:t xml:space="preserve"> </w:t>
            </w:r>
            <w:r w:rsidR="00A51E7A">
              <w:rPr>
                <w:rFonts w:ascii="Arial" w:hAnsi="Arial" w:cs="Arial"/>
              </w:rPr>
              <w:t xml:space="preserve">umbrella </w:t>
            </w:r>
            <w:r w:rsidRPr="00F13615">
              <w:rPr>
                <w:rFonts w:ascii="Arial" w:hAnsi="Arial" w:cs="Arial"/>
              </w:rPr>
              <w:t xml:space="preserve">brand </w:t>
            </w:r>
            <w:r w:rsidR="004852D6" w:rsidRPr="00F13615">
              <w:rPr>
                <w:rFonts w:ascii="Arial" w:hAnsi="Arial" w:cs="Arial"/>
              </w:rPr>
              <w:t xml:space="preserve">positioning </w:t>
            </w:r>
            <w:r w:rsidRPr="00F13615">
              <w:rPr>
                <w:rFonts w:ascii="Arial" w:hAnsi="Arial" w:cs="Arial"/>
              </w:rPr>
              <w:t xml:space="preserve">concept, including brand story, </w:t>
            </w:r>
            <w:r w:rsidR="004852D6" w:rsidRPr="00F13615">
              <w:rPr>
                <w:rFonts w:ascii="Arial" w:hAnsi="Arial" w:cs="Arial"/>
              </w:rPr>
              <w:t>manual</w:t>
            </w:r>
            <w:r w:rsidRPr="00F13615">
              <w:rPr>
                <w:rFonts w:ascii="Arial" w:hAnsi="Arial" w:cs="Arial"/>
              </w:rPr>
              <w:t xml:space="preserve"> on the tone of voice and other verbal</w:t>
            </w:r>
            <w:r w:rsidR="00AB54D9">
              <w:rPr>
                <w:rFonts w:ascii="Arial" w:hAnsi="Arial" w:cs="Arial"/>
              </w:rPr>
              <w:t xml:space="preserve"> and visual</w:t>
            </w:r>
            <w:r w:rsidRPr="00F13615">
              <w:rPr>
                <w:rFonts w:ascii="Arial" w:hAnsi="Arial" w:cs="Arial"/>
              </w:rPr>
              <w:t xml:space="preserve"> elements as well </w:t>
            </w:r>
          </w:p>
          <w:p w14:paraId="3D24B8B2" w14:textId="77777777" w:rsidR="002805EA" w:rsidRPr="00F13615" w:rsidRDefault="002805EA" w:rsidP="007A6CA4">
            <w:pPr>
              <w:pStyle w:val="1Einrckung"/>
              <w:spacing w:line="240" w:lineRule="auto"/>
              <w:ind w:left="0" w:firstLine="0"/>
              <w:jc w:val="both"/>
              <w:rPr>
                <w:rFonts w:ascii="Arial" w:hAnsi="Arial" w:cs="Arial"/>
              </w:rPr>
            </w:pPr>
          </w:p>
          <w:p w14:paraId="345D12A5" w14:textId="5122BFCB" w:rsidR="002805EA" w:rsidRPr="00F13615" w:rsidRDefault="002805EA" w:rsidP="007A6CA4">
            <w:pPr>
              <w:pStyle w:val="1Einrckung"/>
              <w:spacing w:line="240" w:lineRule="auto"/>
              <w:ind w:left="0" w:firstLine="0"/>
              <w:jc w:val="both"/>
              <w:rPr>
                <w:rFonts w:ascii="Arial" w:hAnsi="Arial" w:cs="Arial"/>
              </w:rPr>
            </w:pPr>
          </w:p>
        </w:tc>
        <w:tc>
          <w:tcPr>
            <w:tcW w:w="3272" w:type="dxa"/>
            <w:tcBorders>
              <w:left w:val="single" w:sz="4" w:space="0" w:color="auto"/>
              <w:right w:val="single" w:sz="4" w:space="0" w:color="auto"/>
            </w:tcBorders>
          </w:tcPr>
          <w:p w14:paraId="43B3DFA3" w14:textId="77F6C619" w:rsidR="002805EA" w:rsidRPr="00F13615" w:rsidRDefault="004852D6" w:rsidP="002805EA">
            <w:pPr>
              <w:pStyle w:val="1Einrckung"/>
              <w:tabs>
                <w:tab w:val="clear" w:pos="483"/>
                <w:tab w:val="left" w:pos="241"/>
              </w:tabs>
              <w:spacing w:line="240" w:lineRule="auto"/>
              <w:ind w:left="196" w:firstLine="0"/>
              <w:jc w:val="both"/>
              <w:rPr>
                <w:rFonts w:ascii="Arial" w:hAnsi="Arial" w:cs="Arial"/>
              </w:rPr>
            </w:pPr>
            <w:r w:rsidRPr="00F13615">
              <w:rPr>
                <w:rFonts w:ascii="Arial" w:hAnsi="Arial" w:cs="Arial"/>
              </w:rPr>
              <w:t>Draft c</w:t>
            </w:r>
            <w:r w:rsidR="002805EA" w:rsidRPr="00F13615">
              <w:rPr>
                <w:rFonts w:ascii="Arial" w:hAnsi="Arial" w:cs="Arial"/>
              </w:rPr>
              <w:t xml:space="preserve">oncept </w:t>
            </w:r>
            <w:r w:rsidR="00A51E7A">
              <w:rPr>
                <w:rFonts w:ascii="Arial" w:hAnsi="Arial" w:cs="Arial"/>
              </w:rPr>
              <w:t xml:space="preserve">of strategic positioning </w:t>
            </w:r>
            <w:r w:rsidR="002805EA" w:rsidRPr="00F13615">
              <w:rPr>
                <w:rFonts w:ascii="Arial" w:hAnsi="Arial" w:cs="Arial"/>
              </w:rPr>
              <w:t>paper</w:t>
            </w:r>
            <w:r w:rsidR="00AB54D9">
              <w:rPr>
                <w:rFonts w:ascii="Arial" w:hAnsi="Arial" w:cs="Arial"/>
              </w:rPr>
              <w:t>,</w:t>
            </w:r>
            <w:r w:rsidR="002805EA" w:rsidRPr="00F13615">
              <w:rPr>
                <w:rFonts w:ascii="Arial" w:hAnsi="Arial" w:cs="Arial"/>
              </w:rPr>
              <w:t xml:space="preserve"> including</w:t>
            </w:r>
          </w:p>
          <w:p w14:paraId="177776B5" w14:textId="1EB184CE" w:rsidR="002805EA" w:rsidRPr="00F13615" w:rsidRDefault="002805EA" w:rsidP="002805EA">
            <w:pPr>
              <w:pStyle w:val="1Einrckung"/>
              <w:numPr>
                <w:ilvl w:val="0"/>
                <w:numId w:val="15"/>
              </w:numPr>
              <w:tabs>
                <w:tab w:val="clear" w:pos="483"/>
                <w:tab w:val="left" w:pos="241"/>
              </w:tabs>
              <w:spacing w:line="240" w:lineRule="auto"/>
              <w:jc w:val="both"/>
              <w:rPr>
                <w:rFonts w:ascii="Arial" w:hAnsi="Arial" w:cs="Arial"/>
              </w:rPr>
            </w:pPr>
            <w:r w:rsidRPr="00F13615">
              <w:rPr>
                <w:rFonts w:ascii="Arial" w:hAnsi="Arial" w:cs="Arial"/>
              </w:rPr>
              <w:t>Brand story</w:t>
            </w:r>
            <w:r w:rsidR="00AB54D9">
              <w:rPr>
                <w:rFonts w:ascii="Arial" w:hAnsi="Arial" w:cs="Arial"/>
              </w:rPr>
              <w:t xml:space="preserve"> and ideology, </w:t>
            </w:r>
            <w:r w:rsidR="004852D6" w:rsidRPr="00F13615">
              <w:rPr>
                <w:rFonts w:ascii="Arial" w:hAnsi="Arial" w:cs="Arial"/>
              </w:rPr>
              <w:t>narrative</w:t>
            </w:r>
            <w:r w:rsidRPr="00F13615">
              <w:rPr>
                <w:rFonts w:ascii="Arial" w:hAnsi="Arial" w:cs="Arial"/>
              </w:rPr>
              <w:t xml:space="preserve"> </w:t>
            </w:r>
            <w:r w:rsidR="004852D6" w:rsidRPr="00F13615">
              <w:rPr>
                <w:rFonts w:ascii="Arial" w:hAnsi="Arial" w:cs="Arial"/>
              </w:rPr>
              <w:t xml:space="preserve">conveying the values, </w:t>
            </w:r>
            <w:r w:rsidRPr="00F13615">
              <w:rPr>
                <w:rFonts w:ascii="Arial" w:hAnsi="Arial" w:cs="Arial"/>
              </w:rPr>
              <w:t xml:space="preserve">key messages, 2 versions of mission and vision statements (both in Armenian and English) </w:t>
            </w:r>
          </w:p>
          <w:p w14:paraId="310EB9D4" w14:textId="77777777" w:rsidR="002805EA" w:rsidRPr="00F13615" w:rsidRDefault="002805EA" w:rsidP="002805EA">
            <w:pPr>
              <w:pStyle w:val="1Einrckung"/>
              <w:numPr>
                <w:ilvl w:val="0"/>
                <w:numId w:val="15"/>
              </w:numPr>
              <w:tabs>
                <w:tab w:val="clear" w:pos="483"/>
                <w:tab w:val="left" w:pos="241"/>
              </w:tabs>
              <w:spacing w:line="240" w:lineRule="auto"/>
              <w:jc w:val="both"/>
              <w:rPr>
                <w:rFonts w:ascii="Arial" w:hAnsi="Arial" w:cs="Arial"/>
              </w:rPr>
            </w:pPr>
            <w:r w:rsidRPr="00F13615">
              <w:rPr>
                <w:rFonts w:ascii="Arial" w:hAnsi="Arial" w:cs="Arial"/>
              </w:rPr>
              <w:t>3 versions of a slogan (in Armenian and English)</w:t>
            </w:r>
          </w:p>
          <w:p w14:paraId="4BA28C51" w14:textId="77777777" w:rsidR="002805EA" w:rsidRPr="00F13615" w:rsidRDefault="004852D6" w:rsidP="002805EA">
            <w:pPr>
              <w:pStyle w:val="1Einrckung"/>
              <w:numPr>
                <w:ilvl w:val="0"/>
                <w:numId w:val="15"/>
              </w:numPr>
              <w:tabs>
                <w:tab w:val="clear" w:pos="483"/>
                <w:tab w:val="left" w:pos="241"/>
              </w:tabs>
              <w:spacing w:line="240" w:lineRule="auto"/>
              <w:jc w:val="both"/>
              <w:rPr>
                <w:rFonts w:ascii="Arial" w:hAnsi="Arial" w:cs="Arial"/>
              </w:rPr>
            </w:pPr>
            <w:r w:rsidRPr="00F13615">
              <w:rPr>
                <w:rFonts w:ascii="Arial" w:hAnsi="Arial" w:cs="Arial"/>
              </w:rPr>
              <w:t>Brief manual on</w:t>
            </w:r>
            <w:r w:rsidR="002805EA" w:rsidRPr="00F13615">
              <w:rPr>
                <w:rFonts w:ascii="Arial" w:hAnsi="Arial" w:cs="Arial"/>
              </w:rPr>
              <w:t xml:space="preserve"> the tone of voice</w:t>
            </w:r>
            <w:r w:rsidRPr="00F13615">
              <w:rPr>
                <w:rFonts w:ascii="Arial" w:hAnsi="Arial" w:cs="Arial"/>
              </w:rPr>
              <w:t xml:space="preserve"> and vocabulary</w:t>
            </w:r>
            <w:r w:rsidR="002805EA" w:rsidRPr="00F13615">
              <w:rPr>
                <w:rFonts w:ascii="Arial" w:hAnsi="Arial" w:cs="Arial"/>
              </w:rPr>
              <w:t xml:space="preserve"> to be used (both in Armenian and English) </w:t>
            </w:r>
            <w:r w:rsidRPr="00F13615">
              <w:rPr>
                <w:rFonts w:ascii="Arial" w:hAnsi="Arial" w:cs="Arial"/>
              </w:rPr>
              <w:t xml:space="preserve">while </w:t>
            </w:r>
            <w:r w:rsidRPr="00F13615">
              <w:rPr>
                <w:rFonts w:ascii="Arial" w:hAnsi="Arial" w:cs="Arial"/>
              </w:rPr>
              <w:lastRenderedPageBreak/>
              <w:t>communicating the brand inside the country and outside of it</w:t>
            </w:r>
          </w:p>
          <w:p w14:paraId="00B7B740" w14:textId="77777777" w:rsidR="00F13615" w:rsidRPr="00F13615" w:rsidRDefault="00F13615" w:rsidP="00F13615">
            <w:pPr>
              <w:pStyle w:val="1Einrckung"/>
              <w:tabs>
                <w:tab w:val="clear" w:pos="483"/>
                <w:tab w:val="left" w:pos="241"/>
              </w:tabs>
              <w:spacing w:line="240" w:lineRule="auto"/>
              <w:jc w:val="both"/>
              <w:rPr>
                <w:rFonts w:ascii="Arial" w:hAnsi="Arial" w:cs="Arial"/>
              </w:rPr>
            </w:pPr>
          </w:p>
          <w:p w14:paraId="71A11623" w14:textId="5B372E31" w:rsidR="00F13615" w:rsidRPr="00F13615" w:rsidRDefault="00F13615" w:rsidP="00F13615">
            <w:pPr>
              <w:pStyle w:val="1Einrckung"/>
              <w:tabs>
                <w:tab w:val="clear" w:pos="483"/>
                <w:tab w:val="left" w:pos="241"/>
              </w:tabs>
              <w:spacing w:line="240" w:lineRule="auto"/>
              <w:jc w:val="both"/>
              <w:rPr>
                <w:rFonts w:ascii="Arial" w:hAnsi="Arial" w:cs="Arial"/>
              </w:rPr>
            </w:pPr>
            <w:r w:rsidRPr="00F13615">
              <w:rPr>
                <w:rFonts w:ascii="Arial" w:eastAsiaTheme="minorHAnsi" w:hAnsi="Arial" w:cs="Arial"/>
                <w:lang w:bidi="ar-SA"/>
              </w:rPr>
              <w:t>Delivery language – English and Armenian</w:t>
            </w:r>
          </w:p>
        </w:tc>
        <w:tc>
          <w:tcPr>
            <w:tcW w:w="1250" w:type="dxa"/>
            <w:tcBorders>
              <w:left w:val="single" w:sz="4" w:space="0" w:color="auto"/>
              <w:right w:val="single" w:sz="4" w:space="0" w:color="auto"/>
            </w:tcBorders>
          </w:tcPr>
          <w:p w14:paraId="4BDB2085" w14:textId="6D3A5D48" w:rsidR="00506ADE" w:rsidRPr="00F13615" w:rsidRDefault="004852D6" w:rsidP="0047455D">
            <w:pPr>
              <w:pStyle w:val="1Einrckung"/>
              <w:spacing w:line="240" w:lineRule="auto"/>
              <w:jc w:val="center"/>
              <w:rPr>
                <w:rFonts w:ascii="Arial" w:hAnsi="Arial" w:cs="Arial"/>
              </w:rPr>
            </w:pPr>
            <w:r w:rsidRPr="00F13615">
              <w:rPr>
                <w:rFonts w:ascii="Arial" w:hAnsi="Arial" w:cs="Arial"/>
              </w:rPr>
              <w:lastRenderedPageBreak/>
              <w:t>15</w:t>
            </w:r>
          </w:p>
        </w:tc>
        <w:tc>
          <w:tcPr>
            <w:tcW w:w="1579" w:type="dxa"/>
            <w:tcBorders>
              <w:left w:val="single" w:sz="4" w:space="0" w:color="auto"/>
              <w:right w:val="single" w:sz="4" w:space="0" w:color="auto"/>
            </w:tcBorders>
            <w:shd w:val="clear" w:color="auto" w:fill="auto"/>
            <w:vAlign w:val="center"/>
          </w:tcPr>
          <w:p w14:paraId="307B660F" w14:textId="44B7DFE4" w:rsidR="00506ADE" w:rsidRPr="00F13615" w:rsidRDefault="004852D6" w:rsidP="0047455D">
            <w:pPr>
              <w:pStyle w:val="1Einrckung"/>
              <w:spacing w:line="240" w:lineRule="auto"/>
              <w:rPr>
                <w:rFonts w:ascii="Arial" w:hAnsi="Arial" w:cs="Arial"/>
                <w:b/>
                <w:bCs/>
              </w:rPr>
            </w:pPr>
            <w:r w:rsidRPr="00F13615">
              <w:rPr>
                <w:rFonts w:ascii="Arial" w:hAnsi="Arial" w:cs="Arial"/>
                <w:b/>
                <w:bCs/>
              </w:rPr>
              <w:t>February 2021</w:t>
            </w:r>
          </w:p>
        </w:tc>
      </w:tr>
      <w:tr w:rsidR="0047455D" w:rsidRPr="00F13615" w14:paraId="55617672" w14:textId="77777777" w:rsidTr="005445A6">
        <w:trPr>
          <w:trHeight w:val="710"/>
        </w:trPr>
        <w:tc>
          <w:tcPr>
            <w:tcW w:w="2875" w:type="dxa"/>
            <w:tcBorders>
              <w:left w:val="single" w:sz="4" w:space="0" w:color="auto"/>
              <w:right w:val="single" w:sz="4" w:space="0" w:color="auto"/>
            </w:tcBorders>
            <w:shd w:val="clear" w:color="auto" w:fill="auto"/>
            <w:vAlign w:val="center"/>
          </w:tcPr>
          <w:p w14:paraId="6EFBC555" w14:textId="2F3185A8" w:rsidR="004852D6" w:rsidRPr="00F13615" w:rsidRDefault="004852D6" w:rsidP="004852D6">
            <w:pPr>
              <w:pStyle w:val="1Einrckung"/>
              <w:spacing w:line="240" w:lineRule="auto"/>
              <w:ind w:left="0" w:firstLine="0"/>
              <w:jc w:val="both"/>
              <w:rPr>
                <w:rFonts w:ascii="Arial" w:hAnsi="Arial" w:cs="Arial"/>
              </w:rPr>
            </w:pPr>
            <w:r w:rsidRPr="00F13615">
              <w:rPr>
                <w:rFonts w:ascii="Arial" w:hAnsi="Arial" w:cs="Arial"/>
              </w:rPr>
              <w:t>9. Revise the concept based on GIZ and VWFA comments</w:t>
            </w:r>
          </w:p>
        </w:tc>
        <w:tc>
          <w:tcPr>
            <w:tcW w:w="3272" w:type="dxa"/>
            <w:tcBorders>
              <w:left w:val="single" w:sz="4" w:space="0" w:color="auto"/>
              <w:right w:val="single" w:sz="4" w:space="0" w:color="auto"/>
            </w:tcBorders>
          </w:tcPr>
          <w:p w14:paraId="6D9A700F" w14:textId="5540D3E5" w:rsidR="00F13615" w:rsidRPr="00F13615" w:rsidRDefault="004852D6" w:rsidP="00F13615">
            <w:pPr>
              <w:shd w:val="clear" w:color="auto" w:fill="FFFFFF"/>
              <w:spacing w:before="100" w:beforeAutospacing="1" w:after="100" w:afterAutospacing="1"/>
              <w:rPr>
                <w:rFonts w:ascii="Arial" w:hAnsi="Arial" w:cs="Arial"/>
                <w:sz w:val="22"/>
                <w:szCs w:val="22"/>
              </w:rPr>
            </w:pPr>
            <w:r w:rsidRPr="00F13615">
              <w:rPr>
                <w:rFonts w:ascii="Arial" w:hAnsi="Arial" w:cs="Arial"/>
                <w:sz w:val="22"/>
                <w:szCs w:val="22"/>
              </w:rPr>
              <w:t xml:space="preserve">Revised concept paper submitted to GIZ </w:t>
            </w:r>
          </w:p>
          <w:p w14:paraId="484A0D65" w14:textId="58C9EAC8" w:rsidR="00F13615" w:rsidRPr="00F13615" w:rsidRDefault="00F13615" w:rsidP="00F13615">
            <w:pPr>
              <w:shd w:val="clear" w:color="auto" w:fill="FFFFFF"/>
              <w:spacing w:before="100" w:beforeAutospacing="1" w:after="100" w:afterAutospacing="1"/>
              <w:rPr>
                <w:rFonts w:ascii="Arial" w:hAnsi="Arial" w:cs="Arial"/>
                <w:sz w:val="22"/>
                <w:szCs w:val="22"/>
              </w:rPr>
            </w:pPr>
            <w:r w:rsidRPr="00F13615">
              <w:rPr>
                <w:rFonts w:ascii="Arial" w:hAnsi="Arial" w:cs="Arial"/>
                <w:sz w:val="22"/>
                <w:szCs w:val="22"/>
              </w:rPr>
              <w:t>Delivery language – English and Armenian</w:t>
            </w:r>
          </w:p>
        </w:tc>
        <w:tc>
          <w:tcPr>
            <w:tcW w:w="1250" w:type="dxa"/>
            <w:tcBorders>
              <w:left w:val="single" w:sz="4" w:space="0" w:color="auto"/>
              <w:right w:val="single" w:sz="4" w:space="0" w:color="auto"/>
            </w:tcBorders>
          </w:tcPr>
          <w:p w14:paraId="4BCE4457" w14:textId="5E3714CF" w:rsidR="0047455D" w:rsidRPr="00F13615" w:rsidRDefault="004852D6" w:rsidP="0047455D">
            <w:pPr>
              <w:pStyle w:val="1Einrckung"/>
              <w:spacing w:after="0" w:line="240" w:lineRule="auto"/>
              <w:ind w:left="0" w:firstLine="0"/>
              <w:jc w:val="center"/>
              <w:rPr>
                <w:rFonts w:ascii="Arial" w:hAnsi="Arial" w:cs="Arial"/>
                <w:b/>
                <w:bCs/>
                <w:i/>
                <w:iCs/>
              </w:rPr>
            </w:pPr>
            <w:r w:rsidRPr="00F13615">
              <w:rPr>
                <w:rFonts w:ascii="Arial" w:hAnsi="Arial" w:cs="Arial"/>
                <w:b/>
                <w:bCs/>
                <w:i/>
                <w:iCs/>
              </w:rPr>
              <w:t>5</w:t>
            </w:r>
          </w:p>
        </w:tc>
        <w:tc>
          <w:tcPr>
            <w:tcW w:w="1579" w:type="dxa"/>
            <w:tcBorders>
              <w:left w:val="single" w:sz="4" w:space="0" w:color="auto"/>
              <w:right w:val="single" w:sz="4" w:space="0" w:color="auto"/>
            </w:tcBorders>
            <w:shd w:val="clear" w:color="auto" w:fill="auto"/>
            <w:vAlign w:val="center"/>
          </w:tcPr>
          <w:p w14:paraId="43209E30" w14:textId="5D7950C6" w:rsidR="0047455D" w:rsidRPr="00F13615" w:rsidRDefault="004852D6" w:rsidP="0047455D">
            <w:pPr>
              <w:pStyle w:val="1Einrckung"/>
              <w:spacing w:after="0" w:line="240" w:lineRule="auto"/>
              <w:ind w:left="0" w:firstLine="0"/>
              <w:rPr>
                <w:rFonts w:ascii="Arial" w:hAnsi="Arial" w:cs="Arial"/>
              </w:rPr>
            </w:pPr>
            <w:r w:rsidRPr="00F13615">
              <w:rPr>
                <w:rFonts w:ascii="Arial" w:hAnsi="Arial" w:cs="Arial"/>
              </w:rPr>
              <w:t>February 2021</w:t>
            </w:r>
          </w:p>
        </w:tc>
      </w:tr>
      <w:tr w:rsidR="00160BF0" w:rsidRPr="00F13615" w14:paraId="66DFE942" w14:textId="77777777" w:rsidTr="005445A6">
        <w:trPr>
          <w:trHeight w:val="710"/>
        </w:trPr>
        <w:tc>
          <w:tcPr>
            <w:tcW w:w="2875" w:type="dxa"/>
            <w:tcBorders>
              <w:left w:val="single" w:sz="4" w:space="0" w:color="auto"/>
              <w:right w:val="single" w:sz="4" w:space="0" w:color="auto"/>
            </w:tcBorders>
            <w:shd w:val="clear" w:color="auto" w:fill="auto"/>
            <w:vAlign w:val="center"/>
          </w:tcPr>
          <w:p w14:paraId="3299F418" w14:textId="0BBEFEF3" w:rsidR="00160BF0" w:rsidRPr="00F13615" w:rsidRDefault="004852D6" w:rsidP="004852D6">
            <w:pPr>
              <w:pStyle w:val="1Einrckung"/>
              <w:spacing w:line="240" w:lineRule="auto"/>
              <w:ind w:left="0" w:firstLine="0"/>
              <w:jc w:val="both"/>
              <w:rPr>
                <w:rFonts w:ascii="Arial" w:hAnsi="Arial" w:cs="Arial"/>
              </w:rPr>
            </w:pPr>
            <w:r w:rsidRPr="00F13615">
              <w:rPr>
                <w:rFonts w:ascii="Arial" w:hAnsi="Arial" w:cs="Arial"/>
              </w:rPr>
              <w:t>10. Develop the main visual identity elements</w:t>
            </w:r>
          </w:p>
        </w:tc>
        <w:tc>
          <w:tcPr>
            <w:tcW w:w="3272" w:type="dxa"/>
            <w:tcBorders>
              <w:left w:val="single" w:sz="4" w:space="0" w:color="auto"/>
              <w:right w:val="single" w:sz="4" w:space="0" w:color="auto"/>
            </w:tcBorders>
          </w:tcPr>
          <w:p w14:paraId="0FC5A531" w14:textId="5CAB3F9D" w:rsidR="00160BF0" w:rsidRPr="00F13615" w:rsidRDefault="00022148" w:rsidP="00022148">
            <w:pPr>
              <w:pStyle w:val="1Einrckung"/>
              <w:ind w:left="0" w:firstLine="0"/>
              <w:jc w:val="both"/>
              <w:rPr>
                <w:rFonts w:ascii="Arial" w:hAnsi="Arial" w:cs="Arial"/>
              </w:rPr>
            </w:pPr>
            <w:r w:rsidRPr="00F13615">
              <w:rPr>
                <w:rFonts w:ascii="Arial" w:hAnsi="Arial" w:cs="Arial"/>
              </w:rPr>
              <w:t>Design and de</w:t>
            </w:r>
            <w:r w:rsidR="004852D6" w:rsidRPr="00F13615">
              <w:rPr>
                <w:rFonts w:ascii="Arial" w:hAnsi="Arial" w:cs="Arial"/>
              </w:rPr>
              <w:t xml:space="preserve">livery of at least 3 options of key visual identity elements of the brand including: </w:t>
            </w:r>
          </w:p>
          <w:p w14:paraId="19DDEC51" w14:textId="52E77C64" w:rsidR="00022148" w:rsidRPr="00F13615" w:rsidRDefault="00022148" w:rsidP="00022148">
            <w:pPr>
              <w:pStyle w:val="1Einrckung"/>
              <w:numPr>
                <w:ilvl w:val="0"/>
                <w:numId w:val="15"/>
              </w:numPr>
              <w:jc w:val="both"/>
              <w:rPr>
                <w:rFonts w:ascii="Arial" w:hAnsi="Arial" w:cs="Arial"/>
              </w:rPr>
            </w:pPr>
            <w:r w:rsidRPr="00F13615">
              <w:rPr>
                <w:rFonts w:ascii="Arial" w:hAnsi="Arial" w:cs="Arial"/>
              </w:rPr>
              <w:t xml:space="preserve"> Logo (options with and without a slogan, both in Armenian and English)</w:t>
            </w:r>
          </w:p>
          <w:p w14:paraId="2C5EEFD7" w14:textId="495789AE" w:rsidR="004852D6" w:rsidRPr="00F13615" w:rsidRDefault="004852D6" w:rsidP="004852D6">
            <w:pPr>
              <w:pStyle w:val="1Einrckung"/>
              <w:numPr>
                <w:ilvl w:val="0"/>
                <w:numId w:val="10"/>
              </w:numPr>
              <w:spacing w:after="0" w:line="240" w:lineRule="auto"/>
              <w:ind w:left="736"/>
              <w:jc w:val="both"/>
              <w:rPr>
                <w:rFonts w:ascii="Arial" w:hAnsi="Arial" w:cs="Arial"/>
              </w:rPr>
            </w:pPr>
            <w:r w:rsidRPr="00F13615">
              <w:rPr>
                <w:rFonts w:ascii="Arial" w:hAnsi="Arial" w:cs="Arial"/>
              </w:rPr>
              <w:t xml:space="preserve">design of the colour </w:t>
            </w:r>
            <w:r w:rsidR="00022148" w:rsidRPr="00F13615">
              <w:rPr>
                <w:rFonts w:ascii="Arial" w:hAnsi="Arial" w:cs="Arial"/>
              </w:rPr>
              <w:t>panel, colour code</w:t>
            </w:r>
          </w:p>
          <w:p w14:paraId="5123D6EF" w14:textId="77777777" w:rsidR="004852D6" w:rsidRPr="00F13615" w:rsidRDefault="004852D6" w:rsidP="004852D6">
            <w:pPr>
              <w:pStyle w:val="1Einrckung"/>
              <w:numPr>
                <w:ilvl w:val="0"/>
                <w:numId w:val="10"/>
              </w:numPr>
              <w:spacing w:after="0" w:line="240" w:lineRule="auto"/>
              <w:ind w:left="736"/>
              <w:jc w:val="both"/>
              <w:rPr>
                <w:rFonts w:ascii="Arial" w:hAnsi="Arial" w:cs="Arial"/>
              </w:rPr>
            </w:pPr>
            <w:r w:rsidRPr="00F13615">
              <w:rPr>
                <w:rFonts w:ascii="Arial" w:hAnsi="Arial" w:cs="Arial"/>
              </w:rPr>
              <w:t>font</w:t>
            </w:r>
          </w:p>
          <w:p w14:paraId="66F961C5" w14:textId="77777777" w:rsidR="004852D6" w:rsidRPr="00F13615" w:rsidRDefault="004852D6" w:rsidP="004852D6">
            <w:pPr>
              <w:pStyle w:val="1Einrckung"/>
              <w:numPr>
                <w:ilvl w:val="0"/>
                <w:numId w:val="10"/>
              </w:numPr>
              <w:spacing w:after="0" w:line="240" w:lineRule="auto"/>
              <w:ind w:left="736"/>
              <w:jc w:val="both"/>
              <w:rPr>
                <w:rFonts w:ascii="Arial" w:hAnsi="Arial" w:cs="Arial"/>
              </w:rPr>
            </w:pPr>
            <w:r w:rsidRPr="00F13615">
              <w:rPr>
                <w:rFonts w:ascii="Arial" w:hAnsi="Arial" w:cs="Arial"/>
              </w:rPr>
              <w:t>photo style</w:t>
            </w:r>
          </w:p>
          <w:p w14:paraId="08289F55" w14:textId="2613E939" w:rsidR="004852D6" w:rsidRPr="00F13615" w:rsidRDefault="004852D6" w:rsidP="004852D6">
            <w:pPr>
              <w:pStyle w:val="1Einrckung"/>
              <w:numPr>
                <w:ilvl w:val="0"/>
                <w:numId w:val="10"/>
              </w:numPr>
              <w:spacing w:after="0" w:line="240" w:lineRule="auto"/>
              <w:ind w:left="736"/>
              <w:jc w:val="both"/>
              <w:rPr>
                <w:rFonts w:ascii="Arial" w:hAnsi="Arial" w:cs="Arial"/>
              </w:rPr>
            </w:pPr>
            <w:r w:rsidRPr="00F13615">
              <w:rPr>
                <w:rFonts w:ascii="Arial" w:hAnsi="Arial" w:cs="Arial"/>
              </w:rPr>
              <w:t xml:space="preserve">design </w:t>
            </w:r>
            <w:r w:rsidR="00022148" w:rsidRPr="00F13615">
              <w:rPr>
                <w:rFonts w:ascii="Arial" w:hAnsi="Arial" w:cs="Arial"/>
              </w:rPr>
              <w:t>templates</w:t>
            </w:r>
            <w:r w:rsidRPr="00F13615">
              <w:rPr>
                <w:rFonts w:ascii="Arial" w:hAnsi="Arial" w:cs="Arial"/>
              </w:rPr>
              <w:t xml:space="preserve"> for social media</w:t>
            </w:r>
            <w:r w:rsidR="00022148" w:rsidRPr="00F13615">
              <w:rPr>
                <w:rFonts w:ascii="Arial" w:hAnsi="Arial" w:cs="Arial"/>
              </w:rPr>
              <w:t>, PowerPoint presentations</w:t>
            </w:r>
          </w:p>
          <w:p w14:paraId="19752E69" w14:textId="77777777" w:rsidR="004852D6" w:rsidRPr="00F13615" w:rsidRDefault="004852D6" w:rsidP="004852D6">
            <w:pPr>
              <w:pStyle w:val="1Einrckung"/>
              <w:numPr>
                <w:ilvl w:val="0"/>
                <w:numId w:val="10"/>
              </w:numPr>
              <w:spacing w:after="0" w:line="240" w:lineRule="auto"/>
              <w:ind w:left="736"/>
              <w:jc w:val="both"/>
              <w:rPr>
                <w:rFonts w:ascii="Arial" w:hAnsi="Arial" w:cs="Arial"/>
              </w:rPr>
            </w:pPr>
            <w:r w:rsidRPr="00F13615">
              <w:rPr>
                <w:rFonts w:ascii="Arial" w:hAnsi="Arial" w:cs="Arial"/>
              </w:rPr>
              <w:t>poster design</w:t>
            </w:r>
          </w:p>
          <w:p w14:paraId="3F824444" w14:textId="79446A4E" w:rsidR="004852D6" w:rsidRPr="00F13615" w:rsidRDefault="00022148" w:rsidP="004852D6">
            <w:pPr>
              <w:pStyle w:val="1Einrckung"/>
              <w:numPr>
                <w:ilvl w:val="0"/>
                <w:numId w:val="10"/>
              </w:numPr>
              <w:spacing w:after="0" w:line="240" w:lineRule="auto"/>
              <w:ind w:left="736"/>
              <w:jc w:val="both"/>
              <w:rPr>
                <w:rFonts w:ascii="Arial" w:hAnsi="Arial" w:cs="Arial"/>
              </w:rPr>
            </w:pPr>
            <w:r w:rsidRPr="00F13615">
              <w:rPr>
                <w:rFonts w:ascii="Arial" w:hAnsi="Arial" w:cs="Arial"/>
              </w:rPr>
              <w:t xml:space="preserve">sample designs for </w:t>
            </w:r>
            <w:r w:rsidR="004852D6" w:rsidRPr="00F13615">
              <w:rPr>
                <w:rFonts w:ascii="Arial" w:hAnsi="Arial" w:cs="Arial"/>
              </w:rPr>
              <w:t>souvenirs</w:t>
            </w:r>
            <w:r w:rsidRPr="00F13615">
              <w:rPr>
                <w:rFonts w:ascii="Arial" w:hAnsi="Arial" w:cs="Arial"/>
              </w:rPr>
              <w:t xml:space="preserve"> and other promotional materials</w:t>
            </w:r>
          </w:p>
          <w:p w14:paraId="0381C18B" w14:textId="03FA04EB" w:rsidR="004852D6" w:rsidRDefault="00022148" w:rsidP="00022148">
            <w:pPr>
              <w:pStyle w:val="1Einrckung"/>
              <w:numPr>
                <w:ilvl w:val="0"/>
                <w:numId w:val="10"/>
              </w:numPr>
              <w:spacing w:after="0" w:line="240" w:lineRule="auto"/>
              <w:ind w:left="736"/>
              <w:jc w:val="both"/>
              <w:rPr>
                <w:rFonts w:ascii="Arial" w:hAnsi="Arial" w:cs="Arial"/>
              </w:rPr>
            </w:pPr>
            <w:r w:rsidRPr="00F13615">
              <w:rPr>
                <w:rFonts w:ascii="Arial" w:hAnsi="Arial" w:cs="Arial"/>
              </w:rPr>
              <w:t xml:space="preserve">Design options for </w:t>
            </w:r>
            <w:r w:rsidR="004852D6" w:rsidRPr="00F13615">
              <w:rPr>
                <w:rFonts w:ascii="Arial" w:hAnsi="Arial" w:cs="Arial"/>
              </w:rPr>
              <w:t>Wines of Armenia label</w:t>
            </w:r>
          </w:p>
          <w:p w14:paraId="46173916" w14:textId="77777777" w:rsidR="00BE5219" w:rsidRDefault="00BE5219" w:rsidP="00BE5219">
            <w:pPr>
              <w:pStyle w:val="1Einrckung"/>
              <w:tabs>
                <w:tab w:val="clear" w:pos="483"/>
                <w:tab w:val="left" w:pos="241"/>
              </w:tabs>
              <w:spacing w:line="240" w:lineRule="auto"/>
              <w:jc w:val="both"/>
              <w:rPr>
                <w:rFonts w:ascii="Arial" w:hAnsi="Arial" w:cs="Arial"/>
              </w:rPr>
            </w:pPr>
          </w:p>
          <w:p w14:paraId="299B4E4A" w14:textId="03F5D06C" w:rsidR="00BE5219" w:rsidRPr="00F13615" w:rsidRDefault="00BE5219" w:rsidP="00BE5219">
            <w:pPr>
              <w:pStyle w:val="1Einrckung"/>
              <w:spacing w:after="0" w:line="240" w:lineRule="auto"/>
              <w:jc w:val="both"/>
              <w:rPr>
                <w:rFonts w:ascii="Arial" w:hAnsi="Arial" w:cs="Arial"/>
              </w:rPr>
            </w:pPr>
            <w:r>
              <w:rPr>
                <w:rFonts w:ascii="Arial" w:eastAsiaTheme="minorHAnsi" w:hAnsi="Arial" w:cs="Arial"/>
                <w:lang w:bidi="ar-SA"/>
              </w:rPr>
              <w:t>Delivery language – English and Armenian</w:t>
            </w:r>
          </w:p>
          <w:p w14:paraId="5736185B" w14:textId="68691E91" w:rsidR="004852D6" w:rsidRPr="00F13615" w:rsidRDefault="004852D6" w:rsidP="00022148">
            <w:pPr>
              <w:pStyle w:val="1Einrckung"/>
              <w:ind w:left="0" w:firstLine="0"/>
              <w:jc w:val="both"/>
              <w:rPr>
                <w:rFonts w:ascii="Arial" w:hAnsi="Arial" w:cs="Arial"/>
              </w:rPr>
            </w:pPr>
          </w:p>
        </w:tc>
        <w:tc>
          <w:tcPr>
            <w:tcW w:w="1250" w:type="dxa"/>
            <w:tcBorders>
              <w:left w:val="single" w:sz="4" w:space="0" w:color="auto"/>
              <w:right w:val="single" w:sz="4" w:space="0" w:color="auto"/>
            </w:tcBorders>
          </w:tcPr>
          <w:p w14:paraId="3CDBB2AA" w14:textId="77777777" w:rsidR="00160BF0" w:rsidRPr="00F13615" w:rsidRDefault="00160BF0" w:rsidP="0047455D">
            <w:pPr>
              <w:pStyle w:val="1Einrckung"/>
              <w:spacing w:after="0" w:line="240" w:lineRule="auto"/>
              <w:ind w:left="0" w:firstLine="0"/>
              <w:jc w:val="center"/>
              <w:rPr>
                <w:rFonts w:ascii="Arial" w:hAnsi="Arial" w:cs="Arial"/>
                <w:b/>
                <w:bCs/>
                <w:i/>
                <w:iCs/>
              </w:rPr>
            </w:pPr>
          </w:p>
          <w:p w14:paraId="702B352F" w14:textId="77777777" w:rsidR="00022148" w:rsidRPr="00F13615" w:rsidRDefault="00022148" w:rsidP="0047455D">
            <w:pPr>
              <w:pStyle w:val="1Einrckung"/>
              <w:spacing w:after="0" w:line="240" w:lineRule="auto"/>
              <w:ind w:left="0" w:firstLine="0"/>
              <w:jc w:val="center"/>
              <w:rPr>
                <w:rFonts w:ascii="Arial" w:hAnsi="Arial" w:cs="Arial"/>
                <w:b/>
                <w:bCs/>
                <w:i/>
                <w:iCs/>
              </w:rPr>
            </w:pPr>
          </w:p>
          <w:p w14:paraId="6C826362" w14:textId="77777777" w:rsidR="00022148" w:rsidRPr="00F13615" w:rsidRDefault="00022148" w:rsidP="0047455D">
            <w:pPr>
              <w:pStyle w:val="1Einrckung"/>
              <w:spacing w:after="0" w:line="240" w:lineRule="auto"/>
              <w:ind w:left="0" w:firstLine="0"/>
              <w:jc w:val="center"/>
              <w:rPr>
                <w:rFonts w:ascii="Arial" w:hAnsi="Arial" w:cs="Arial"/>
                <w:b/>
                <w:bCs/>
                <w:i/>
                <w:iCs/>
              </w:rPr>
            </w:pPr>
          </w:p>
          <w:p w14:paraId="51513A84" w14:textId="2118D968" w:rsidR="00022148" w:rsidRPr="00F13615" w:rsidRDefault="00F13615" w:rsidP="0047455D">
            <w:pPr>
              <w:pStyle w:val="1Einrckung"/>
              <w:spacing w:after="0" w:line="240" w:lineRule="auto"/>
              <w:ind w:left="0" w:firstLine="0"/>
              <w:jc w:val="center"/>
              <w:rPr>
                <w:rFonts w:ascii="Arial" w:hAnsi="Arial" w:cs="Arial"/>
                <w:b/>
                <w:bCs/>
              </w:rPr>
            </w:pPr>
            <w:r w:rsidRPr="00F13615">
              <w:rPr>
                <w:rFonts w:ascii="Arial" w:hAnsi="Arial" w:cs="Arial"/>
                <w:b/>
                <w:bCs/>
              </w:rPr>
              <w:t>17</w:t>
            </w:r>
          </w:p>
        </w:tc>
        <w:tc>
          <w:tcPr>
            <w:tcW w:w="1579" w:type="dxa"/>
            <w:tcBorders>
              <w:left w:val="single" w:sz="4" w:space="0" w:color="auto"/>
              <w:right w:val="single" w:sz="4" w:space="0" w:color="auto"/>
            </w:tcBorders>
            <w:shd w:val="clear" w:color="auto" w:fill="auto"/>
            <w:vAlign w:val="center"/>
          </w:tcPr>
          <w:p w14:paraId="343EC387" w14:textId="57C932B5" w:rsidR="00160BF0" w:rsidRPr="00F13615" w:rsidRDefault="00F13615" w:rsidP="0047455D">
            <w:pPr>
              <w:pStyle w:val="1Einrckung"/>
              <w:spacing w:after="0" w:line="240" w:lineRule="auto"/>
              <w:ind w:left="0" w:firstLine="0"/>
              <w:rPr>
                <w:rFonts w:ascii="Arial" w:hAnsi="Arial" w:cs="Arial"/>
                <w:b/>
                <w:bCs/>
              </w:rPr>
            </w:pPr>
            <w:r w:rsidRPr="00F13615">
              <w:rPr>
                <w:rFonts w:ascii="Arial" w:hAnsi="Arial" w:cs="Arial"/>
                <w:b/>
                <w:bCs/>
              </w:rPr>
              <w:t>March 2021</w:t>
            </w:r>
          </w:p>
        </w:tc>
      </w:tr>
      <w:tr w:rsidR="00022148" w:rsidRPr="00F13615" w14:paraId="090CC042" w14:textId="77777777" w:rsidTr="005445A6">
        <w:trPr>
          <w:trHeight w:val="710"/>
        </w:trPr>
        <w:tc>
          <w:tcPr>
            <w:tcW w:w="2875" w:type="dxa"/>
            <w:tcBorders>
              <w:left w:val="single" w:sz="4" w:space="0" w:color="auto"/>
              <w:right w:val="single" w:sz="4" w:space="0" w:color="auto"/>
            </w:tcBorders>
            <w:shd w:val="clear" w:color="auto" w:fill="auto"/>
            <w:vAlign w:val="center"/>
          </w:tcPr>
          <w:p w14:paraId="65E19CE9" w14:textId="1C528A81" w:rsidR="00022148" w:rsidRPr="00F13615" w:rsidRDefault="00022148" w:rsidP="004852D6">
            <w:pPr>
              <w:pStyle w:val="1Einrckung"/>
              <w:spacing w:line="240" w:lineRule="auto"/>
              <w:ind w:left="0" w:firstLine="0"/>
              <w:jc w:val="both"/>
              <w:rPr>
                <w:rFonts w:ascii="Arial" w:hAnsi="Arial" w:cs="Arial"/>
              </w:rPr>
            </w:pPr>
            <w:r w:rsidRPr="00F13615">
              <w:rPr>
                <w:rFonts w:ascii="Arial" w:hAnsi="Arial" w:cs="Arial"/>
              </w:rPr>
              <w:t xml:space="preserve">11. Revise the </w:t>
            </w:r>
            <w:r w:rsidR="00F13615" w:rsidRPr="00F13615">
              <w:rPr>
                <w:rFonts w:ascii="Arial" w:hAnsi="Arial" w:cs="Arial"/>
              </w:rPr>
              <w:t xml:space="preserve">brand </w:t>
            </w:r>
            <w:r w:rsidRPr="00F13615">
              <w:rPr>
                <w:rFonts w:ascii="Arial" w:hAnsi="Arial" w:cs="Arial"/>
              </w:rPr>
              <w:t xml:space="preserve">visual identity based on GIZ and VWFA </w:t>
            </w:r>
            <w:r w:rsidR="00F13615" w:rsidRPr="00F13615">
              <w:rPr>
                <w:rFonts w:ascii="Arial" w:hAnsi="Arial" w:cs="Arial"/>
              </w:rPr>
              <w:t>comments</w:t>
            </w:r>
            <w:r w:rsidRPr="00F13615">
              <w:rPr>
                <w:rFonts w:ascii="Arial" w:hAnsi="Arial" w:cs="Arial"/>
              </w:rPr>
              <w:t xml:space="preserve"> and submit </w:t>
            </w:r>
            <w:r w:rsidR="00F13615" w:rsidRPr="00F13615">
              <w:rPr>
                <w:rFonts w:ascii="Arial" w:hAnsi="Arial" w:cs="Arial"/>
              </w:rPr>
              <w:t xml:space="preserve">the </w:t>
            </w:r>
            <w:r w:rsidRPr="00F13615">
              <w:rPr>
                <w:rFonts w:ascii="Arial" w:hAnsi="Arial" w:cs="Arial"/>
              </w:rPr>
              <w:t xml:space="preserve">final versions in a brand book and in different formats for </w:t>
            </w:r>
            <w:r w:rsidRPr="00F13615">
              <w:rPr>
                <w:rFonts w:ascii="Arial" w:hAnsi="Arial" w:cs="Arial"/>
              </w:rPr>
              <w:lastRenderedPageBreak/>
              <w:t>multiple uses (print, web)</w:t>
            </w:r>
          </w:p>
        </w:tc>
        <w:tc>
          <w:tcPr>
            <w:tcW w:w="3272" w:type="dxa"/>
            <w:tcBorders>
              <w:left w:val="single" w:sz="4" w:space="0" w:color="auto"/>
              <w:right w:val="single" w:sz="4" w:space="0" w:color="auto"/>
            </w:tcBorders>
          </w:tcPr>
          <w:p w14:paraId="461812A5" w14:textId="77777777" w:rsidR="00022148" w:rsidRDefault="00022148" w:rsidP="004852D6">
            <w:pPr>
              <w:pStyle w:val="1Einrckung"/>
              <w:jc w:val="both"/>
              <w:rPr>
                <w:rFonts w:ascii="Arial" w:hAnsi="Arial" w:cs="Arial"/>
              </w:rPr>
            </w:pPr>
            <w:r w:rsidRPr="00F13615">
              <w:rPr>
                <w:rFonts w:ascii="Arial" w:hAnsi="Arial" w:cs="Arial"/>
              </w:rPr>
              <w:lastRenderedPageBreak/>
              <w:t xml:space="preserve">Finalised visual identity concept submitted in a brand-book as well as in different formats for </w:t>
            </w:r>
            <w:r w:rsidRPr="00F13615">
              <w:rPr>
                <w:rFonts w:ascii="Arial" w:hAnsi="Arial" w:cs="Arial"/>
              </w:rPr>
              <w:lastRenderedPageBreak/>
              <w:t>multiple uses (print, web)</w:t>
            </w:r>
          </w:p>
          <w:p w14:paraId="1B4D714F" w14:textId="7ED10EEB" w:rsidR="00BE5219" w:rsidRPr="00F13615" w:rsidRDefault="00BE5219" w:rsidP="00BE5219">
            <w:pPr>
              <w:pStyle w:val="1Einrckung"/>
              <w:ind w:left="0" w:firstLine="0"/>
              <w:jc w:val="both"/>
              <w:rPr>
                <w:rFonts w:ascii="Arial" w:hAnsi="Arial" w:cs="Arial"/>
              </w:rPr>
            </w:pPr>
            <w:r>
              <w:rPr>
                <w:rFonts w:ascii="Arial" w:eastAsiaTheme="minorHAnsi" w:hAnsi="Arial" w:cs="Arial"/>
                <w:lang w:bidi="ar-SA"/>
              </w:rPr>
              <w:t>Delivery language – English and Armenian</w:t>
            </w:r>
          </w:p>
        </w:tc>
        <w:tc>
          <w:tcPr>
            <w:tcW w:w="1250" w:type="dxa"/>
            <w:tcBorders>
              <w:left w:val="single" w:sz="4" w:space="0" w:color="auto"/>
              <w:right w:val="single" w:sz="4" w:space="0" w:color="auto"/>
            </w:tcBorders>
          </w:tcPr>
          <w:p w14:paraId="0500B54D" w14:textId="515929CC" w:rsidR="00022148" w:rsidRPr="00F13615" w:rsidRDefault="00F13615" w:rsidP="0047455D">
            <w:pPr>
              <w:pStyle w:val="1Einrckung"/>
              <w:spacing w:after="0" w:line="240" w:lineRule="auto"/>
              <w:ind w:left="0" w:firstLine="0"/>
              <w:jc w:val="center"/>
              <w:rPr>
                <w:rFonts w:ascii="Arial" w:hAnsi="Arial" w:cs="Arial"/>
                <w:b/>
                <w:bCs/>
                <w:i/>
                <w:iCs/>
              </w:rPr>
            </w:pPr>
            <w:r w:rsidRPr="00F13615">
              <w:rPr>
                <w:rFonts w:ascii="Arial" w:hAnsi="Arial" w:cs="Arial"/>
                <w:b/>
                <w:bCs/>
                <w:i/>
                <w:iCs/>
              </w:rPr>
              <w:lastRenderedPageBreak/>
              <w:t>7</w:t>
            </w:r>
          </w:p>
        </w:tc>
        <w:tc>
          <w:tcPr>
            <w:tcW w:w="1579" w:type="dxa"/>
            <w:tcBorders>
              <w:left w:val="single" w:sz="4" w:space="0" w:color="auto"/>
              <w:right w:val="single" w:sz="4" w:space="0" w:color="auto"/>
            </w:tcBorders>
            <w:shd w:val="clear" w:color="auto" w:fill="auto"/>
            <w:vAlign w:val="center"/>
          </w:tcPr>
          <w:p w14:paraId="0737F709" w14:textId="0F493522" w:rsidR="00022148" w:rsidRPr="00F13615" w:rsidRDefault="00F13615" w:rsidP="0047455D">
            <w:pPr>
              <w:pStyle w:val="1Einrckung"/>
              <w:spacing w:after="0" w:line="240" w:lineRule="auto"/>
              <w:ind w:left="0" w:firstLine="0"/>
              <w:rPr>
                <w:rFonts w:ascii="Arial" w:hAnsi="Arial" w:cs="Arial"/>
                <w:b/>
                <w:bCs/>
              </w:rPr>
            </w:pPr>
            <w:r w:rsidRPr="00F13615">
              <w:rPr>
                <w:rFonts w:ascii="Arial" w:hAnsi="Arial" w:cs="Arial"/>
                <w:b/>
                <w:bCs/>
              </w:rPr>
              <w:t>March 2021</w:t>
            </w:r>
          </w:p>
        </w:tc>
        <w:bookmarkStart w:id="0" w:name="_GoBack"/>
        <w:bookmarkEnd w:id="0"/>
      </w:tr>
      <w:tr w:rsidR="0047455D" w:rsidRPr="00F13615" w14:paraId="4259EB36" w14:textId="77777777" w:rsidTr="005445A6">
        <w:trPr>
          <w:trHeight w:val="710"/>
        </w:trPr>
        <w:tc>
          <w:tcPr>
            <w:tcW w:w="2875" w:type="dxa"/>
            <w:tcBorders>
              <w:left w:val="single" w:sz="4" w:space="0" w:color="auto"/>
              <w:right w:val="single" w:sz="4" w:space="0" w:color="auto"/>
            </w:tcBorders>
            <w:shd w:val="clear" w:color="auto" w:fill="A6A6A6" w:themeFill="background1" w:themeFillShade="A6"/>
            <w:vAlign w:val="center"/>
          </w:tcPr>
          <w:p w14:paraId="348933ED" w14:textId="35040FFA" w:rsidR="0047455D" w:rsidRPr="00F13615" w:rsidRDefault="00F13615" w:rsidP="00F13615">
            <w:pPr>
              <w:pStyle w:val="NormalWeb"/>
              <w:spacing w:line="276" w:lineRule="auto"/>
              <w:rPr>
                <w:rFonts w:ascii="Arial" w:eastAsia="Arial" w:hAnsi="Arial" w:cs="Arial"/>
                <w:sz w:val="22"/>
                <w:szCs w:val="22"/>
              </w:rPr>
            </w:pPr>
            <w:r w:rsidRPr="00F13615">
              <w:rPr>
                <w:rFonts w:ascii="Arial" w:hAnsi="Arial" w:cs="Arial"/>
                <w:sz w:val="22"/>
                <w:szCs w:val="22"/>
              </w:rPr>
              <w:t>12. Draft a f</w:t>
            </w:r>
            <w:r w:rsidR="0047455D" w:rsidRPr="00F13615">
              <w:rPr>
                <w:rFonts w:ascii="Arial" w:hAnsi="Arial" w:cs="Arial"/>
                <w:sz w:val="22"/>
                <w:szCs w:val="22"/>
              </w:rPr>
              <w:t xml:space="preserve">inal report </w:t>
            </w:r>
            <w:r w:rsidRPr="00F13615">
              <w:rPr>
                <w:rFonts w:ascii="Arial" w:hAnsi="Arial" w:cs="Arial"/>
                <w:sz w:val="22"/>
                <w:szCs w:val="22"/>
              </w:rPr>
              <w:t>of the activity and send to GIZ</w:t>
            </w:r>
          </w:p>
        </w:tc>
        <w:tc>
          <w:tcPr>
            <w:tcW w:w="3272" w:type="dxa"/>
            <w:tcBorders>
              <w:left w:val="single" w:sz="4" w:space="0" w:color="auto"/>
              <w:right w:val="single" w:sz="4" w:space="0" w:color="auto"/>
            </w:tcBorders>
            <w:shd w:val="clear" w:color="auto" w:fill="A6A6A6" w:themeFill="background1" w:themeFillShade="A6"/>
          </w:tcPr>
          <w:p w14:paraId="7E819B33" w14:textId="4F993637" w:rsidR="0047455D" w:rsidRDefault="0047455D" w:rsidP="0047455D">
            <w:pPr>
              <w:pStyle w:val="1Einrckung"/>
              <w:spacing w:line="240" w:lineRule="auto"/>
              <w:jc w:val="both"/>
              <w:rPr>
                <w:rFonts w:ascii="Arial" w:hAnsi="Arial" w:cs="Arial"/>
              </w:rPr>
            </w:pPr>
            <w:r w:rsidRPr="00F13615">
              <w:rPr>
                <w:rFonts w:ascii="Arial" w:hAnsi="Arial" w:cs="Arial"/>
              </w:rPr>
              <w:t xml:space="preserve">Final report submitted </w:t>
            </w:r>
            <w:r w:rsidR="00F13615" w:rsidRPr="00F13615">
              <w:rPr>
                <w:rFonts w:ascii="Arial" w:hAnsi="Arial" w:cs="Arial"/>
              </w:rPr>
              <w:t>to GIZ</w:t>
            </w:r>
          </w:p>
          <w:p w14:paraId="66AB63FC" w14:textId="0F40C3B3" w:rsidR="00BE5219" w:rsidRPr="00F13615" w:rsidRDefault="00BE5219" w:rsidP="00BE5219">
            <w:pPr>
              <w:pStyle w:val="1Einrckung"/>
              <w:spacing w:line="240" w:lineRule="auto"/>
              <w:ind w:left="0" w:firstLine="0"/>
              <w:jc w:val="both"/>
              <w:rPr>
                <w:rFonts w:ascii="Arial" w:hAnsi="Arial" w:cs="Arial"/>
              </w:rPr>
            </w:pPr>
            <w:r>
              <w:rPr>
                <w:rFonts w:ascii="Arial" w:eastAsiaTheme="minorHAnsi" w:hAnsi="Arial" w:cs="Arial"/>
                <w:lang w:bidi="ar-SA"/>
              </w:rPr>
              <w:t xml:space="preserve">Delivery language – English </w:t>
            </w:r>
          </w:p>
        </w:tc>
        <w:tc>
          <w:tcPr>
            <w:tcW w:w="1250" w:type="dxa"/>
            <w:tcBorders>
              <w:left w:val="single" w:sz="4" w:space="0" w:color="auto"/>
              <w:right w:val="single" w:sz="4" w:space="0" w:color="auto"/>
            </w:tcBorders>
            <w:shd w:val="clear" w:color="auto" w:fill="A6A6A6" w:themeFill="background1" w:themeFillShade="A6"/>
          </w:tcPr>
          <w:p w14:paraId="7B8492DC" w14:textId="3A0A7238" w:rsidR="0047455D" w:rsidRPr="00F13615" w:rsidRDefault="00F13615" w:rsidP="0047455D">
            <w:pPr>
              <w:pStyle w:val="1Einrckung"/>
              <w:spacing w:line="240" w:lineRule="auto"/>
              <w:jc w:val="center"/>
              <w:rPr>
                <w:rFonts w:ascii="Arial" w:hAnsi="Arial" w:cs="Arial"/>
                <w:b/>
                <w:bCs/>
                <w:i/>
                <w:iCs/>
              </w:rPr>
            </w:pPr>
            <w:r w:rsidRPr="00F13615">
              <w:rPr>
                <w:rFonts w:ascii="Arial" w:hAnsi="Arial" w:cs="Arial"/>
                <w:b/>
                <w:bCs/>
                <w:i/>
                <w:iCs/>
              </w:rPr>
              <w:t>3</w:t>
            </w:r>
          </w:p>
        </w:tc>
        <w:tc>
          <w:tcPr>
            <w:tcW w:w="1579" w:type="dxa"/>
            <w:tcBorders>
              <w:left w:val="single" w:sz="4" w:space="0" w:color="auto"/>
              <w:right w:val="single" w:sz="4" w:space="0" w:color="auto"/>
            </w:tcBorders>
            <w:shd w:val="clear" w:color="auto" w:fill="A6A6A6" w:themeFill="background1" w:themeFillShade="A6"/>
            <w:vAlign w:val="center"/>
          </w:tcPr>
          <w:p w14:paraId="76E3F6E5" w14:textId="7406D1C0" w:rsidR="0047455D" w:rsidRPr="00F13615" w:rsidRDefault="00F13615" w:rsidP="0047455D">
            <w:pPr>
              <w:pStyle w:val="1Einrckung"/>
              <w:spacing w:line="240" w:lineRule="auto"/>
              <w:rPr>
                <w:rFonts w:ascii="Arial" w:hAnsi="Arial" w:cs="Arial"/>
                <w:b/>
                <w:bCs/>
              </w:rPr>
            </w:pPr>
            <w:r w:rsidRPr="00F13615">
              <w:rPr>
                <w:rFonts w:ascii="Arial" w:hAnsi="Arial" w:cs="Arial"/>
                <w:b/>
                <w:bCs/>
              </w:rPr>
              <w:t>March 2021</w:t>
            </w:r>
          </w:p>
        </w:tc>
      </w:tr>
      <w:tr w:rsidR="00581C4B" w:rsidRPr="00F13615" w14:paraId="2E4840D4" w14:textId="77777777" w:rsidTr="00A15B76">
        <w:trPr>
          <w:trHeight w:val="710"/>
        </w:trPr>
        <w:tc>
          <w:tcPr>
            <w:tcW w:w="6147" w:type="dxa"/>
            <w:gridSpan w:val="2"/>
            <w:tcBorders>
              <w:left w:val="single" w:sz="4" w:space="0" w:color="auto"/>
              <w:right w:val="single" w:sz="4" w:space="0" w:color="auto"/>
            </w:tcBorders>
            <w:shd w:val="clear" w:color="auto" w:fill="808080" w:themeFill="background1" w:themeFillShade="80"/>
            <w:vAlign w:val="center"/>
          </w:tcPr>
          <w:p w14:paraId="7D006B05" w14:textId="74857873" w:rsidR="00581C4B" w:rsidRPr="00F13615" w:rsidRDefault="00581C4B" w:rsidP="0047455D">
            <w:pPr>
              <w:pStyle w:val="1Einrckung"/>
              <w:spacing w:line="240" w:lineRule="auto"/>
              <w:jc w:val="both"/>
              <w:rPr>
                <w:rFonts w:ascii="Arial" w:hAnsi="Arial" w:cs="Arial"/>
              </w:rPr>
            </w:pPr>
            <w:r>
              <w:rPr>
                <w:rFonts w:ascii="Arial" w:hAnsi="Arial" w:cs="Arial"/>
              </w:rPr>
              <w:t>Total Expert Days</w:t>
            </w:r>
          </w:p>
        </w:tc>
        <w:tc>
          <w:tcPr>
            <w:tcW w:w="2829" w:type="dxa"/>
            <w:gridSpan w:val="2"/>
            <w:tcBorders>
              <w:left w:val="single" w:sz="4" w:space="0" w:color="auto"/>
              <w:right w:val="single" w:sz="4" w:space="0" w:color="auto"/>
            </w:tcBorders>
            <w:shd w:val="clear" w:color="auto" w:fill="808080" w:themeFill="background1" w:themeFillShade="80"/>
          </w:tcPr>
          <w:p w14:paraId="4272197A" w14:textId="18179C9C" w:rsidR="00581C4B" w:rsidRPr="00F13615" w:rsidRDefault="00581C4B" w:rsidP="0047455D">
            <w:pPr>
              <w:pStyle w:val="1Einrckung"/>
              <w:spacing w:line="240" w:lineRule="auto"/>
              <w:rPr>
                <w:rFonts w:ascii="Arial" w:hAnsi="Arial" w:cs="Arial"/>
                <w:b/>
                <w:bCs/>
              </w:rPr>
            </w:pPr>
            <w:r>
              <w:rPr>
                <w:rFonts w:ascii="Arial" w:hAnsi="Arial" w:cs="Arial"/>
                <w:b/>
                <w:bCs/>
              </w:rPr>
              <w:t xml:space="preserve">               112</w:t>
            </w:r>
          </w:p>
        </w:tc>
      </w:tr>
    </w:tbl>
    <w:p w14:paraId="0644A5C8" w14:textId="77777777" w:rsidR="00C13F52" w:rsidRPr="00F13615" w:rsidRDefault="00C13F52" w:rsidP="00C13F52">
      <w:pPr>
        <w:pStyle w:val="1Einrckung"/>
        <w:tabs>
          <w:tab w:val="left" w:pos="720"/>
        </w:tabs>
        <w:spacing w:before="200"/>
        <w:ind w:left="0" w:firstLine="0"/>
        <w:jc w:val="both"/>
        <w:rPr>
          <w:rFonts w:ascii="Arial" w:hAnsi="Arial" w:cs="Arial"/>
          <w:b/>
        </w:rPr>
      </w:pPr>
    </w:p>
    <w:p w14:paraId="2235437E" w14:textId="20978AC0" w:rsidR="00916D9C" w:rsidRPr="00F13615" w:rsidRDefault="002669FA" w:rsidP="1BADE2A4">
      <w:pPr>
        <w:pStyle w:val="1Einrckung"/>
        <w:tabs>
          <w:tab w:val="left" w:pos="720"/>
        </w:tabs>
        <w:spacing w:before="200"/>
        <w:jc w:val="both"/>
        <w:rPr>
          <w:rFonts w:ascii="Arial" w:hAnsi="Arial" w:cs="Arial"/>
          <w:b/>
          <w:bCs/>
        </w:rPr>
      </w:pPr>
      <w:r w:rsidRPr="00F13615">
        <w:rPr>
          <w:rFonts w:ascii="Arial" w:hAnsi="Arial" w:cs="Arial"/>
          <w:b/>
          <w:bCs/>
        </w:rPr>
        <w:t>3.</w:t>
      </w:r>
      <w:r w:rsidR="00C13F52" w:rsidRPr="00F13615">
        <w:rPr>
          <w:rFonts w:ascii="Arial" w:hAnsi="Arial" w:cs="Arial"/>
          <w:b/>
          <w:bCs/>
        </w:rPr>
        <w:t>3</w:t>
      </w:r>
      <w:r w:rsidRPr="00F13615">
        <w:rPr>
          <w:rFonts w:ascii="Arial" w:hAnsi="Arial" w:cs="Arial"/>
          <w:b/>
          <w:bCs/>
        </w:rPr>
        <w:t xml:space="preserve">. </w:t>
      </w:r>
      <w:r w:rsidR="00916D9C" w:rsidRPr="00F13615">
        <w:rPr>
          <w:rFonts w:ascii="Arial" w:hAnsi="Arial" w:cs="Arial"/>
          <w:b/>
          <w:bCs/>
        </w:rPr>
        <w:t>Coordination and communication</w:t>
      </w:r>
    </w:p>
    <w:p w14:paraId="39B720F5" w14:textId="4B0B82A2" w:rsidR="00AD4FC0" w:rsidRDefault="00916D9C" w:rsidP="00AD4FC0">
      <w:pPr>
        <w:pStyle w:val="1Einrckung"/>
        <w:numPr>
          <w:ilvl w:val="0"/>
          <w:numId w:val="4"/>
        </w:numPr>
        <w:tabs>
          <w:tab w:val="clear" w:pos="483"/>
          <w:tab w:val="left" w:pos="1170"/>
        </w:tabs>
        <w:spacing w:before="100" w:beforeAutospacing="1" w:after="100" w:afterAutospacing="1" w:line="240" w:lineRule="auto"/>
        <w:jc w:val="both"/>
        <w:rPr>
          <w:rFonts w:ascii="Arial" w:hAnsi="Arial" w:cs="Arial"/>
        </w:rPr>
      </w:pPr>
      <w:r w:rsidRPr="00F13615">
        <w:rPr>
          <w:rFonts w:ascii="Arial" w:hAnsi="Arial" w:cs="Arial"/>
        </w:rPr>
        <w:t xml:space="preserve">The hired company shall report to </w:t>
      </w:r>
      <w:r w:rsidR="00982A9E" w:rsidRPr="00F13615">
        <w:rPr>
          <w:rFonts w:ascii="Arial" w:hAnsi="Arial" w:cs="Arial"/>
        </w:rPr>
        <w:t>PSD TVET</w:t>
      </w:r>
      <w:r w:rsidRPr="00F13615">
        <w:rPr>
          <w:rFonts w:ascii="Arial" w:hAnsi="Arial" w:cs="Arial"/>
        </w:rPr>
        <w:t xml:space="preserve"> </w:t>
      </w:r>
      <w:r w:rsidR="003F78C6" w:rsidRPr="00F13615">
        <w:rPr>
          <w:rFonts w:ascii="Arial" w:hAnsi="Arial" w:cs="Arial"/>
        </w:rPr>
        <w:t>P</w:t>
      </w:r>
      <w:r w:rsidRPr="00F13615">
        <w:rPr>
          <w:rFonts w:ascii="Arial" w:hAnsi="Arial" w:cs="Arial"/>
        </w:rPr>
        <w:t xml:space="preserve">rogramme </w:t>
      </w:r>
      <w:r w:rsidR="00E13B81" w:rsidRPr="00F13615">
        <w:rPr>
          <w:rFonts w:ascii="Arial" w:hAnsi="Arial" w:cs="Arial"/>
        </w:rPr>
        <w:t>T</w:t>
      </w:r>
      <w:r w:rsidRPr="00F13615">
        <w:rPr>
          <w:rFonts w:ascii="Arial" w:hAnsi="Arial" w:cs="Arial"/>
        </w:rPr>
        <w:t xml:space="preserve">eam </w:t>
      </w:r>
      <w:r w:rsidR="00E13B81" w:rsidRPr="00F13615">
        <w:rPr>
          <w:rFonts w:ascii="Arial" w:hAnsi="Arial" w:cs="Arial"/>
        </w:rPr>
        <w:t>L</w:t>
      </w:r>
      <w:r w:rsidRPr="00F13615">
        <w:rPr>
          <w:rFonts w:ascii="Arial" w:hAnsi="Arial" w:cs="Arial"/>
        </w:rPr>
        <w:t xml:space="preserve">eader and closely cooperate with </w:t>
      </w:r>
      <w:r w:rsidR="00E13B81" w:rsidRPr="00F13615">
        <w:rPr>
          <w:rFonts w:ascii="Arial" w:hAnsi="Arial" w:cs="Arial"/>
        </w:rPr>
        <w:t xml:space="preserve">PR and </w:t>
      </w:r>
      <w:proofErr w:type="spellStart"/>
      <w:r w:rsidR="002974F3">
        <w:rPr>
          <w:rFonts w:ascii="Arial" w:hAnsi="Arial" w:cs="Arial"/>
        </w:rPr>
        <w:t>DeveloPPP</w:t>
      </w:r>
      <w:proofErr w:type="spellEnd"/>
      <w:r w:rsidR="002974F3">
        <w:rPr>
          <w:rFonts w:ascii="Arial" w:hAnsi="Arial" w:cs="Arial"/>
        </w:rPr>
        <w:t xml:space="preserve"> Projects Coordinator</w:t>
      </w:r>
      <w:r w:rsidR="568E3E21" w:rsidRPr="00F13615">
        <w:rPr>
          <w:rFonts w:ascii="Arial" w:hAnsi="Arial" w:cs="Arial"/>
        </w:rPr>
        <w:t>.</w:t>
      </w:r>
    </w:p>
    <w:p w14:paraId="706B0A25" w14:textId="3CAC5149" w:rsidR="00916D9C" w:rsidRPr="00AD4FC0" w:rsidRDefault="568E3E21" w:rsidP="00AD4FC0">
      <w:pPr>
        <w:pStyle w:val="1Einrckung"/>
        <w:numPr>
          <w:ilvl w:val="0"/>
          <w:numId w:val="4"/>
        </w:numPr>
        <w:tabs>
          <w:tab w:val="clear" w:pos="483"/>
          <w:tab w:val="left" w:pos="1170"/>
        </w:tabs>
        <w:spacing w:before="100" w:beforeAutospacing="1" w:after="100" w:afterAutospacing="1" w:line="240" w:lineRule="auto"/>
        <w:jc w:val="both"/>
        <w:rPr>
          <w:rFonts w:ascii="Arial" w:hAnsi="Arial" w:cs="Arial"/>
        </w:rPr>
      </w:pPr>
      <w:r w:rsidRPr="00AD4FC0">
        <w:rPr>
          <w:rFonts w:ascii="Arial" w:hAnsi="Arial" w:cs="Arial"/>
        </w:rPr>
        <w:t xml:space="preserve">All the tasks will </w:t>
      </w:r>
      <w:r w:rsidR="68F78AD1" w:rsidRPr="00AD4FC0">
        <w:rPr>
          <w:rFonts w:ascii="Arial" w:hAnsi="Arial" w:cs="Arial"/>
        </w:rPr>
        <w:t>also</w:t>
      </w:r>
      <w:r w:rsidRPr="00AD4FC0">
        <w:rPr>
          <w:rFonts w:ascii="Arial" w:hAnsi="Arial" w:cs="Arial"/>
        </w:rPr>
        <w:t xml:space="preserve"> be coordinated with </w:t>
      </w:r>
      <w:r w:rsidR="3B442C14" w:rsidRPr="00AD4FC0">
        <w:rPr>
          <w:rFonts w:ascii="Arial" w:hAnsi="Arial" w:cs="Arial"/>
        </w:rPr>
        <w:t xml:space="preserve">and approved </w:t>
      </w:r>
      <w:r w:rsidR="002974F3" w:rsidRPr="00AD4FC0">
        <w:rPr>
          <w:rFonts w:ascii="Arial" w:hAnsi="Arial" w:cs="Arial"/>
        </w:rPr>
        <w:t xml:space="preserve">by </w:t>
      </w:r>
      <w:r w:rsidRPr="00AD4FC0">
        <w:rPr>
          <w:rFonts w:ascii="Arial" w:hAnsi="Arial" w:cs="Arial"/>
        </w:rPr>
        <w:t>Vine and Wine Foundation of Armenia.</w:t>
      </w:r>
    </w:p>
    <w:p w14:paraId="6DB25592" w14:textId="24F81D90" w:rsidR="00916D9C" w:rsidRPr="00F13615" w:rsidRDefault="00916D9C" w:rsidP="005445A6">
      <w:pPr>
        <w:pStyle w:val="1Einrckung"/>
        <w:numPr>
          <w:ilvl w:val="0"/>
          <w:numId w:val="4"/>
        </w:numPr>
        <w:tabs>
          <w:tab w:val="clear" w:pos="483"/>
          <w:tab w:val="left" w:pos="1170"/>
        </w:tabs>
        <w:spacing w:before="100" w:beforeAutospacing="1" w:after="100" w:afterAutospacing="1" w:line="240" w:lineRule="auto"/>
        <w:jc w:val="both"/>
        <w:rPr>
          <w:rFonts w:ascii="Arial" w:eastAsia="Arial" w:hAnsi="Arial" w:cs="Arial"/>
        </w:rPr>
      </w:pPr>
      <w:r w:rsidRPr="00F13615">
        <w:rPr>
          <w:rFonts w:ascii="Arial" w:hAnsi="Arial" w:cs="Arial"/>
        </w:rPr>
        <w:t>The hired company shall comply with GIZ regulations for procurement and/or service provision</w:t>
      </w:r>
      <w:r w:rsidR="00982A9E" w:rsidRPr="00F13615">
        <w:rPr>
          <w:rFonts w:ascii="Arial" w:hAnsi="Arial" w:cs="Arial"/>
        </w:rPr>
        <w:t>.</w:t>
      </w:r>
    </w:p>
    <w:p w14:paraId="320A925E" w14:textId="1313028B" w:rsidR="00916D9C" w:rsidRPr="00F13615" w:rsidRDefault="0048007A" w:rsidP="1BADE2A4">
      <w:pPr>
        <w:pStyle w:val="1Einrckung"/>
        <w:tabs>
          <w:tab w:val="left" w:pos="720"/>
        </w:tabs>
        <w:spacing w:before="200"/>
        <w:jc w:val="both"/>
        <w:rPr>
          <w:rFonts w:ascii="Arial" w:hAnsi="Arial" w:cs="Arial"/>
          <w:b/>
          <w:bCs/>
        </w:rPr>
      </w:pPr>
      <w:r w:rsidRPr="00F13615">
        <w:rPr>
          <w:rFonts w:ascii="Arial" w:hAnsi="Arial" w:cs="Arial"/>
          <w:b/>
          <w:bCs/>
        </w:rPr>
        <w:t>3.</w:t>
      </w:r>
      <w:r w:rsidR="00C13F52" w:rsidRPr="00F13615">
        <w:rPr>
          <w:rFonts w:ascii="Arial" w:hAnsi="Arial" w:cs="Arial"/>
          <w:b/>
          <w:bCs/>
        </w:rPr>
        <w:t>4</w:t>
      </w:r>
      <w:r w:rsidRPr="00F13615">
        <w:rPr>
          <w:rFonts w:ascii="Arial" w:hAnsi="Arial" w:cs="Arial"/>
          <w:b/>
          <w:bCs/>
        </w:rPr>
        <w:t xml:space="preserve">. </w:t>
      </w:r>
      <w:r w:rsidR="00916D9C" w:rsidRPr="00F13615">
        <w:rPr>
          <w:rFonts w:ascii="Arial" w:hAnsi="Arial" w:cs="Arial"/>
          <w:b/>
          <w:bCs/>
        </w:rPr>
        <w:t>Submission Requirements</w:t>
      </w:r>
    </w:p>
    <w:p w14:paraId="5A9DE5E8" w14:textId="77777777" w:rsidR="00916D9C" w:rsidRPr="00F13615" w:rsidRDefault="00916D9C" w:rsidP="1BADE2A4">
      <w:pPr>
        <w:rPr>
          <w:rFonts w:ascii="Arial" w:hAnsi="Arial" w:cs="Arial"/>
          <w:sz w:val="22"/>
          <w:szCs w:val="22"/>
        </w:rPr>
      </w:pPr>
      <w:r w:rsidRPr="00F13615">
        <w:rPr>
          <w:rFonts w:ascii="Arial" w:hAnsi="Arial" w:cs="Arial"/>
          <w:sz w:val="22"/>
          <w:szCs w:val="22"/>
        </w:rPr>
        <w:t>The hired company should meet the following requirements:</w:t>
      </w:r>
    </w:p>
    <w:p w14:paraId="12277A75" w14:textId="016CE95B" w:rsidR="00D51912" w:rsidRPr="00F13615" w:rsidRDefault="00D51912" w:rsidP="1BADE2A4">
      <w:pPr>
        <w:tabs>
          <w:tab w:val="left" w:pos="720"/>
        </w:tabs>
        <w:ind w:firstLine="483"/>
        <w:rPr>
          <w:rFonts w:ascii="Arial" w:hAnsi="Arial" w:cs="Arial"/>
          <w:sz w:val="22"/>
          <w:szCs w:val="22"/>
        </w:rPr>
      </w:pPr>
    </w:p>
    <w:p w14:paraId="4CDED896" w14:textId="12824F40" w:rsidR="00D51912" w:rsidRPr="002974F3" w:rsidRDefault="4BAA7657" w:rsidP="005445A6">
      <w:pPr>
        <w:pStyle w:val="1Einrckung"/>
        <w:numPr>
          <w:ilvl w:val="0"/>
          <w:numId w:val="4"/>
        </w:numPr>
        <w:tabs>
          <w:tab w:val="clear" w:pos="483"/>
          <w:tab w:val="left" w:pos="720"/>
        </w:tabs>
        <w:spacing w:after="0"/>
        <w:rPr>
          <w:rFonts w:ascii="Arial" w:eastAsia="Arial" w:hAnsi="Arial" w:cs="Arial"/>
        </w:rPr>
      </w:pPr>
      <w:r w:rsidRPr="00F13615">
        <w:rPr>
          <w:rFonts w:ascii="Arial" w:hAnsi="Arial" w:cs="Arial"/>
        </w:rPr>
        <w:t xml:space="preserve">Over </w:t>
      </w:r>
      <w:r w:rsidR="00507FDE" w:rsidRPr="00F13615">
        <w:rPr>
          <w:rFonts w:ascii="Arial" w:hAnsi="Arial" w:cs="Arial"/>
        </w:rPr>
        <w:t>5</w:t>
      </w:r>
      <w:r w:rsidRPr="00F13615">
        <w:rPr>
          <w:rFonts w:ascii="Arial" w:hAnsi="Arial" w:cs="Arial"/>
        </w:rPr>
        <w:t xml:space="preserve"> years of experience in </w:t>
      </w:r>
      <w:r w:rsidR="002974F3">
        <w:rPr>
          <w:rFonts w:ascii="Arial" w:hAnsi="Arial" w:cs="Arial"/>
        </w:rPr>
        <w:t xml:space="preserve">brand strategy development, including brand storytelling, design and promotion; </w:t>
      </w:r>
    </w:p>
    <w:p w14:paraId="758E81DA" w14:textId="79B9426C" w:rsidR="002974F3" w:rsidRPr="002974F3" w:rsidRDefault="002974F3" w:rsidP="005445A6">
      <w:pPr>
        <w:pStyle w:val="1Einrckung"/>
        <w:numPr>
          <w:ilvl w:val="0"/>
          <w:numId w:val="4"/>
        </w:numPr>
        <w:tabs>
          <w:tab w:val="clear" w:pos="483"/>
          <w:tab w:val="left" w:pos="720"/>
        </w:tabs>
        <w:spacing w:after="0"/>
        <w:rPr>
          <w:rFonts w:ascii="Arial" w:eastAsia="Arial" w:hAnsi="Arial" w:cs="Arial"/>
        </w:rPr>
      </w:pPr>
      <w:r>
        <w:rPr>
          <w:rFonts w:ascii="Arial" w:hAnsi="Arial" w:cs="Arial"/>
        </w:rPr>
        <w:t>International experience – either experience in creation and promotion of strong global brands, or/and having an international branding expert/consultant as part of the team is a must;</w:t>
      </w:r>
    </w:p>
    <w:p w14:paraId="7E4D75C0" w14:textId="2D54F670" w:rsidR="002974F3" w:rsidRPr="002974F3" w:rsidRDefault="002974F3" w:rsidP="005445A6">
      <w:pPr>
        <w:pStyle w:val="1Einrckung"/>
        <w:numPr>
          <w:ilvl w:val="0"/>
          <w:numId w:val="4"/>
        </w:numPr>
        <w:tabs>
          <w:tab w:val="clear" w:pos="483"/>
          <w:tab w:val="left" w:pos="720"/>
        </w:tabs>
        <w:spacing w:after="0"/>
        <w:rPr>
          <w:rFonts w:ascii="Arial" w:eastAsia="Arial" w:hAnsi="Arial" w:cs="Arial"/>
        </w:rPr>
      </w:pPr>
      <w:r>
        <w:rPr>
          <w:rFonts w:ascii="Arial" w:hAnsi="Arial" w:cs="Arial"/>
        </w:rPr>
        <w:t>Experience in creating umbrella brands will be viewed as an asset;</w:t>
      </w:r>
    </w:p>
    <w:p w14:paraId="7063B2B0" w14:textId="63FE5302" w:rsidR="00D51912" w:rsidRPr="002974F3" w:rsidRDefault="5D99EB04" w:rsidP="002974F3">
      <w:pPr>
        <w:pStyle w:val="1Einrckung"/>
        <w:numPr>
          <w:ilvl w:val="0"/>
          <w:numId w:val="4"/>
        </w:numPr>
        <w:tabs>
          <w:tab w:val="clear" w:pos="483"/>
          <w:tab w:val="left" w:pos="720"/>
        </w:tabs>
        <w:spacing w:after="0"/>
        <w:rPr>
          <w:rFonts w:ascii="Arial" w:eastAsia="Arial" w:hAnsi="Arial" w:cs="Arial"/>
        </w:rPr>
      </w:pPr>
      <w:r w:rsidRPr="002974F3">
        <w:rPr>
          <w:rFonts w:ascii="Arial" w:hAnsi="Arial" w:cs="Arial"/>
        </w:rPr>
        <w:t>Experience in conducting studies for the wine sector will be regarded as an asset;</w:t>
      </w:r>
    </w:p>
    <w:p w14:paraId="0CF71486" w14:textId="3CA7CAF0" w:rsidR="00D51912" w:rsidRPr="00F13615" w:rsidRDefault="002974F3" w:rsidP="005445A6">
      <w:pPr>
        <w:pStyle w:val="1Einrckung"/>
        <w:numPr>
          <w:ilvl w:val="0"/>
          <w:numId w:val="4"/>
        </w:numPr>
        <w:tabs>
          <w:tab w:val="clear" w:pos="483"/>
          <w:tab w:val="left" w:pos="720"/>
        </w:tabs>
        <w:spacing w:after="0"/>
        <w:rPr>
          <w:rFonts w:ascii="Arial" w:hAnsi="Arial" w:cs="Arial"/>
        </w:rPr>
      </w:pPr>
      <w:r>
        <w:rPr>
          <w:rFonts w:ascii="Arial" w:hAnsi="Arial" w:cs="Arial"/>
        </w:rPr>
        <w:t xml:space="preserve">Experience in processing and analysis of primary and secondary </w:t>
      </w:r>
      <w:r w:rsidR="00D51912" w:rsidRPr="00F13615">
        <w:rPr>
          <w:rFonts w:ascii="Arial" w:hAnsi="Arial" w:cs="Arial"/>
        </w:rPr>
        <w:t xml:space="preserve">data </w:t>
      </w:r>
    </w:p>
    <w:p w14:paraId="13697599" w14:textId="0A5E79F8" w:rsidR="0048007A" w:rsidRPr="00F13615" w:rsidRDefault="00D51912" w:rsidP="005445A6">
      <w:pPr>
        <w:pStyle w:val="1Einrckung"/>
        <w:numPr>
          <w:ilvl w:val="0"/>
          <w:numId w:val="4"/>
        </w:numPr>
        <w:tabs>
          <w:tab w:val="clear" w:pos="483"/>
          <w:tab w:val="left" w:pos="720"/>
        </w:tabs>
        <w:spacing w:after="0"/>
        <w:rPr>
          <w:rFonts w:ascii="Arial" w:hAnsi="Arial" w:cs="Arial"/>
        </w:rPr>
      </w:pPr>
      <w:r w:rsidRPr="00F13615">
        <w:rPr>
          <w:rFonts w:ascii="Arial" w:hAnsi="Arial" w:cs="Arial"/>
        </w:rPr>
        <w:t>Experience in developing research reports with practical recommendations</w:t>
      </w:r>
    </w:p>
    <w:p w14:paraId="6579D437" w14:textId="71FBB68E" w:rsidR="00D51912" w:rsidRPr="00F13615" w:rsidRDefault="00D51912" w:rsidP="005445A6">
      <w:pPr>
        <w:pStyle w:val="1Einrckung"/>
        <w:numPr>
          <w:ilvl w:val="0"/>
          <w:numId w:val="4"/>
        </w:numPr>
        <w:tabs>
          <w:tab w:val="clear" w:pos="483"/>
          <w:tab w:val="left" w:pos="720"/>
        </w:tabs>
        <w:spacing w:after="0"/>
        <w:rPr>
          <w:rFonts w:ascii="Arial" w:hAnsi="Arial" w:cs="Arial"/>
        </w:rPr>
      </w:pPr>
      <w:r w:rsidRPr="00F13615">
        <w:rPr>
          <w:rFonts w:ascii="Arial" w:eastAsia="Calibri" w:hAnsi="Arial" w:cs="Arial"/>
        </w:rPr>
        <w:t>Survey organi</w:t>
      </w:r>
      <w:r w:rsidR="03DC7B36" w:rsidRPr="00F13615">
        <w:rPr>
          <w:rFonts w:ascii="Arial" w:eastAsia="Calibri" w:hAnsi="Arial" w:cs="Arial"/>
        </w:rPr>
        <w:t>s</w:t>
      </w:r>
      <w:r w:rsidRPr="00F13615">
        <w:rPr>
          <w:rFonts w:ascii="Arial" w:eastAsia="Calibri" w:hAnsi="Arial" w:cs="Arial"/>
        </w:rPr>
        <w:t>ation and data management experience</w:t>
      </w:r>
    </w:p>
    <w:p w14:paraId="47BD492A" w14:textId="0C21295D" w:rsidR="003F78C6" w:rsidRPr="00F13615" w:rsidRDefault="003F78C6" w:rsidP="005445A6">
      <w:pPr>
        <w:pStyle w:val="1Einrckung"/>
        <w:numPr>
          <w:ilvl w:val="0"/>
          <w:numId w:val="4"/>
        </w:numPr>
        <w:tabs>
          <w:tab w:val="clear" w:pos="483"/>
          <w:tab w:val="left" w:pos="720"/>
        </w:tabs>
        <w:spacing w:after="0"/>
        <w:rPr>
          <w:rFonts w:ascii="Arial" w:hAnsi="Arial" w:cs="Arial"/>
        </w:rPr>
      </w:pPr>
      <w:r w:rsidRPr="00F13615">
        <w:rPr>
          <w:rFonts w:ascii="Arial" w:hAnsi="Arial" w:cs="Arial"/>
        </w:rPr>
        <w:t xml:space="preserve">Prior experience </w:t>
      </w:r>
      <w:r w:rsidR="00D40460" w:rsidRPr="00F13615">
        <w:rPr>
          <w:rFonts w:ascii="Arial" w:hAnsi="Arial" w:cs="Arial"/>
        </w:rPr>
        <w:t xml:space="preserve">working </w:t>
      </w:r>
      <w:r w:rsidRPr="00F13615">
        <w:rPr>
          <w:rFonts w:ascii="Arial" w:hAnsi="Arial" w:cs="Arial"/>
        </w:rPr>
        <w:t>with international organisations</w:t>
      </w:r>
      <w:r w:rsidR="00D40460" w:rsidRPr="00F13615">
        <w:rPr>
          <w:rFonts w:ascii="Arial" w:hAnsi="Arial" w:cs="Arial"/>
        </w:rPr>
        <w:t xml:space="preserve"> and state agencies</w:t>
      </w:r>
      <w:r w:rsidRPr="00F13615">
        <w:rPr>
          <w:rFonts w:ascii="Arial" w:hAnsi="Arial" w:cs="Arial"/>
        </w:rPr>
        <w:t xml:space="preserve"> is a</w:t>
      </w:r>
      <w:r w:rsidR="00507FDE" w:rsidRPr="00F13615">
        <w:rPr>
          <w:rFonts w:ascii="Arial" w:hAnsi="Arial" w:cs="Arial"/>
        </w:rPr>
        <w:t xml:space="preserve"> must</w:t>
      </w:r>
    </w:p>
    <w:p w14:paraId="06EA8FB3" w14:textId="024F6C7A" w:rsidR="00D51912" w:rsidRPr="00F13615" w:rsidRDefault="00916D9C" w:rsidP="005445A6">
      <w:pPr>
        <w:pStyle w:val="1Einrckung"/>
        <w:numPr>
          <w:ilvl w:val="0"/>
          <w:numId w:val="4"/>
        </w:numPr>
        <w:tabs>
          <w:tab w:val="clear" w:pos="483"/>
          <w:tab w:val="left" w:pos="720"/>
        </w:tabs>
        <w:spacing w:after="0"/>
        <w:rPr>
          <w:rFonts w:ascii="Arial" w:hAnsi="Arial" w:cs="Arial"/>
        </w:rPr>
      </w:pPr>
      <w:r w:rsidRPr="00F13615">
        <w:rPr>
          <w:rFonts w:ascii="Arial" w:hAnsi="Arial" w:cs="Arial"/>
        </w:rPr>
        <w:t>Fluency in English and Armenian</w:t>
      </w:r>
      <w:r w:rsidR="003F78C6" w:rsidRPr="00F13615">
        <w:rPr>
          <w:rFonts w:ascii="Arial" w:hAnsi="Arial" w:cs="Arial"/>
        </w:rPr>
        <w:t>;</w:t>
      </w:r>
    </w:p>
    <w:p w14:paraId="184A41D1" w14:textId="7EFAA8C6" w:rsidR="002974F3" w:rsidRPr="002974F3" w:rsidRDefault="53E3DB47" w:rsidP="002974F3">
      <w:pPr>
        <w:pStyle w:val="1Einrckung"/>
        <w:numPr>
          <w:ilvl w:val="0"/>
          <w:numId w:val="4"/>
        </w:numPr>
        <w:tabs>
          <w:tab w:val="clear" w:pos="483"/>
          <w:tab w:val="left" w:pos="720"/>
        </w:tabs>
        <w:spacing w:after="0"/>
        <w:rPr>
          <w:rFonts w:ascii="Arial" w:eastAsia="Arial" w:hAnsi="Arial" w:cs="Arial"/>
        </w:rPr>
      </w:pPr>
      <w:r w:rsidRPr="00F13615">
        <w:rPr>
          <w:rFonts w:ascii="Arial" w:hAnsi="Arial" w:cs="Arial"/>
        </w:rPr>
        <w:t xml:space="preserve">Flexibility and </w:t>
      </w:r>
      <w:r w:rsidRPr="00F13615">
        <w:rPr>
          <w:rFonts w:ascii="Arial" w:eastAsia="Calibri" w:hAnsi="Arial" w:cs="Arial"/>
        </w:rPr>
        <w:t>ability</w:t>
      </w:r>
      <w:r w:rsidRPr="00F13615">
        <w:rPr>
          <w:rFonts w:ascii="Arial" w:hAnsi="Arial" w:cs="Arial"/>
        </w:rPr>
        <w:t xml:space="preserve"> to meet tight deadlines</w:t>
      </w:r>
      <w:r w:rsidR="002974F3">
        <w:rPr>
          <w:rFonts w:ascii="Arial" w:hAnsi="Arial" w:cs="Arial"/>
        </w:rPr>
        <w:t>;</w:t>
      </w:r>
    </w:p>
    <w:p w14:paraId="0F954507" w14:textId="777798DE" w:rsidR="0F58774A" w:rsidRPr="00F13615" w:rsidRDefault="0F58774A" w:rsidP="00581C4B">
      <w:pPr>
        <w:pStyle w:val="1Einrckung"/>
        <w:spacing w:after="0"/>
        <w:ind w:left="0" w:firstLine="0"/>
        <w:rPr>
          <w:rFonts w:ascii="Arial" w:hAnsi="Arial" w:cs="Arial"/>
        </w:rPr>
      </w:pPr>
    </w:p>
    <w:p w14:paraId="5124031D" w14:textId="0878DBEA" w:rsidR="2C7E59B5" w:rsidRPr="00F13615" w:rsidRDefault="2C7E59B5" w:rsidP="1BADE2A4">
      <w:pPr>
        <w:pStyle w:val="1Einrckung"/>
        <w:spacing w:after="0"/>
        <w:rPr>
          <w:rFonts w:ascii="Arial" w:hAnsi="Arial" w:cs="Arial"/>
        </w:rPr>
      </w:pPr>
      <w:r w:rsidRPr="00F13615">
        <w:rPr>
          <w:rFonts w:ascii="Arial" w:hAnsi="Arial" w:cs="Arial"/>
        </w:rPr>
        <w:t>The company should submit the following documentation in the technical offer</w:t>
      </w:r>
      <w:r w:rsidR="000A0527">
        <w:rPr>
          <w:rFonts w:ascii="Arial" w:hAnsi="Arial" w:cs="Arial"/>
        </w:rPr>
        <w:t xml:space="preserve"> (all the documents in a single PDF file</w:t>
      </w:r>
      <w:proofErr w:type="gramStart"/>
      <w:r w:rsidR="000A0527">
        <w:rPr>
          <w:rFonts w:ascii="Arial" w:hAnsi="Arial" w:cs="Arial"/>
        </w:rPr>
        <w:t xml:space="preserve">) </w:t>
      </w:r>
      <w:r w:rsidRPr="00F13615">
        <w:rPr>
          <w:rFonts w:ascii="Arial" w:hAnsi="Arial" w:cs="Arial"/>
        </w:rPr>
        <w:t>:</w:t>
      </w:r>
      <w:proofErr w:type="gramEnd"/>
    </w:p>
    <w:p w14:paraId="5C2F9A1F" w14:textId="3B42B079" w:rsidR="2C7E59B5" w:rsidRPr="00F13615" w:rsidRDefault="2C7E59B5" w:rsidP="005445A6">
      <w:pPr>
        <w:pStyle w:val="1Einrckung"/>
        <w:numPr>
          <w:ilvl w:val="0"/>
          <w:numId w:val="2"/>
        </w:numPr>
        <w:spacing w:after="0"/>
        <w:rPr>
          <w:rFonts w:ascii="Arial" w:eastAsia="Arial" w:hAnsi="Arial" w:cs="Arial"/>
        </w:rPr>
      </w:pPr>
      <w:r w:rsidRPr="00F13615">
        <w:rPr>
          <w:rFonts w:ascii="Arial" w:hAnsi="Arial" w:cs="Arial"/>
        </w:rPr>
        <w:t>Portfolio and CVs of key experts for the assignment, brief portfolio</w:t>
      </w:r>
      <w:r w:rsidR="620058C7" w:rsidRPr="00F13615">
        <w:rPr>
          <w:rFonts w:ascii="Arial" w:hAnsi="Arial" w:cs="Arial"/>
        </w:rPr>
        <w:t xml:space="preserve"> (s)</w:t>
      </w:r>
      <w:r w:rsidRPr="00F13615">
        <w:rPr>
          <w:rFonts w:ascii="Arial" w:hAnsi="Arial" w:cs="Arial"/>
        </w:rPr>
        <w:t xml:space="preserve"> of the company</w:t>
      </w:r>
      <w:r w:rsidR="57A0C030" w:rsidRPr="00F13615">
        <w:rPr>
          <w:rFonts w:ascii="Arial" w:hAnsi="Arial" w:cs="Arial"/>
        </w:rPr>
        <w:t xml:space="preserve"> or companies (in case you apply as part of a consortium)</w:t>
      </w:r>
      <w:r w:rsidR="005B3D2C">
        <w:rPr>
          <w:rFonts w:ascii="Arial" w:hAnsi="Arial" w:cs="Arial"/>
        </w:rPr>
        <w:t xml:space="preserve"> including relevant samples of branding and design </w:t>
      </w:r>
    </w:p>
    <w:p w14:paraId="0E825C66" w14:textId="54AA63EF" w:rsidR="18B2F806" w:rsidRPr="00F13615" w:rsidRDefault="002974F3" w:rsidP="005445A6">
      <w:pPr>
        <w:pStyle w:val="1Einrckung"/>
        <w:numPr>
          <w:ilvl w:val="0"/>
          <w:numId w:val="2"/>
        </w:numPr>
        <w:spacing w:after="0"/>
        <w:rPr>
          <w:rFonts w:ascii="Arial" w:hAnsi="Arial" w:cs="Arial"/>
        </w:rPr>
      </w:pPr>
      <w:r>
        <w:rPr>
          <w:rFonts w:ascii="Arial" w:hAnsi="Arial" w:cs="Arial"/>
        </w:rPr>
        <w:lastRenderedPageBreak/>
        <w:t xml:space="preserve"> Brief </w:t>
      </w:r>
      <w:r w:rsidR="000A0527">
        <w:rPr>
          <w:rFonts w:ascii="Arial" w:hAnsi="Arial" w:cs="Arial"/>
        </w:rPr>
        <w:t>summary of the working process</w:t>
      </w:r>
      <w:r w:rsidR="005B3D2C">
        <w:rPr>
          <w:rFonts w:ascii="Arial" w:hAnsi="Arial" w:cs="Arial"/>
        </w:rPr>
        <w:t xml:space="preserve"> (not more than 2500 words)</w:t>
      </w:r>
      <w:r>
        <w:rPr>
          <w:rFonts w:ascii="Arial" w:hAnsi="Arial" w:cs="Arial"/>
        </w:rPr>
        <w:t xml:space="preserve"> </w:t>
      </w:r>
      <w:r w:rsidR="005B3D2C">
        <w:rPr>
          <w:rFonts w:ascii="Arial" w:hAnsi="Arial" w:cs="Arial"/>
        </w:rPr>
        <w:t xml:space="preserve">including </w:t>
      </w:r>
      <w:r>
        <w:rPr>
          <w:rFonts w:ascii="Arial" w:hAnsi="Arial" w:cs="Arial"/>
        </w:rPr>
        <w:t>study and analysis tools</w:t>
      </w:r>
      <w:r w:rsidR="005B3D2C">
        <w:rPr>
          <w:rFonts w:ascii="Arial" w:hAnsi="Arial" w:cs="Arial"/>
        </w:rPr>
        <w:t>, steering structure, timeline</w:t>
      </w:r>
      <w:r w:rsidR="000A0527">
        <w:rPr>
          <w:rFonts w:ascii="Arial" w:hAnsi="Arial" w:cs="Arial"/>
        </w:rPr>
        <w:t xml:space="preserve">, </w:t>
      </w:r>
      <w:r>
        <w:rPr>
          <w:rFonts w:ascii="Arial" w:hAnsi="Arial" w:cs="Arial"/>
        </w:rPr>
        <w:t xml:space="preserve"> </w:t>
      </w:r>
      <w:r w:rsidR="005B3D2C">
        <w:rPr>
          <w:rFonts w:ascii="Arial" w:hAnsi="Arial" w:cs="Arial"/>
        </w:rPr>
        <w:t>etc.</w:t>
      </w:r>
      <w:r>
        <w:rPr>
          <w:rFonts w:ascii="Arial" w:hAnsi="Arial" w:cs="Arial"/>
        </w:rPr>
        <w:t xml:space="preserve"> </w:t>
      </w:r>
      <w:r w:rsidR="000A0527">
        <w:rPr>
          <w:rFonts w:ascii="Arial" w:hAnsi="Arial" w:cs="Arial"/>
        </w:rPr>
        <w:t>(this is</w:t>
      </w:r>
      <w:r>
        <w:rPr>
          <w:rFonts w:ascii="Arial" w:hAnsi="Arial" w:cs="Arial"/>
        </w:rPr>
        <w:t xml:space="preserve"> treated by GIZ and VWFA as the intellectual property of the Candidate and is not disclosed to third parties</w:t>
      </w:r>
      <w:r w:rsidR="005B3D2C">
        <w:rPr>
          <w:rFonts w:ascii="Arial" w:hAnsi="Arial" w:cs="Arial"/>
        </w:rPr>
        <w:t>;</w:t>
      </w:r>
    </w:p>
    <w:p w14:paraId="16E28930" w14:textId="1B4098AC" w:rsidR="3C673E2D" w:rsidRPr="00F13615" w:rsidRDefault="3C673E2D" w:rsidP="005445A6">
      <w:pPr>
        <w:pStyle w:val="1Einrckung"/>
        <w:numPr>
          <w:ilvl w:val="0"/>
          <w:numId w:val="2"/>
        </w:numPr>
        <w:spacing w:after="0"/>
        <w:rPr>
          <w:rFonts w:ascii="Arial" w:hAnsi="Arial" w:cs="Arial"/>
        </w:rPr>
      </w:pPr>
      <w:r w:rsidRPr="00F13615">
        <w:rPr>
          <w:rFonts w:ascii="Arial" w:hAnsi="Arial" w:cs="Arial"/>
        </w:rPr>
        <w:t xml:space="preserve">At least 2 recommendations </w:t>
      </w:r>
      <w:r w:rsidR="2C7E59B5" w:rsidRPr="00F13615">
        <w:rPr>
          <w:rFonts w:ascii="Arial" w:hAnsi="Arial" w:cs="Arial"/>
        </w:rPr>
        <w:t xml:space="preserve">from international </w:t>
      </w:r>
      <w:r w:rsidR="005B3D2C">
        <w:rPr>
          <w:rFonts w:ascii="Arial" w:hAnsi="Arial" w:cs="Arial"/>
        </w:rPr>
        <w:t xml:space="preserve">or/state </w:t>
      </w:r>
      <w:r w:rsidR="2C7E59B5" w:rsidRPr="00F13615">
        <w:rPr>
          <w:rFonts w:ascii="Arial" w:hAnsi="Arial" w:cs="Arial"/>
        </w:rPr>
        <w:t>organisations</w:t>
      </w:r>
    </w:p>
    <w:p w14:paraId="457A8F2B" w14:textId="7DD62074" w:rsidR="2C7E59B5" w:rsidRPr="00F13615" w:rsidRDefault="2C7E59B5" w:rsidP="005445A6">
      <w:pPr>
        <w:pStyle w:val="1Einrckung"/>
        <w:numPr>
          <w:ilvl w:val="0"/>
          <w:numId w:val="2"/>
        </w:numPr>
        <w:spacing w:after="0"/>
        <w:rPr>
          <w:rFonts w:ascii="Arial" w:hAnsi="Arial" w:cs="Arial"/>
        </w:rPr>
      </w:pPr>
      <w:r w:rsidRPr="00F13615">
        <w:rPr>
          <w:rFonts w:ascii="Arial" w:hAnsi="Arial" w:cs="Arial"/>
        </w:rPr>
        <w:t>Other documents that might be relevant to the assignment</w:t>
      </w:r>
    </w:p>
    <w:p w14:paraId="7103EB24" w14:textId="77777777" w:rsidR="00264848" w:rsidRPr="00F13615" w:rsidRDefault="00264848" w:rsidP="00A42A7D">
      <w:pPr>
        <w:pStyle w:val="1Einrckung"/>
        <w:tabs>
          <w:tab w:val="clear" w:pos="483"/>
          <w:tab w:val="left" w:pos="720"/>
        </w:tabs>
        <w:spacing w:after="0"/>
        <w:ind w:left="0" w:firstLine="0"/>
        <w:rPr>
          <w:rFonts w:ascii="Arial" w:hAnsi="Arial" w:cs="Arial"/>
          <w:b/>
          <w:bCs/>
        </w:rPr>
      </w:pPr>
    </w:p>
    <w:p w14:paraId="1CA545F7" w14:textId="77777777" w:rsidR="00264848" w:rsidRPr="00F13615" w:rsidRDefault="00264848" w:rsidP="1BADE2A4">
      <w:pPr>
        <w:pStyle w:val="1Einrckung"/>
        <w:tabs>
          <w:tab w:val="clear" w:pos="483"/>
          <w:tab w:val="left" w:pos="720"/>
        </w:tabs>
        <w:spacing w:after="0"/>
        <w:rPr>
          <w:rFonts w:ascii="Arial" w:hAnsi="Arial" w:cs="Arial"/>
          <w:b/>
          <w:bCs/>
        </w:rPr>
      </w:pPr>
    </w:p>
    <w:p w14:paraId="2528B876" w14:textId="3E60A4F6" w:rsidR="0048007A" w:rsidRPr="00F13615" w:rsidRDefault="0048007A" w:rsidP="1BADE2A4">
      <w:pPr>
        <w:pStyle w:val="1Einrckung"/>
        <w:tabs>
          <w:tab w:val="clear" w:pos="483"/>
          <w:tab w:val="left" w:pos="720"/>
        </w:tabs>
        <w:spacing w:after="0"/>
        <w:rPr>
          <w:rFonts w:ascii="Arial" w:hAnsi="Arial" w:cs="Arial"/>
          <w:b/>
          <w:bCs/>
        </w:rPr>
      </w:pPr>
      <w:r w:rsidRPr="00F13615">
        <w:rPr>
          <w:rFonts w:ascii="Arial" w:hAnsi="Arial" w:cs="Arial"/>
          <w:b/>
          <w:bCs/>
        </w:rPr>
        <w:t>3.</w:t>
      </w:r>
      <w:r w:rsidR="00C13F52" w:rsidRPr="00F13615">
        <w:rPr>
          <w:rFonts w:ascii="Arial" w:hAnsi="Arial" w:cs="Arial"/>
          <w:b/>
          <w:bCs/>
        </w:rPr>
        <w:t>5</w:t>
      </w:r>
      <w:r w:rsidRPr="00F13615">
        <w:rPr>
          <w:rFonts w:ascii="Arial" w:hAnsi="Arial" w:cs="Arial"/>
          <w:b/>
          <w:bCs/>
        </w:rPr>
        <w:t>. Other provisions</w:t>
      </w:r>
    </w:p>
    <w:p w14:paraId="7432E07D" w14:textId="6BA5AE23" w:rsidR="0E2BB927" w:rsidRPr="005B3D2C" w:rsidRDefault="0E2BB927" w:rsidP="005445A6">
      <w:pPr>
        <w:pStyle w:val="ListParagraph"/>
        <w:numPr>
          <w:ilvl w:val="0"/>
          <w:numId w:val="1"/>
        </w:numPr>
        <w:rPr>
          <w:rFonts w:ascii="Arial" w:eastAsia="Arial" w:hAnsi="Arial" w:cs="Arial"/>
        </w:rPr>
      </w:pPr>
      <w:r w:rsidRPr="00F13615">
        <w:rPr>
          <w:rFonts w:ascii="Arial" w:eastAsia="Arial" w:hAnsi="Arial" w:cs="Arial"/>
        </w:rPr>
        <w:t xml:space="preserve">Please note that the selection of all the subcontractors if any should be agreed with GIZ. GIZ </w:t>
      </w:r>
      <w:r w:rsidR="0DFE1C87" w:rsidRPr="00F13615">
        <w:rPr>
          <w:rFonts w:ascii="Arial" w:eastAsia="Arial" w:hAnsi="Arial" w:cs="Arial"/>
        </w:rPr>
        <w:t xml:space="preserve">and VWFA </w:t>
      </w:r>
      <w:r w:rsidRPr="00F13615">
        <w:rPr>
          <w:rFonts w:ascii="Arial" w:eastAsia="Arial" w:hAnsi="Arial" w:cs="Arial"/>
        </w:rPr>
        <w:t>should also be involved in key working meetings with subcontractors including brainstorming, strategy development etc.</w:t>
      </w:r>
      <w:r w:rsidRPr="00F13615">
        <w:rPr>
          <w:rFonts w:ascii="Arial" w:eastAsia="Arial" w:hAnsi="Arial" w:cs="Arial"/>
          <w:i/>
          <w:iCs/>
        </w:rPr>
        <w:t xml:space="preserve"> </w:t>
      </w:r>
    </w:p>
    <w:p w14:paraId="33D49E76" w14:textId="2F74F09B" w:rsidR="00406F2F" w:rsidRPr="005B3D2C" w:rsidRDefault="0E2BB927" w:rsidP="00531606">
      <w:pPr>
        <w:pStyle w:val="ListParagraph"/>
        <w:numPr>
          <w:ilvl w:val="0"/>
          <w:numId w:val="1"/>
        </w:numPr>
        <w:rPr>
          <w:rFonts w:ascii="Arial" w:eastAsia="Arial" w:hAnsi="Arial" w:cs="Arial"/>
        </w:rPr>
      </w:pPr>
      <w:r w:rsidRPr="005B3D2C">
        <w:rPr>
          <w:rFonts w:ascii="Arial" w:eastAsia="Arial" w:hAnsi="Arial" w:cs="Arial"/>
        </w:rPr>
        <w:t>All the personal data (names, surnames, contact details, emails, phone numbers etc.) processed before, during and after the assignment and related to it should be treated as confidential, transferred to GIZ and by no means disclosed to other parties.</w:t>
      </w:r>
    </w:p>
    <w:sectPr w:rsidR="00406F2F" w:rsidRPr="005B3D2C" w:rsidSect="004D2908">
      <w:headerReference w:type="default" r:id="rId11"/>
      <w:footerReference w:type="default" r:id="rId12"/>
      <w:headerReference w:type="first" r:id="rId13"/>
      <w:footerReference w:type="first" r:id="rId14"/>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D15F" w14:textId="77777777" w:rsidR="00EE1B3C" w:rsidRDefault="00EE1B3C" w:rsidP="001E50C0">
      <w:r>
        <w:separator/>
      </w:r>
    </w:p>
  </w:endnote>
  <w:endnote w:type="continuationSeparator" w:id="0">
    <w:p w14:paraId="7347C3AF" w14:textId="77777777" w:rsidR="00EE1B3C" w:rsidRDefault="00EE1B3C"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00A7DFCA" w:rsidR="00F17538" w:rsidRDefault="007768CD" w:rsidP="001E50C0">
    <w:r>
      <w:fldChar w:fldCharType="begin"/>
    </w:r>
    <w:r w:rsidR="00F17538">
      <w:instrText xml:space="preserve"> PAGE </w:instrText>
    </w:r>
    <w:r>
      <w:fldChar w:fldCharType="separate"/>
    </w:r>
    <w:r w:rsidR="0079365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28B03F0F"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793656">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D573" w14:textId="77777777" w:rsidR="00EE1B3C" w:rsidRDefault="00EE1B3C" w:rsidP="001E50C0">
      <w:r>
        <w:separator/>
      </w:r>
    </w:p>
  </w:footnote>
  <w:footnote w:type="continuationSeparator" w:id="0">
    <w:p w14:paraId="1888499F" w14:textId="77777777" w:rsidR="00EE1B3C" w:rsidRDefault="00EE1B3C"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6AB362BD">
      <w:tc>
        <w:tcPr>
          <w:tcW w:w="7096" w:type="dxa"/>
        </w:tcPr>
        <w:p w14:paraId="4BDFA685"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val="hy-AM" w:eastAsia="hy-AM"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6AB362BD">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val="hy-AM" w:eastAsia="hy-AM"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3C01"/>
    <w:multiLevelType w:val="hybridMultilevel"/>
    <w:tmpl w:val="31AC1E9E"/>
    <w:lvl w:ilvl="0" w:tplc="47BECE5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B9D52F7"/>
    <w:multiLevelType w:val="hybridMultilevel"/>
    <w:tmpl w:val="A42EF050"/>
    <w:lvl w:ilvl="0" w:tplc="02AA85B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80BC0"/>
    <w:multiLevelType w:val="hybridMultilevel"/>
    <w:tmpl w:val="DBFE2C8C"/>
    <w:lvl w:ilvl="0" w:tplc="67409046">
      <w:start w:val="1"/>
      <w:numFmt w:val="bullet"/>
      <w:lvlText w:val=""/>
      <w:lvlJc w:val="left"/>
      <w:pPr>
        <w:ind w:left="720" w:hanging="360"/>
      </w:pPr>
      <w:rPr>
        <w:rFonts w:ascii="Symbol" w:hAnsi="Symbol" w:hint="default"/>
      </w:rPr>
    </w:lvl>
    <w:lvl w:ilvl="1" w:tplc="4F029102">
      <w:start w:val="1"/>
      <w:numFmt w:val="bullet"/>
      <w:lvlText w:val="o"/>
      <w:lvlJc w:val="left"/>
      <w:pPr>
        <w:ind w:left="1440" w:hanging="360"/>
      </w:pPr>
      <w:rPr>
        <w:rFonts w:ascii="Courier New" w:hAnsi="Courier New" w:hint="default"/>
      </w:rPr>
    </w:lvl>
    <w:lvl w:ilvl="2" w:tplc="A0AA380C">
      <w:start w:val="1"/>
      <w:numFmt w:val="bullet"/>
      <w:lvlText w:val=""/>
      <w:lvlJc w:val="left"/>
      <w:pPr>
        <w:ind w:left="2160" w:hanging="360"/>
      </w:pPr>
      <w:rPr>
        <w:rFonts w:ascii="Wingdings" w:hAnsi="Wingdings" w:hint="default"/>
      </w:rPr>
    </w:lvl>
    <w:lvl w:ilvl="3" w:tplc="B7F47C22">
      <w:start w:val="1"/>
      <w:numFmt w:val="bullet"/>
      <w:lvlText w:val=""/>
      <w:lvlJc w:val="left"/>
      <w:pPr>
        <w:ind w:left="2880" w:hanging="360"/>
      </w:pPr>
      <w:rPr>
        <w:rFonts w:ascii="Symbol" w:hAnsi="Symbol" w:hint="default"/>
      </w:rPr>
    </w:lvl>
    <w:lvl w:ilvl="4" w:tplc="85AA6E50">
      <w:start w:val="1"/>
      <w:numFmt w:val="bullet"/>
      <w:lvlText w:val="o"/>
      <w:lvlJc w:val="left"/>
      <w:pPr>
        <w:ind w:left="3600" w:hanging="360"/>
      </w:pPr>
      <w:rPr>
        <w:rFonts w:ascii="Courier New" w:hAnsi="Courier New" w:hint="default"/>
      </w:rPr>
    </w:lvl>
    <w:lvl w:ilvl="5" w:tplc="5C9AFA08">
      <w:start w:val="1"/>
      <w:numFmt w:val="bullet"/>
      <w:lvlText w:val=""/>
      <w:lvlJc w:val="left"/>
      <w:pPr>
        <w:ind w:left="4320" w:hanging="360"/>
      </w:pPr>
      <w:rPr>
        <w:rFonts w:ascii="Wingdings" w:hAnsi="Wingdings" w:hint="default"/>
      </w:rPr>
    </w:lvl>
    <w:lvl w:ilvl="6" w:tplc="CB40E32C">
      <w:start w:val="1"/>
      <w:numFmt w:val="bullet"/>
      <w:lvlText w:val=""/>
      <w:lvlJc w:val="left"/>
      <w:pPr>
        <w:ind w:left="5040" w:hanging="360"/>
      </w:pPr>
      <w:rPr>
        <w:rFonts w:ascii="Symbol" w:hAnsi="Symbol" w:hint="default"/>
      </w:rPr>
    </w:lvl>
    <w:lvl w:ilvl="7" w:tplc="9A202A7E">
      <w:start w:val="1"/>
      <w:numFmt w:val="bullet"/>
      <w:lvlText w:val="o"/>
      <w:lvlJc w:val="left"/>
      <w:pPr>
        <w:ind w:left="5760" w:hanging="360"/>
      </w:pPr>
      <w:rPr>
        <w:rFonts w:ascii="Courier New" w:hAnsi="Courier New" w:hint="default"/>
      </w:rPr>
    </w:lvl>
    <w:lvl w:ilvl="8" w:tplc="83DE59F0">
      <w:start w:val="1"/>
      <w:numFmt w:val="bullet"/>
      <w:lvlText w:val=""/>
      <w:lvlJc w:val="left"/>
      <w:pPr>
        <w:ind w:left="6480" w:hanging="360"/>
      </w:pPr>
      <w:rPr>
        <w:rFonts w:ascii="Wingdings" w:hAnsi="Wingdings" w:hint="default"/>
      </w:rPr>
    </w:lvl>
  </w:abstractNum>
  <w:abstractNum w:abstractNumId="4" w15:restartNumberingAfterBreak="0">
    <w:nsid w:val="2DD03F24"/>
    <w:multiLevelType w:val="hybridMultilevel"/>
    <w:tmpl w:val="F5D6C6FA"/>
    <w:lvl w:ilvl="0" w:tplc="042B000F">
      <w:start w:val="1"/>
      <w:numFmt w:val="decimal"/>
      <w:lvlText w:val="%1."/>
      <w:lvlJc w:val="left"/>
      <w:pPr>
        <w:ind w:left="720" w:hanging="360"/>
      </w:pPr>
      <w:rPr>
        <w:rFonts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5" w15:restartNumberingAfterBreak="0">
    <w:nsid w:val="37016A6B"/>
    <w:multiLevelType w:val="hybridMultilevel"/>
    <w:tmpl w:val="CD5A8DCE"/>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6" w15:restartNumberingAfterBreak="0">
    <w:nsid w:val="37B306F1"/>
    <w:multiLevelType w:val="hybridMultilevel"/>
    <w:tmpl w:val="0D4EAFFA"/>
    <w:lvl w:ilvl="0" w:tplc="FF28604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857C8"/>
    <w:multiLevelType w:val="hybridMultilevel"/>
    <w:tmpl w:val="D68C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D081E"/>
    <w:multiLevelType w:val="hybridMultilevel"/>
    <w:tmpl w:val="3A42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F2E5A"/>
    <w:multiLevelType w:val="hybridMultilevel"/>
    <w:tmpl w:val="C92C1614"/>
    <w:lvl w:ilvl="0" w:tplc="7384EC2C">
      <w:start w:val="1"/>
      <w:numFmt w:val="bullet"/>
      <w:lvlText w:val=""/>
      <w:lvlJc w:val="left"/>
      <w:pPr>
        <w:ind w:left="720" w:hanging="360"/>
      </w:pPr>
      <w:rPr>
        <w:rFonts w:ascii="Symbol" w:hAnsi="Symbol" w:hint="default"/>
      </w:rPr>
    </w:lvl>
    <w:lvl w:ilvl="1" w:tplc="D3C00E08">
      <w:start w:val="1"/>
      <w:numFmt w:val="bullet"/>
      <w:lvlText w:val="o"/>
      <w:lvlJc w:val="left"/>
      <w:pPr>
        <w:ind w:left="1440" w:hanging="360"/>
      </w:pPr>
      <w:rPr>
        <w:rFonts w:ascii="Courier New" w:hAnsi="Courier New" w:hint="default"/>
      </w:rPr>
    </w:lvl>
    <w:lvl w:ilvl="2" w:tplc="C56417CC">
      <w:start w:val="1"/>
      <w:numFmt w:val="bullet"/>
      <w:lvlText w:val=""/>
      <w:lvlJc w:val="left"/>
      <w:pPr>
        <w:ind w:left="2160" w:hanging="360"/>
      </w:pPr>
      <w:rPr>
        <w:rFonts w:ascii="Wingdings" w:hAnsi="Wingdings" w:hint="default"/>
      </w:rPr>
    </w:lvl>
    <w:lvl w:ilvl="3" w:tplc="64464AB8">
      <w:start w:val="1"/>
      <w:numFmt w:val="bullet"/>
      <w:lvlText w:val=""/>
      <w:lvlJc w:val="left"/>
      <w:pPr>
        <w:ind w:left="2880" w:hanging="360"/>
      </w:pPr>
      <w:rPr>
        <w:rFonts w:ascii="Symbol" w:hAnsi="Symbol" w:hint="default"/>
      </w:rPr>
    </w:lvl>
    <w:lvl w:ilvl="4" w:tplc="C8AA9BB6">
      <w:start w:val="1"/>
      <w:numFmt w:val="bullet"/>
      <w:lvlText w:val="o"/>
      <w:lvlJc w:val="left"/>
      <w:pPr>
        <w:ind w:left="3600" w:hanging="360"/>
      </w:pPr>
      <w:rPr>
        <w:rFonts w:ascii="Courier New" w:hAnsi="Courier New" w:hint="default"/>
      </w:rPr>
    </w:lvl>
    <w:lvl w:ilvl="5" w:tplc="403A70EC">
      <w:start w:val="1"/>
      <w:numFmt w:val="bullet"/>
      <w:lvlText w:val=""/>
      <w:lvlJc w:val="left"/>
      <w:pPr>
        <w:ind w:left="4320" w:hanging="360"/>
      </w:pPr>
      <w:rPr>
        <w:rFonts w:ascii="Wingdings" w:hAnsi="Wingdings" w:hint="default"/>
      </w:rPr>
    </w:lvl>
    <w:lvl w:ilvl="6" w:tplc="71A09848">
      <w:start w:val="1"/>
      <w:numFmt w:val="bullet"/>
      <w:lvlText w:val=""/>
      <w:lvlJc w:val="left"/>
      <w:pPr>
        <w:ind w:left="5040" w:hanging="360"/>
      </w:pPr>
      <w:rPr>
        <w:rFonts w:ascii="Symbol" w:hAnsi="Symbol" w:hint="default"/>
      </w:rPr>
    </w:lvl>
    <w:lvl w:ilvl="7" w:tplc="8F040A58">
      <w:start w:val="1"/>
      <w:numFmt w:val="bullet"/>
      <w:lvlText w:val="o"/>
      <w:lvlJc w:val="left"/>
      <w:pPr>
        <w:ind w:left="5760" w:hanging="360"/>
      </w:pPr>
      <w:rPr>
        <w:rFonts w:ascii="Courier New" w:hAnsi="Courier New" w:hint="default"/>
      </w:rPr>
    </w:lvl>
    <w:lvl w:ilvl="8" w:tplc="1706A5BA">
      <w:start w:val="1"/>
      <w:numFmt w:val="bullet"/>
      <w:lvlText w:val=""/>
      <w:lvlJc w:val="left"/>
      <w:pPr>
        <w:ind w:left="6480" w:hanging="360"/>
      </w:pPr>
      <w:rPr>
        <w:rFonts w:ascii="Wingdings" w:hAnsi="Wingdings" w:hint="default"/>
      </w:rPr>
    </w:lvl>
  </w:abstractNum>
  <w:abstractNum w:abstractNumId="10" w15:restartNumberingAfterBreak="0">
    <w:nsid w:val="6DB454B5"/>
    <w:multiLevelType w:val="hybridMultilevel"/>
    <w:tmpl w:val="E8906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0A0C"/>
    <w:multiLevelType w:val="hybridMultilevel"/>
    <w:tmpl w:val="5F384F10"/>
    <w:lvl w:ilvl="0" w:tplc="04090003">
      <w:start w:val="1"/>
      <w:numFmt w:val="bullet"/>
      <w:lvlText w:val="o"/>
      <w:lvlJc w:val="left"/>
      <w:pPr>
        <w:ind w:left="1096" w:hanging="360"/>
      </w:pPr>
      <w:rPr>
        <w:rFonts w:ascii="Courier New" w:hAnsi="Courier New" w:cs="Courier New"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2" w15:restartNumberingAfterBreak="0">
    <w:nsid w:val="70EA7E4E"/>
    <w:multiLevelType w:val="hybridMultilevel"/>
    <w:tmpl w:val="834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6204C3"/>
    <w:multiLevelType w:val="hybridMultilevel"/>
    <w:tmpl w:val="6D189936"/>
    <w:lvl w:ilvl="0" w:tplc="D0644938">
      <w:start w:val="6"/>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
  </w:num>
  <w:num w:numId="5">
    <w:abstractNumId w:val="2"/>
  </w:num>
  <w:num w:numId="6">
    <w:abstractNumId w:val="7"/>
  </w:num>
  <w:num w:numId="7">
    <w:abstractNumId w:val="12"/>
  </w:num>
  <w:num w:numId="8">
    <w:abstractNumId w:val="10"/>
  </w:num>
  <w:num w:numId="9">
    <w:abstractNumId w:val="8"/>
  </w:num>
  <w:num w:numId="10">
    <w:abstractNumId w:val="11"/>
  </w:num>
  <w:num w:numId="11">
    <w:abstractNumId w:val="5"/>
  </w:num>
  <w:num w:numId="12">
    <w:abstractNumId w:val="6"/>
  </w:num>
  <w:num w:numId="13">
    <w:abstractNumId w:val="4"/>
  </w:num>
  <w:num w:numId="14">
    <w:abstractNumId w:val="0"/>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6"/>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3B1"/>
    <w:rsid w:val="000100D6"/>
    <w:rsid w:val="00013203"/>
    <w:rsid w:val="00013D55"/>
    <w:rsid w:val="00015418"/>
    <w:rsid w:val="00021E1F"/>
    <w:rsid w:val="00022148"/>
    <w:rsid w:val="00022447"/>
    <w:rsid w:val="00032082"/>
    <w:rsid w:val="0003798F"/>
    <w:rsid w:val="00037CF4"/>
    <w:rsid w:val="000436C3"/>
    <w:rsid w:val="00043801"/>
    <w:rsid w:val="0004FC30"/>
    <w:rsid w:val="000502A2"/>
    <w:rsid w:val="00051027"/>
    <w:rsid w:val="000559FD"/>
    <w:rsid w:val="000609D0"/>
    <w:rsid w:val="000614FD"/>
    <w:rsid w:val="00062D05"/>
    <w:rsid w:val="000642E5"/>
    <w:rsid w:val="00064A8D"/>
    <w:rsid w:val="000661D9"/>
    <w:rsid w:val="000677BF"/>
    <w:rsid w:val="00075C61"/>
    <w:rsid w:val="0008187F"/>
    <w:rsid w:val="00087B16"/>
    <w:rsid w:val="000908F6"/>
    <w:rsid w:val="00094F20"/>
    <w:rsid w:val="000974EA"/>
    <w:rsid w:val="00097786"/>
    <w:rsid w:val="000A0527"/>
    <w:rsid w:val="000A5998"/>
    <w:rsid w:val="000A7CC4"/>
    <w:rsid w:val="000C2EE3"/>
    <w:rsid w:val="000D282A"/>
    <w:rsid w:val="000D3468"/>
    <w:rsid w:val="000D7386"/>
    <w:rsid w:val="000E21AC"/>
    <w:rsid w:val="000E31CF"/>
    <w:rsid w:val="000E532A"/>
    <w:rsid w:val="000F7140"/>
    <w:rsid w:val="000F7EEF"/>
    <w:rsid w:val="00102BCD"/>
    <w:rsid w:val="001032AA"/>
    <w:rsid w:val="00103B5E"/>
    <w:rsid w:val="00104931"/>
    <w:rsid w:val="00106540"/>
    <w:rsid w:val="001070E6"/>
    <w:rsid w:val="00110F6E"/>
    <w:rsid w:val="0011371B"/>
    <w:rsid w:val="00115595"/>
    <w:rsid w:val="00115907"/>
    <w:rsid w:val="00136479"/>
    <w:rsid w:val="001410D2"/>
    <w:rsid w:val="00142C4F"/>
    <w:rsid w:val="00144E63"/>
    <w:rsid w:val="00145203"/>
    <w:rsid w:val="0014579A"/>
    <w:rsid w:val="00146B53"/>
    <w:rsid w:val="00146C45"/>
    <w:rsid w:val="00153427"/>
    <w:rsid w:val="00154E4E"/>
    <w:rsid w:val="00160BF0"/>
    <w:rsid w:val="00160D67"/>
    <w:rsid w:val="001619FF"/>
    <w:rsid w:val="00170F25"/>
    <w:rsid w:val="00171529"/>
    <w:rsid w:val="00172820"/>
    <w:rsid w:val="0017373B"/>
    <w:rsid w:val="001737DE"/>
    <w:rsid w:val="001758F3"/>
    <w:rsid w:val="00183272"/>
    <w:rsid w:val="00186DCA"/>
    <w:rsid w:val="00190E90"/>
    <w:rsid w:val="0019657F"/>
    <w:rsid w:val="001A3D1F"/>
    <w:rsid w:val="001A54F0"/>
    <w:rsid w:val="001B2B64"/>
    <w:rsid w:val="001B4FB4"/>
    <w:rsid w:val="001B7918"/>
    <w:rsid w:val="001B7D57"/>
    <w:rsid w:val="001C1848"/>
    <w:rsid w:val="001C275B"/>
    <w:rsid w:val="001C6F4E"/>
    <w:rsid w:val="001D2CC2"/>
    <w:rsid w:val="001D3613"/>
    <w:rsid w:val="001D5932"/>
    <w:rsid w:val="001D7493"/>
    <w:rsid w:val="001D7A1C"/>
    <w:rsid w:val="001E50C0"/>
    <w:rsid w:val="001E5C78"/>
    <w:rsid w:val="001E6C85"/>
    <w:rsid w:val="001F07FD"/>
    <w:rsid w:val="001F10CC"/>
    <w:rsid w:val="001F49D3"/>
    <w:rsid w:val="001F6307"/>
    <w:rsid w:val="001F661E"/>
    <w:rsid w:val="0020182E"/>
    <w:rsid w:val="00205D51"/>
    <w:rsid w:val="00205E9E"/>
    <w:rsid w:val="0021070C"/>
    <w:rsid w:val="00211EC4"/>
    <w:rsid w:val="0021262D"/>
    <w:rsid w:val="002137EF"/>
    <w:rsid w:val="00225217"/>
    <w:rsid w:val="002254D7"/>
    <w:rsid w:val="00231FB6"/>
    <w:rsid w:val="0023328A"/>
    <w:rsid w:val="00246FDF"/>
    <w:rsid w:val="002470C8"/>
    <w:rsid w:val="00250D2C"/>
    <w:rsid w:val="00253783"/>
    <w:rsid w:val="00260FC0"/>
    <w:rsid w:val="00263852"/>
    <w:rsid w:val="00264848"/>
    <w:rsid w:val="00265D89"/>
    <w:rsid w:val="00266050"/>
    <w:rsid w:val="002669FA"/>
    <w:rsid w:val="002669FB"/>
    <w:rsid w:val="00271D13"/>
    <w:rsid w:val="00280189"/>
    <w:rsid w:val="0028031C"/>
    <w:rsid w:val="002804EC"/>
    <w:rsid w:val="002805EA"/>
    <w:rsid w:val="002809B8"/>
    <w:rsid w:val="0028641D"/>
    <w:rsid w:val="00286E07"/>
    <w:rsid w:val="002874AF"/>
    <w:rsid w:val="00287E17"/>
    <w:rsid w:val="002974F3"/>
    <w:rsid w:val="002A090C"/>
    <w:rsid w:val="002A5848"/>
    <w:rsid w:val="002B0F45"/>
    <w:rsid w:val="002B45EA"/>
    <w:rsid w:val="002B5DB0"/>
    <w:rsid w:val="002C13D9"/>
    <w:rsid w:val="002C2AB8"/>
    <w:rsid w:val="002C5662"/>
    <w:rsid w:val="002D44C0"/>
    <w:rsid w:val="002D5B01"/>
    <w:rsid w:val="002D65C3"/>
    <w:rsid w:val="002E1C17"/>
    <w:rsid w:val="002E1D5D"/>
    <w:rsid w:val="002E2A25"/>
    <w:rsid w:val="002F0493"/>
    <w:rsid w:val="002F4890"/>
    <w:rsid w:val="002F50D7"/>
    <w:rsid w:val="002F52AA"/>
    <w:rsid w:val="002F5357"/>
    <w:rsid w:val="00303161"/>
    <w:rsid w:val="003075A2"/>
    <w:rsid w:val="0030773C"/>
    <w:rsid w:val="00307DE0"/>
    <w:rsid w:val="00312403"/>
    <w:rsid w:val="003138ED"/>
    <w:rsid w:val="00314A22"/>
    <w:rsid w:val="003217A5"/>
    <w:rsid w:val="00331829"/>
    <w:rsid w:val="0033389E"/>
    <w:rsid w:val="003376B2"/>
    <w:rsid w:val="00343B65"/>
    <w:rsid w:val="00347897"/>
    <w:rsid w:val="00351D4F"/>
    <w:rsid w:val="00362E71"/>
    <w:rsid w:val="003633F0"/>
    <w:rsid w:val="003654F0"/>
    <w:rsid w:val="0036575E"/>
    <w:rsid w:val="0037454B"/>
    <w:rsid w:val="003746E3"/>
    <w:rsid w:val="003801EF"/>
    <w:rsid w:val="00381D54"/>
    <w:rsid w:val="00382620"/>
    <w:rsid w:val="00382A71"/>
    <w:rsid w:val="00386181"/>
    <w:rsid w:val="0039471A"/>
    <w:rsid w:val="00394E82"/>
    <w:rsid w:val="00395665"/>
    <w:rsid w:val="00395D13"/>
    <w:rsid w:val="00397B7F"/>
    <w:rsid w:val="003A42C0"/>
    <w:rsid w:val="003A7759"/>
    <w:rsid w:val="003B0B64"/>
    <w:rsid w:val="003B4F8C"/>
    <w:rsid w:val="003B71A9"/>
    <w:rsid w:val="003C204B"/>
    <w:rsid w:val="003C4E82"/>
    <w:rsid w:val="003C7791"/>
    <w:rsid w:val="003D19B0"/>
    <w:rsid w:val="003D3E35"/>
    <w:rsid w:val="003D474E"/>
    <w:rsid w:val="003D5E03"/>
    <w:rsid w:val="003E402C"/>
    <w:rsid w:val="003F568E"/>
    <w:rsid w:val="003F78C6"/>
    <w:rsid w:val="00401069"/>
    <w:rsid w:val="004025D7"/>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5EE7"/>
    <w:rsid w:val="00457FE9"/>
    <w:rsid w:val="0046763B"/>
    <w:rsid w:val="00467942"/>
    <w:rsid w:val="00473948"/>
    <w:rsid w:val="004741AC"/>
    <w:rsid w:val="0047455D"/>
    <w:rsid w:val="00477ED7"/>
    <w:rsid w:val="0048007A"/>
    <w:rsid w:val="004852D6"/>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0D0D"/>
    <w:rsid w:val="004F62FF"/>
    <w:rsid w:val="00500B58"/>
    <w:rsid w:val="00500C83"/>
    <w:rsid w:val="00503CB0"/>
    <w:rsid w:val="00506ADE"/>
    <w:rsid w:val="00507FDE"/>
    <w:rsid w:val="00510144"/>
    <w:rsid w:val="00510412"/>
    <w:rsid w:val="00510578"/>
    <w:rsid w:val="00514772"/>
    <w:rsid w:val="005230CC"/>
    <w:rsid w:val="00523141"/>
    <w:rsid w:val="00524A32"/>
    <w:rsid w:val="00526F49"/>
    <w:rsid w:val="00531606"/>
    <w:rsid w:val="00531BE1"/>
    <w:rsid w:val="005336CA"/>
    <w:rsid w:val="0053469C"/>
    <w:rsid w:val="00534959"/>
    <w:rsid w:val="0053585D"/>
    <w:rsid w:val="005367F8"/>
    <w:rsid w:val="00540A26"/>
    <w:rsid w:val="00540B77"/>
    <w:rsid w:val="00541B79"/>
    <w:rsid w:val="005445A6"/>
    <w:rsid w:val="00545F61"/>
    <w:rsid w:val="0054681A"/>
    <w:rsid w:val="005543A8"/>
    <w:rsid w:val="00557271"/>
    <w:rsid w:val="00560FC9"/>
    <w:rsid w:val="00561328"/>
    <w:rsid w:val="005655A3"/>
    <w:rsid w:val="00565BFF"/>
    <w:rsid w:val="00567952"/>
    <w:rsid w:val="00575982"/>
    <w:rsid w:val="00576A3C"/>
    <w:rsid w:val="00581C4B"/>
    <w:rsid w:val="00582A0B"/>
    <w:rsid w:val="005841FE"/>
    <w:rsid w:val="00592D0D"/>
    <w:rsid w:val="00593603"/>
    <w:rsid w:val="005A33BD"/>
    <w:rsid w:val="005A34ED"/>
    <w:rsid w:val="005A4CDD"/>
    <w:rsid w:val="005A662F"/>
    <w:rsid w:val="005B0210"/>
    <w:rsid w:val="005B13A7"/>
    <w:rsid w:val="005B2E83"/>
    <w:rsid w:val="005B345C"/>
    <w:rsid w:val="005B3D2C"/>
    <w:rsid w:val="005C1C92"/>
    <w:rsid w:val="005C7BE4"/>
    <w:rsid w:val="005D0DAE"/>
    <w:rsid w:val="005D1FF2"/>
    <w:rsid w:val="005D3145"/>
    <w:rsid w:val="005D5261"/>
    <w:rsid w:val="005D5902"/>
    <w:rsid w:val="005D7D9D"/>
    <w:rsid w:val="005E5BDB"/>
    <w:rsid w:val="005F0484"/>
    <w:rsid w:val="005F4265"/>
    <w:rsid w:val="005F5B84"/>
    <w:rsid w:val="005F5D8F"/>
    <w:rsid w:val="005F748F"/>
    <w:rsid w:val="006015A2"/>
    <w:rsid w:val="00602C3C"/>
    <w:rsid w:val="00602FA5"/>
    <w:rsid w:val="00603C0F"/>
    <w:rsid w:val="00607C92"/>
    <w:rsid w:val="00607DA0"/>
    <w:rsid w:val="00611466"/>
    <w:rsid w:val="00611911"/>
    <w:rsid w:val="006151D2"/>
    <w:rsid w:val="00617487"/>
    <w:rsid w:val="0062576D"/>
    <w:rsid w:val="006264A8"/>
    <w:rsid w:val="006339F5"/>
    <w:rsid w:val="006357D1"/>
    <w:rsid w:val="006372D9"/>
    <w:rsid w:val="00651B12"/>
    <w:rsid w:val="0065433F"/>
    <w:rsid w:val="006560EE"/>
    <w:rsid w:val="0066288D"/>
    <w:rsid w:val="00666500"/>
    <w:rsid w:val="00671A84"/>
    <w:rsid w:val="00672AE5"/>
    <w:rsid w:val="00672F67"/>
    <w:rsid w:val="00674F91"/>
    <w:rsid w:val="00676904"/>
    <w:rsid w:val="006832BE"/>
    <w:rsid w:val="006836A8"/>
    <w:rsid w:val="00685934"/>
    <w:rsid w:val="00690F4C"/>
    <w:rsid w:val="00693590"/>
    <w:rsid w:val="00693F22"/>
    <w:rsid w:val="00694D09"/>
    <w:rsid w:val="00695AEC"/>
    <w:rsid w:val="00696BE4"/>
    <w:rsid w:val="006A0DD1"/>
    <w:rsid w:val="006A3010"/>
    <w:rsid w:val="006A3524"/>
    <w:rsid w:val="006A58B7"/>
    <w:rsid w:val="006A600D"/>
    <w:rsid w:val="006B2D9B"/>
    <w:rsid w:val="006B2FA3"/>
    <w:rsid w:val="006B7003"/>
    <w:rsid w:val="006C0252"/>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1AE0"/>
    <w:rsid w:val="006F318B"/>
    <w:rsid w:val="00700A3D"/>
    <w:rsid w:val="007023EF"/>
    <w:rsid w:val="00703804"/>
    <w:rsid w:val="007064BD"/>
    <w:rsid w:val="00713237"/>
    <w:rsid w:val="00716392"/>
    <w:rsid w:val="007208B9"/>
    <w:rsid w:val="00720F01"/>
    <w:rsid w:val="00726590"/>
    <w:rsid w:val="00730652"/>
    <w:rsid w:val="0073103E"/>
    <w:rsid w:val="00735B69"/>
    <w:rsid w:val="00737926"/>
    <w:rsid w:val="00737B12"/>
    <w:rsid w:val="00741AEB"/>
    <w:rsid w:val="00744DD5"/>
    <w:rsid w:val="00747702"/>
    <w:rsid w:val="007578E0"/>
    <w:rsid w:val="007632E6"/>
    <w:rsid w:val="007645D3"/>
    <w:rsid w:val="0076520E"/>
    <w:rsid w:val="0076536D"/>
    <w:rsid w:val="007667CF"/>
    <w:rsid w:val="00767562"/>
    <w:rsid w:val="00767BAE"/>
    <w:rsid w:val="00774B79"/>
    <w:rsid w:val="007768CD"/>
    <w:rsid w:val="00780261"/>
    <w:rsid w:val="00782441"/>
    <w:rsid w:val="0078530F"/>
    <w:rsid w:val="00787316"/>
    <w:rsid w:val="00787CB0"/>
    <w:rsid w:val="007920BB"/>
    <w:rsid w:val="0079285A"/>
    <w:rsid w:val="0079341E"/>
    <w:rsid w:val="00793656"/>
    <w:rsid w:val="00795961"/>
    <w:rsid w:val="007A4685"/>
    <w:rsid w:val="007A6CA4"/>
    <w:rsid w:val="007B256E"/>
    <w:rsid w:val="007B375E"/>
    <w:rsid w:val="007C0718"/>
    <w:rsid w:val="007C128D"/>
    <w:rsid w:val="007C12EF"/>
    <w:rsid w:val="007C1F5D"/>
    <w:rsid w:val="007C4710"/>
    <w:rsid w:val="007D30E0"/>
    <w:rsid w:val="007D340B"/>
    <w:rsid w:val="007E260F"/>
    <w:rsid w:val="007E2A47"/>
    <w:rsid w:val="007E66CC"/>
    <w:rsid w:val="007F77A4"/>
    <w:rsid w:val="008016F8"/>
    <w:rsid w:val="008029DC"/>
    <w:rsid w:val="00806837"/>
    <w:rsid w:val="00806CAA"/>
    <w:rsid w:val="00814A07"/>
    <w:rsid w:val="0081749D"/>
    <w:rsid w:val="00826CF1"/>
    <w:rsid w:val="00826E4B"/>
    <w:rsid w:val="00827E83"/>
    <w:rsid w:val="008353B9"/>
    <w:rsid w:val="00844C50"/>
    <w:rsid w:val="00845AED"/>
    <w:rsid w:val="008536B0"/>
    <w:rsid w:val="008542A3"/>
    <w:rsid w:val="00857202"/>
    <w:rsid w:val="008573B2"/>
    <w:rsid w:val="0086653D"/>
    <w:rsid w:val="00866C0A"/>
    <w:rsid w:val="00871A58"/>
    <w:rsid w:val="008740DE"/>
    <w:rsid w:val="0087421C"/>
    <w:rsid w:val="008769AE"/>
    <w:rsid w:val="00880EAB"/>
    <w:rsid w:val="00882AA1"/>
    <w:rsid w:val="00884125"/>
    <w:rsid w:val="008873E2"/>
    <w:rsid w:val="008907C3"/>
    <w:rsid w:val="008933EB"/>
    <w:rsid w:val="008A453D"/>
    <w:rsid w:val="008A534A"/>
    <w:rsid w:val="008A5B5B"/>
    <w:rsid w:val="008A6A31"/>
    <w:rsid w:val="008B111B"/>
    <w:rsid w:val="008C3D7F"/>
    <w:rsid w:val="008C459C"/>
    <w:rsid w:val="008C5E5D"/>
    <w:rsid w:val="008D0FAF"/>
    <w:rsid w:val="008E5FB0"/>
    <w:rsid w:val="008F687F"/>
    <w:rsid w:val="00900264"/>
    <w:rsid w:val="009010F1"/>
    <w:rsid w:val="00901AD9"/>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67F00"/>
    <w:rsid w:val="009749D8"/>
    <w:rsid w:val="0098177B"/>
    <w:rsid w:val="00981E12"/>
    <w:rsid w:val="009823AD"/>
    <w:rsid w:val="00982A9E"/>
    <w:rsid w:val="0098567D"/>
    <w:rsid w:val="00986378"/>
    <w:rsid w:val="00986682"/>
    <w:rsid w:val="00987573"/>
    <w:rsid w:val="009949AB"/>
    <w:rsid w:val="00996415"/>
    <w:rsid w:val="009A0002"/>
    <w:rsid w:val="009A2CBA"/>
    <w:rsid w:val="009A3C37"/>
    <w:rsid w:val="009B216B"/>
    <w:rsid w:val="009B592A"/>
    <w:rsid w:val="009C0659"/>
    <w:rsid w:val="009D2902"/>
    <w:rsid w:val="009E07A9"/>
    <w:rsid w:val="009E7DD7"/>
    <w:rsid w:val="009F0934"/>
    <w:rsid w:val="009F3D26"/>
    <w:rsid w:val="009F424A"/>
    <w:rsid w:val="009F6C65"/>
    <w:rsid w:val="00A00A27"/>
    <w:rsid w:val="00A00F3A"/>
    <w:rsid w:val="00A0195E"/>
    <w:rsid w:val="00A063F1"/>
    <w:rsid w:val="00A122A8"/>
    <w:rsid w:val="00A179C2"/>
    <w:rsid w:val="00A17F3E"/>
    <w:rsid w:val="00A355A0"/>
    <w:rsid w:val="00A36FA4"/>
    <w:rsid w:val="00A4252C"/>
    <w:rsid w:val="00A42A7D"/>
    <w:rsid w:val="00A45736"/>
    <w:rsid w:val="00A475BE"/>
    <w:rsid w:val="00A5154A"/>
    <w:rsid w:val="00A518BD"/>
    <w:rsid w:val="00A51E7A"/>
    <w:rsid w:val="00A52482"/>
    <w:rsid w:val="00A54B5C"/>
    <w:rsid w:val="00A5633D"/>
    <w:rsid w:val="00A63FDC"/>
    <w:rsid w:val="00A64B15"/>
    <w:rsid w:val="00A65105"/>
    <w:rsid w:val="00A671D9"/>
    <w:rsid w:val="00A75319"/>
    <w:rsid w:val="00A81741"/>
    <w:rsid w:val="00A82A4A"/>
    <w:rsid w:val="00A83E7F"/>
    <w:rsid w:val="00A8452F"/>
    <w:rsid w:val="00A86687"/>
    <w:rsid w:val="00A90F16"/>
    <w:rsid w:val="00A9237C"/>
    <w:rsid w:val="00A92E10"/>
    <w:rsid w:val="00A97BF8"/>
    <w:rsid w:val="00AA315F"/>
    <w:rsid w:val="00AA477C"/>
    <w:rsid w:val="00AA7A86"/>
    <w:rsid w:val="00AB2D18"/>
    <w:rsid w:val="00AB54D9"/>
    <w:rsid w:val="00AB5FFD"/>
    <w:rsid w:val="00AB6E9A"/>
    <w:rsid w:val="00AC3D29"/>
    <w:rsid w:val="00AD2AF8"/>
    <w:rsid w:val="00AD361E"/>
    <w:rsid w:val="00AD3925"/>
    <w:rsid w:val="00AD4FC0"/>
    <w:rsid w:val="00AD70F8"/>
    <w:rsid w:val="00AD73D6"/>
    <w:rsid w:val="00AD7B2D"/>
    <w:rsid w:val="00AD7D1D"/>
    <w:rsid w:val="00AF0D6C"/>
    <w:rsid w:val="00AF360C"/>
    <w:rsid w:val="00AF406A"/>
    <w:rsid w:val="00AF44A5"/>
    <w:rsid w:val="00AF7B32"/>
    <w:rsid w:val="00B00946"/>
    <w:rsid w:val="00B06201"/>
    <w:rsid w:val="00B07CC3"/>
    <w:rsid w:val="00B115DE"/>
    <w:rsid w:val="00B12017"/>
    <w:rsid w:val="00B13591"/>
    <w:rsid w:val="00B160AA"/>
    <w:rsid w:val="00B164E6"/>
    <w:rsid w:val="00B17D39"/>
    <w:rsid w:val="00B209FB"/>
    <w:rsid w:val="00B219CA"/>
    <w:rsid w:val="00B22C0F"/>
    <w:rsid w:val="00B2446A"/>
    <w:rsid w:val="00B24656"/>
    <w:rsid w:val="00B26056"/>
    <w:rsid w:val="00B33554"/>
    <w:rsid w:val="00B3727F"/>
    <w:rsid w:val="00B37371"/>
    <w:rsid w:val="00B3787A"/>
    <w:rsid w:val="00B3795A"/>
    <w:rsid w:val="00B45289"/>
    <w:rsid w:val="00B452F9"/>
    <w:rsid w:val="00B46AEA"/>
    <w:rsid w:val="00B54AAE"/>
    <w:rsid w:val="00B64456"/>
    <w:rsid w:val="00B65DDC"/>
    <w:rsid w:val="00B674E1"/>
    <w:rsid w:val="00B6764E"/>
    <w:rsid w:val="00B67E9F"/>
    <w:rsid w:val="00B834B8"/>
    <w:rsid w:val="00B903B1"/>
    <w:rsid w:val="00B93AB2"/>
    <w:rsid w:val="00B96D74"/>
    <w:rsid w:val="00BA057D"/>
    <w:rsid w:val="00BA68E0"/>
    <w:rsid w:val="00BB4AF6"/>
    <w:rsid w:val="00BB4ECC"/>
    <w:rsid w:val="00BB77A0"/>
    <w:rsid w:val="00BB79D0"/>
    <w:rsid w:val="00BC26A9"/>
    <w:rsid w:val="00BC71AF"/>
    <w:rsid w:val="00BC739F"/>
    <w:rsid w:val="00BC7FD7"/>
    <w:rsid w:val="00BD1FAE"/>
    <w:rsid w:val="00BD2D41"/>
    <w:rsid w:val="00BD6C61"/>
    <w:rsid w:val="00BE1E96"/>
    <w:rsid w:val="00BE1EC0"/>
    <w:rsid w:val="00BE43E9"/>
    <w:rsid w:val="00BE4ABD"/>
    <w:rsid w:val="00BE4DAE"/>
    <w:rsid w:val="00BE5219"/>
    <w:rsid w:val="00BF20A7"/>
    <w:rsid w:val="00BF7794"/>
    <w:rsid w:val="00C001E9"/>
    <w:rsid w:val="00C05489"/>
    <w:rsid w:val="00C1008C"/>
    <w:rsid w:val="00C13F52"/>
    <w:rsid w:val="00C155A6"/>
    <w:rsid w:val="00C16475"/>
    <w:rsid w:val="00C16DFC"/>
    <w:rsid w:val="00C17AD4"/>
    <w:rsid w:val="00C211E1"/>
    <w:rsid w:val="00C227FF"/>
    <w:rsid w:val="00C274A1"/>
    <w:rsid w:val="00C31E34"/>
    <w:rsid w:val="00C3273F"/>
    <w:rsid w:val="00C32EAE"/>
    <w:rsid w:val="00C34A5F"/>
    <w:rsid w:val="00C402EF"/>
    <w:rsid w:val="00C41096"/>
    <w:rsid w:val="00C42D5E"/>
    <w:rsid w:val="00C467CF"/>
    <w:rsid w:val="00C47C41"/>
    <w:rsid w:val="00C510D7"/>
    <w:rsid w:val="00C53803"/>
    <w:rsid w:val="00C6265B"/>
    <w:rsid w:val="00C700AC"/>
    <w:rsid w:val="00C70B8F"/>
    <w:rsid w:val="00C71CA5"/>
    <w:rsid w:val="00C817D7"/>
    <w:rsid w:val="00C842A2"/>
    <w:rsid w:val="00C9290A"/>
    <w:rsid w:val="00C96C09"/>
    <w:rsid w:val="00CA1A00"/>
    <w:rsid w:val="00CA3501"/>
    <w:rsid w:val="00CA5141"/>
    <w:rsid w:val="00CA5858"/>
    <w:rsid w:val="00CA740B"/>
    <w:rsid w:val="00CB6327"/>
    <w:rsid w:val="00CB68B6"/>
    <w:rsid w:val="00CC1398"/>
    <w:rsid w:val="00CC478F"/>
    <w:rsid w:val="00CC549E"/>
    <w:rsid w:val="00CC661A"/>
    <w:rsid w:val="00CC6D0E"/>
    <w:rsid w:val="00CD1A67"/>
    <w:rsid w:val="00CD3E9A"/>
    <w:rsid w:val="00CD3F65"/>
    <w:rsid w:val="00CD5059"/>
    <w:rsid w:val="00CE0A53"/>
    <w:rsid w:val="00CE1B86"/>
    <w:rsid w:val="00CE7325"/>
    <w:rsid w:val="00CE7E8D"/>
    <w:rsid w:val="00CF2E0C"/>
    <w:rsid w:val="00CF3893"/>
    <w:rsid w:val="00CF66AB"/>
    <w:rsid w:val="00D048F7"/>
    <w:rsid w:val="00D05649"/>
    <w:rsid w:val="00D124D6"/>
    <w:rsid w:val="00D1481D"/>
    <w:rsid w:val="00D16C7B"/>
    <w:rsid w:val="00D170E3"/>
    <w:rsid w:val="00D17560"/>
    <w:rsid w:val="00D209B8"/>
    <w:rsid w:val="00D21541"/>
    <w:rsid w:val="00D236CF"/>
    <w:rsid w:val="00D3389B"/>
    <w:rsid w:val="00D33D11"/>
    <w:rsid w:val="00D34650"/>
    <w:rsid w:val="00D34B9B"/>
    <w:rsid w:val="00D3624A"/>
    <w:rsid w:val="00D40460"/>
    <w:rsid w:val="00D40D76"/>
    <w:rsid w:val="00D424C1"/>
    <w:rsid w:val="00D42AA6"/>
    <w:rsid w:val="00D45DB8"/>
    <w:rsid w:val="00D46811"/>
    <w:rsid w:val="00D5023A"/>
    <w:rsid w:val="00D51442"/>
    <w:rsid w:val="00D51912"/>
    <w:rsid w:val="00D559F6"/>
    <w:rsid w:val="00D57CD7"/>
    <w:rsid w:val="00D62399"/>
    <w:rsid w:val="00D708CD"/>
    <w:rsid w:val="00D71D06"/>
    <w:rsid w:val="00D74C74"/>
    <w:rsid w:val="00D7794C"/>
    <w:rsid w:val="00D779B2"/>
    <w:rsid w:val="00D77AA7"/>
    <w:rsid w:val="00D8052F"/>
    <w:rsid w:val="00D83377"/>
    <w:rsid w:val="00D8377C"/>
    <w:rsid w:val="00D841B7"/>
    <w:rsid w:val="00D85E95"/>
    <w:rsid w:val="00D8625D"/>
    <w:rsid w:val="00DA1F7F"/>
    <w:rsid w:val="00DA2B31"/>
    <w:rsid w:val="00DA5603"/>
    <w:rsid w:val="00DA5750"/>
    <w:rsid w:val="00DA7E3C"/>
    <w:rsid w:val="00DA7FD7"/>
    <w:rsid w:val="00DB0AB8"/>
    <w:rsid w:val="00DB3DF6"/>
    <w:rsid w:val="00DB4C4C"/>
    <w:rsid w:val="00DC2872"/>
    <w:rsid w:val="00DC7B24"/>
    <w:rsid w:val="00DD0B7A"/>
    <w:rsid w:val="00DD2352"/>
    <w:rsid w:val="00DE291E"/>
    <w:rsid w:val="00DF001E"/>
    <w:rsid w:val="00DF527E"/>
    <w:rsid w:val="00DF6172"/>
    <w:rsid w:val="00DF6FD7"/>
    <w:rsid w:val="00E00725"/>
    <w:rsid w:val="00E04194"/>
    <w:rsid w:val="00E05079"/>
    <w:rsid w:val="00E05719"/>
    <w:rsid w:val="00E06CB2"/>
    <w:rsid w:val="00E0795C"/>
    <w:rsid w:val="00E13B81"/>
    <w:rsid w:val="00E1710D"/>
    <w:rsid w:val="00E177B8"/>
    <w:rsid w:val="00E17AC8"/>
    <w:rsid w:val="00E245A9"/>
    <w:rsid w:val="00E3093F"/>
    <w:rsid w:val="00E313CE"/>
    <w:rsid w:val="00E320A8"/>
    <w:rsid w:val="00E335FA"/>
    <w:rsid w:val="00E40208"/>
    <w:rsid w:val="00E407DB"/>
    <w:rsid w:val="00E4151D"/>
    <w:rsid w:val="00E55019"/>
    <w:rsid w:val="00E56277"/>
    <w:rsid w:val="00E56865"/>
    <w:rsid w:val="00E57243"/>
    <w:rsid w:val="00E57B3A"/>
    <w:rsid w:val="00E57C8B"/>
    <w:rsid w:val="00E60B4B"/>
    <w:rsid w:val="00E62C5D"/>
    <w:rsid w:val="00E66196"/>
    <w:rsid w:val="00E66639"/>
    <w:rsid w:val="00E66E4C"/>
    <w:rsid w:val="00E70526"/>
    <w:rsid w:val="00E727D2"/>
    <w:rsid w:val="00E73CB8"/>
    <w:rsid w:val="00E7578E"/>
    <w:rsid w:val="00E8318E"/>
    <w:rsid w:val="00E831B0"/>
    <w:rsid w:val="00E85B26"/>
    <w:rsid w:val="00E8648F"/>
    <w:rsid w:val="00E96337"/>
    <w:rsid w:val="00E96B2D"/>
    <w:rsid w:val="00E9787B"/>
    <w:rsid w:val="00EA23E8"/>
    <w:rsid w:val="00EA2D19"/>
    <w:rsid w:val="00EA32DE"/>
    <w:rsid w:val="00EA475E"/>
    <w:rsid w:val="00EA5D9F"/>
    <w:rsid w:val="00EB5A0F"/>
    <w:rsid w:val="00EB5FAF"/>
    <w:rsid w:val="00EB62AE"/>
    <w:rsid w:val="00EC61B4"/>
    <w:rsid w:val="00ED20C1"/>
    <w:rsid w:val="00ED78A5"/>
    <w:rsid w:val="00EE0D9B"/>
    <w:rsid w:val="00EE1B3C"/>
    <w:rsid w:val="00EE27D3"/>
    <w:rsid w:val="00EE48B3"/>
    <w:rsid w:val="00EF0CC7"/>
    <w:rsid w:val="00EF1DED"/>
    <w:rsid w:val="00EF355D"/>
    <w:rsid w:val="00EF5A5C"/>
    <w:rsid w:val="00EF6C31"/>
    <w:rsid w:val="00EF7D10"/>
    <w:rsid w:val="00F00907"/>
    <w:rsid w:val="00F03542"/>
    <w:rsid w:val="00F046F1"/>
    <w:rsid w:val="00F109F3"/>
    <w:rsid w:val="00F110A7"/>
    <w:rsid w:val="00F12254"/>
    <w:rsid w:val="00F13615"/>
    <w:rsid w:val="00F15F1C"/>
    <w:rsid w:val="00F17538"/>
    <w:rsid w:val="00F213C7"/>
    <w:rsid w:val="00F2608B"/>
    <w:rsid w:val="00F34069"/>
    <w:rsid w:val="00F34E8D"/>
    <w:rsid w:val="00F3586F"/>
    <w:rsid w:val="00F402CC"/>
    <w:rsid w:val="00F418FF"/>
    <w:rsid w:val="00F43009"/>
    <w:rsid w:val="00F458B6"/>
    <w:rsid w:val="00F47519"/>
    <w:rsid w:val="00F47AD0"/>
    <w:rsid w:val="00F513B5"/>
    <w:rsid w:val="00F53BD1"/>
    <w:rsid w:val="00F5448E"/>
    <w:rsid w:val="00F56DCF"/>
    <w:rsid w:val="00F57E4B"/>
    <w:rsid w:val="00F61286"/>
    <w:rsid w:val="00F6184D"/>
    <w:rsid w:val="00F635C1"/>
    <w:rsid w:val="00F65488"/>
    <w:rsid w:val="00F659EC"/>
    <w:rsid w:val="00F6767D"/>
    <w:rsid w:val="00F67CE8"/>
    <w:rsid w:val="00F74361"/>
    <w:rsid w:val="00F771CC"/>
    <w:rsid w:val="00F83AF0"/>
    <w:rsid w:val="00F92424"/>
    <w:rsid w:val="00F932D3"/>
    <w:rsid w:val="00F938B4"/>
    <w:rsid w:val="00F96059"/>
    <w:rsid w:val="00F9699B"/>
    <w:rsid w:val="00F9712F"/>
    <w:rsid w:val="00F97135"/>
    <w:rsid w:val="00FB16F9"/>
    <w:rsid w:val="00FB4137"/>
    <w:rsid w:val="00FC0D9A"/>
    <w:rsid w:val="00FC32C1"/>
    <w:rsid w:val="00FC422F"/>
    <w:rsid w:val="00FC4287"/>
    <w:rsid w:val="00FC57BF"/>
    <w:rsid w:val="00FC60BE"/>
    <w:rsid w:val="00FC72CB"/>
    <w:rsid w:val="00FD264D"/>
    <w:rsid w:val="00FD3042"/>
    <w:rsid w:val="00FD6CF4"/>
    <w:rsid w:val="00FE1A3C"/>
    <w:rsid w:val="00FE2E71"/>
    <w:rsid w:val="00FE6F14"/>
    <w:rsid w:val="00FE76CC"/>
    <w:rsid w:val="00FF0ED8"/>
    <w:rsid w:val="00FF1102"/>
    <w:rsid w:val="00FF5536"/>
    <w:rsid w:val="0131EA5E"/>
    <w:rsid w:val="0132FB00"/>
    <w:rsid w:val="019EBB9F"/>
    <w:rsid w:val="01CF79CA"/>
    <w:rsid w:val="01D69D20"/>
    <w:rsid w:val="024919DF"/>
    <w:rsid w:val="0254D88E"/>
    <w:rsid w:val="02826F3C"/>
    <w:rsid w:val="02B73981"/>
    <w:rsid w:val="02BE4F27"/>
    <w:rsid w:val="02C83DA3"/>
    <w:rsid w:val="02DC6EFF"/>
    <w:rsid w:val="02E243C2"/>
    <w:rsid w:val="034E6343"/>
    <w:rsid w:val="03C06A4C"/>
    <w:rsid w:val="03DC7B36"/>
    <w:rsid w:val="045DDBAD"/>
    <w:rsid w:val="04899A18"/>
    <w:rsid w:val="051F0664"/>
    <w:rsid w:val="05B9F034"/>
    <w:rsid w:val="05BC218A"/>
    <w:rsid w:val="060BCB56"/>
    <w:rsid w:val="06ADEDAC"/>
    <w:rsid w:val="07CF343B"/>
    <w:rsid w:val="07F75C00"/>
    <w:rsid w:val="08058511"/>
    <w:rsid w:val="0817A3A7"/>
    <w:rsid w:val="08249362"/>
    <w:rsid w:val="098DC486"/>
    <w:rsid w:val="0AA31F59"/>
    <w:rsid w:val="0AD62938"/>
    <w:rsid w:val="0B3289B8"/>
    <w:rsid w:val="0B6DE1CA"/>
    <w:rsid w:val="0B81EBF8"/>
    <w:rsid w:val="0B8C6C0D"/>
    <w:rsid w:val="0BB89994"/>
    <w:rsid w:val="0BEAD2B9"/>
    <w:rsid w:val="0BF05E3D"/>
    <w:rsid w:val="0C0884B9"/>
    <w:rsid w:val="0C48C785"/>
    <w:rsid w:val="0CA08CEB"/>
    <w:rsid w:val="0CA12C6B"/>
    <w:rsid w:val="0CD4A0EB"/>
    <w:rsid w:val="0D2AB83D"/>
    <w:rsid w:val="0D2B24A4"/>
    <w:rsid w:val="0D3170A7"/>
    <w:rsid w:val="0D3ED21C"/>
    <w:rsid w:val="0D7417DF"/>
    <w:rsid w:val="0DFE1C87"/>
    <w:rsid w:val="0E2BB927"/>
    <w:rsid w:val="0E4546EA"/>
    <w:rsid w:val="0E5A19DB"/>
    <w:rsid w:val="0F339B93"/>
    <w:rsid w:val="0F58774A"/>
    <w:rsid w:val="0F89B6B3"/>
    <w:rsid w:val="0F8A9F56"/>
    <w:rsid w:val="0FA3CC91"/>
    <w:rsid w:val="10254BBD"/>
    <w:rsid w:val="10429948"/>
    <w:rsid w:val="109DB8E6"/>
    <w:rsid w:val="116808D5"/>
    <w:rsid w:val="11C9B294"/>
    <w:rsid w:val="11DF392A"/>
    <w:rsid w:val="120C0EB7"/>
    <w:rsid w:val="124071AF"/>
    <w:rsid w:val="125BEB07"/>
    <w:rsid w:val="12A06926"/>
    <w:rsid w:val="1359729F"/>
    <w:rsid w:val="135C68D4"/>
    <w:rsid w:val="139AD070"/>
    <w:rsid w:val="13B3C617"/>
    <w:rsid w:val="154736AC"/>
    <w:rsid w:val="15601904"/>
    <w:rsid w:val="15B36D48"/>
    <w:rsid w:val="15D14427"/>
    <w:rsid w:val="15DCA3AA"/>
    <w:rsid w:val="164C79CE"/>
    <w:rsid w:val="1667095F"/>
    <w:rsid w:val="16D0312B"/>
    <w:rsid w:val="16E45D7D"/>
    <w:rsid w:val="1742195F"/>
    <w:rsid w:val="17A198BA"/>
    <w:rsid w:val="17B5064F"/>
    <w:rsid w:val="17E7BFFB"/>
    <w:rsid w:val="18468E1F"/>
    <w:rsid w:val="184B8FFD"/>
    <w:rsid w:val="18B2F806"/>
    <w:rsid w:val="18BF7EFC"/>
    <w:rsid w:val="19EA8E60"/>
    <w:rsid w:val="1A2EECD1"/>
    <w:rsid w:val="1A4746C8"/>
    <w:rsid w:val="1A4FE92A"/>
    <w:rsid w:val="1A8AF47B"/>
    <w:rsid w:val="1AA9910A"/>
    <w:rsid w:val="1AC94187"/>
    <w:rsid w:val="1B0510B8"/>
    <w:rsid w:val="1B7DECE6"/>
    <w:rsid w:val="1B9FBF08"/>
    <w:rsid w:val="1BADE2A4"/>
    <w:rsid w:val="1C7AFFB5"/>
    <w:rsid w:val="1D485710"/>
    <w:rsid w:val="1E47CD16"/>
    <w:rsid w:val="1E5AB1F2"/>
    <w:rsid w:val="1F6A4FFE"/>
    <w:rsid w:val="1F761DB1"/>
    <w:rsid w:val="1FD79B96"/>
    <w:rsid w:val="201ED0B5"/>
    <w:rsid w:val="20401441"/>
    <w:rsid w:val="204355B0"/>
    <w:rsid w:val="20951254"/>
    <w:rsid w:val="20B4CEF3"/>
    <w:rsid w:val="21407F46"/>
    <w:rsid w:val="21596F80"/>
    <w:rsid w:val="21D14DB6"/>
    <w:rsid w:val="222A6687"/>
    <w:rsid w:val="224E07A7"/>
    <w:rsid w:val="22A16775"/>
    <w:rsid w:val="22C84B26"/>
    <w:rsid w:val="22D8F290"/>
    <w:rsid w:val="2343CAA5"/>
    <w:rsid w:val="237477A3"/>
    <w:rsid w:val="23C7623B"/>
    <w:rsid w:val="24454CAB"/>
    <w:rsid w:val="246875CB"/>
    <w:rsid w:val="256A1174"/>
    <w:rsid w:val="25FD547A"/>
    <w:rsid w:val="262CF35B"/>
    <w:rsid w:val="2665C7DE"/>
    <w:rsid w:val="26A94A66"/>
    <w:rsid w:val="26E72DB8"/>
    <w:rsid w:val="2758FE07"/>
    <w:rsid w:val="27749514"/>
    <w:rsid w:val="28A4E377"/>
    <w:rsid w:val="28B67AEF"/>
    <w:rsid w:val="291FC3FC"/>
    <w:rsid w:val="2960F50E"/>
    <w:rsid w:val="29717406"/>
    <w:rsid w:val="2981E791"/>
    <w:rsid w:val="298DD2B8"/>
    <w:rsid w:val="2A794F61"/>
    <w:rsid w:val="2A8440D0"/>
    <w:rsid w:val="2A930D79"/>
    <w:rsid w:val="2B21BE38"/>
    <w:rsid w:val="2BE80611"/>
    <w:rsid w:val="2C7E59B5"/>
    <w:rsid w:val="2C93991C"/>
    <w:rsid w:val="2CB7E069"/>
    <w:rsid w:val="2D594192"/>
    <w:rsid w:val="2D5C930C"/>
    <w:rsid w:val="2D89F2CF"/>
    <w:rsid w:val="2DDCAEAA"/>
    <w:rsid w:val="2E84BF61"/>
    <w:rsid w:val="2EB099F1"/>
    <w:rsid w:val="2F7035EF"/>
    <w:rsid w:val="2F94C599"/>
    <w:rsid w:val="300CB990"/>
    <w:rsid w:val="304968F2"/>
    <w:rsid w:val="3117812A"/>
    <w:rsid w:val="31DFF976"/>
    <w:rsid w:val="322D936C"/>
    <w:rsid w:val="3239012A"/>
    <w:rsid w:val="328433EA"/>
    <w:rsid w:val="32DAA079"/>
    <w:rsid w:val="32E12A9B"/>
    <w:rsid w:val="333B60EA"/>
    <w:rsid w:val="33624DE6"/>
    <w:rsid w:val="336F71A1"/>
    <w:rsid w:val="3399DE8C"/>
    <w:rsid w:val="33D62876"/>
    <w:rsid w:val="34230F9D"/>
    <w:rsid w:val="34A06EC8"/>
    <w:rsid w:val="34AFD058"/>
    <w:rsid w:val="353590BF"/>
    <w:rsid w:val="3574E5A7"/>
    <w:rsid w:val="35CAD49B"/>
    <w:rsid w:val="365765D9"/>
    <w:rsid w:val="369DE90F"/>
    <w:rsid w:val="36C88D9B"/>
    <w:rsid w:val="3730ECE2"/>
    <w:rsid w:val="374337F8"/>
    <w:rsid w:val="37C7FF87"/>
    <w:rsid w:val="37E6AB8F"/>
    <w:rsid w:val="380AF949"/>
    <w:rsid w:val="38B6E5B3"/>
    <w:rsid w:val="397B678C"/>
    <w:rsid w:val="397B9521"/>
    <w:rsid w:val="3A01328A"/>
    <w:rsid w:val="3A0E7869"/>
    <w:rsid w:val="3A857650"/>
    <w:rsid w:val="3AAE37FC"/>
    <w:rsid w:val="3B442C14"/>
    <w:rsid w:val="3B6C6A40"/>
    <w:rsid w:val="3C08776D"/>
    <w:rsid w:val="3C1C8BA9"/>
    <w:rsid w:val="3C41F2FF"/>
    <w:rsid w:val="3C673E2D"/>
    <w:rsid w:val="3DEA234C"/>
    <w:rsid w:val="3E142432"/>
    <w:rsid w:val="3E7385AF"/>
    <w:rsid w:val="3F04A563"/>
    <w:rsid w:val="3F3BDEA8"/>
    <w:rsid w:val="3F5F163C"/>
    <w:rsid w:val="3F6E0405"/>
    <w:rsid w:val="3F8BDF14"/>
    <w:rsid w:val="3FF4C534"/>
    <w:rsid w:val="4016AFCE"/>
    <w:rsid w:val="403809BA"/>
    <w:rsid w:val="4073645F"/>
    <w:rsid w:val="40B28447"/>
    <w:rsid w:val="40B6AC3E"/>
    <w:rsid w:val="40E46A91"/>
    <w:rsid w:val="41100235"/>
    <w:rsid w:val="41166477"/>
    <w:rsid w:val="41199888"/>
    <w:rsid w:val="41933F64"/>
    <w:rsid w:val="44814CE1"/>
    <w:rsid w:val="452CEA87"/>
    <w:rsid w:val="45A66893"/>
    <w:rsid w:val="460C988B"/>
    <w:rsid w:val="4799C8F6"/>
    <w:rsid w:val="486C628D"/>
    <w:rsid w:val="48D11F09"/>
    <w:rsid w:val="48DF4A7C"/>
    <w:rsid w:val="494D2E3D"/>
    <w:rsid w:val="49B901A5"/>
    <w:rsid w:val="49E29D50"/>
    <w:rsid w:val="49F2E6AF"/>
    <w:rsid w:val="4A77DADE"/>
    <w:rsid w:val="4AE50E03"/>
    <w:rsid w:val="4BA8B36A"/>
    <w:rsid w:val="4BAA7657"/>
    <w:rsid w:val="4BFF4E49"/>
    <w:rsid w:val="4C06436A"/>
    <w:rsid w:val="4C7A50CD"/>
    <w:rsid w:val="4D3DE12D"/>
    <w:rsid w:val="4D4CADA2"/>
    <w:rsid w:val="4DA1E07E"/>
    <w:rsid w:val="4E840F3B"/>
    <w:rsid w:val="4EAE1D30"/>
    <w:rsid w:val="4EB0C98C"/>
    <w:rsid w:val="4F5C80DD"/>
    <w:rsid w:val="4F71D24E"/>
    <w:rsid w:val="50117561"/>
    <w:rsid w:val="507438C7"/>
    <w:rsid w:val="50ADD9BF"/>
    <w:rsid w:val="522233F8"/>
    <w:rsid w:val="526141DE"/>
    <w:rsid w:val="52B43A68"/>
    <w:rsid w:val="52B62745"/>
    <w:rsid w:val="52BD125B"/>
    <w:rsid w:val="5327CA8F"/>
    <w:rsid w:val="5358142B"/>
    <w:rsid w:val="53E3DB47"/>
    <w:rsid w:val="53F5DDA9"/>
    <w:rsid w:val="5468328E"/>
    <w:rsid w:val="5472D201"/>
    <w:rsid w:val="551ED9A1"/>
    <w:rsid w:val="556F4528"/>
    <w:rsid w:val="55FB856E"/>
    <w:rsid w:val="568E3E21"/>
    <w:rsid w:val="56D3CD11"/>
    <w:rsid w:val="577E8238"/>
    <w:rsid w:val="57A0C030"/>
    <w:rsid w:val="57F90F38"/>
    <w:rsid w:val="580ADEF0"/>
    <w:rsid w:val="587872AB"/>
    <w:rsid w:val="58ADDE52"/>
    <w:rsid w:val="58C59AFE"/>
    <w:rsid w:val="59599542"/>
    <w:rsid w:val="5A5AFD3C"/>
    <w:rsid w:val="5A60DA68"/>
    <w:rsid w:val="5A616A8B"/>
    <w:rsid w:val="5A89148F"/>
    <w:rsid w:val="5AFE481D"/>
    <w:rsid w:val="5B2BFB34"/>
    <w:rsid w:val="5B2E7E37"/>
    <w:rsid w:val="5B7BE69E"/>
    <w:rsid w:val="5BC03F79"/>
    <w:rsid w:val="5BF0269A"/>
    <w:rsid w:val="5C19D352"/>
    <w:rsid w:val="5C40DE89"/>
    <w:rsid w:val="5D7EADF2"/>
    <w:rsid w:val="5D99EB04"/>
    <w:rsid w:val="5E4F342C"/>
    <w:rsid w:val="5F8E7223"/>
    <w:rsid w:val="5FA59D0A"/>
    <w:rsid w:val="5FAC716C"/>
    <w:rsid w:val="601DE36E"/>
    <w:rsid w:val="6067F7CF"/>
    <w:rsid w:val="60CF2BE4"/>
    <w:rsid w:val="6158A9D8"/>
    <w:rsid w:val="620058C7"/>
    <w:rsid w:val="62201514"/>
    <w:rsid w:val="63539785"/>
    <w:rsid w:val="638735FC"/>
    <w:rsid w:val="639BF57A"/>
    <w:rsid w:val="63B626C2"/>
    <w:rsid w:val="64BDA71C"/>
    <w:rsid w:val="650F29C2"/>
    <w:rsid w:val="652CA05C"/>
    <w:rsid w:val="65461DCD"/>
    <w:rsid w:val="65D040A3"/>
    <w:rsid w:val="660B4B25"/>
    <w:rsid w:val="662CE2EF"/>
    <w:rsid w:val="66BC0DCD"/>
    <w:rsid w:val="66D0FE8F"/>
    <w:rsid w:val="6735102D"/>
    <w:rsid w:val="6775EF24"/>
    <w:rsid w:val="67C52CD0"/>
    <w:rsid w:val="68B3C5E0"/>
    <w:rsid w:val="68F78AD1"/>
    <w:rsid w:val="6976E792"/>
    <w:rsid w:val="697BF0C4"/>
    <w:rsid w:val="6A1F2606"/>
    <w:rsid w:val="6A764D9B"/>
    <w:rsid w:val="6A900D80"/>
    <w:rsid w:val="6AA801B8"/>
    <w:rsid w:val="6AB362BD"/>
    <w:rsid w:val="6AD8EC29"/>
    <w:rsid w:val="6B13505E"/>
    <w:rsid w:val="6B58E01C"/>
    <w:rsid w:val="6B7EA953"/>
    <w:rsid w:val="6C935411"/>
    <w:rsid w:val="6E1458F0"/>
    <w:rsid w:val="6E9D4104"/>
    <w:rsid w:val="6F047B86"/>
    <w:rsid w:val="7019604F"/>
    <w:rsid w:val="70541EA2"/>
    <w:rsid w:val="705BC289"/>
    <w:rsid w:val="70E1A24D"/>
    <w:rsid w:val="70FE290B"/>
    <w:rsid w:val="7137CB69"/>
    <w:rsid w:val="716A4C5C"/>
    <w:rsid w:val="7175EE65"/>
    <w:rsid w:val="720F0C89"/>
    <w:rsid w:val="72119A7B"/>
    <w:rsid w:val="727885D0"/>
    <w:rsid w:val="72925F89"/>
    <w:rsid w:val="72D1C5C6"/>
    <w:rsid w:val="73977179"/>
    <w:rsid w:val="73C4251B"/>
    <w:rsid w:val="73DEAB5C"/>
    <w:rsid w:val="7402C8CE"/>
    <w:rsid w:val="753CB12C"/>
    <w:rsid w:val="7597F1F9"/>
    <w:rsid w:val="75E50678"/>
    <w:rsid w:val="76052684"/>
    <w:rsid w:val="76211A4C"/>
    <w:rsid w:val="7656B943"/>
    <w:rsid w:val="765B945E"/>
    <w:rsid w:val="76EC04FD"/>
    <w:rsid w:val="77311E29"/>
    <w:rsid w:val="777145E7"/>
    <w:rsid w:val="77C7A080"/>
    <w:rsid w:val="78266C8D"/>
    <w:rsid w:val="78471B20"/>
    <w:rsid w:val="786F6471"/>
    <w:rsid w:val="78D2EA8B"/>
    <w:rsid w:val="7940CB46"/>
    <w:rsid w:val="794B3418"/>
    <w:rsid w:val="79E9337B"/>
    <w:rsid w:val="79F9A4EB"/>
    <w:rsid w:val="7A562541"/>
    <w:rsid w:val="7A911A04"/>
    <w:rsid w:val="7AF1830C"/>
    <w:rsid w:val="7B1ED415"/>
    <w:rsid w:val="7B57E35E"/>
    <w:rsid w:val="7B82BC65"/>
    <w:rsid w:val="7BC64DE5"/>
    <w:rsid w:val="7C7910D2"/>
    <w:rsid w:val="7CFC28CF"/>
    <w:rsid w:val="7D2FFB6F"/>
    <w:rsid w:val="7E7CE05F"/>
    <w:rsid w:val="7E815E87"/>
    <w:rsid w:val="7EA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6165CAD5-4992-4044-9073-EF9FEB7A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aliases w:val="FOOTNOTES,fn,single space,Footnote Text Char1 Char,Footnote Text Char Char Char,Footnote Text Char1 Char Char Char,ft Char Char Char Char,Geneva 9 Char Char Char Char,Font: Geneva 9 Char Char Char Char,ft,Footnote Text2"/>
    <w:basedOn w:val="Normal"/>
    <w:link w:val="FootnoteTextChar"/>
    <w:qFormat/>
    <w:rsid w:val="00541B79"/>
    <w:pPr>
      <w:spacing w:before="120"/>
      <w:ind w:left="284" w:hanging="284"/>
      <w:jc w:val="both"/>
    </w:pPr>
    <w:rPr>
      <w:rFonts w:eastAsia="Times New Roman"/>
      <w:sz w:val="20"/>
      <w:szCs w:val="20"/>
      <w:lang w:val="en-GB"/>
    </w:rPr>
  </w:style>
  <w:style w:type="character" w:customStyle="1" w:styleId="FootnoteTextChar">
    <w:name w:val="Footnote Text Char"/>
    <w:aliases w:val="FOOTNOTES Char,fn Char,single space Char,Footnote Text Char1 Char Char,Footnote Text Char Char Char Char,Footnote Text Char1 Char Char Char Char,ft Char Char Char Char Char,Geneva 9 Char Char Char Char Char,ft Char,Footnote Text2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6" ma:contentTypeDescription="Ein neues Dokument erstellen." ma:contentTypeScope="" ma:versionID="72654017e378c7bd8cc43bf85f42d5ab">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14f96c17ccf3d0e71fa0d2d8d5908608"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9CA3C-F3FF-4310-9759-7BAAE8A7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5906B-5B85-4C76-B4E0-32ACBE7DAB29}">
  <ds:schemaRefs>
    <ds:schemaRef ds:uri="http://schemas.microsoft.com/sharepoint/v3/contenttype/forms"/>
  </ds:schemaRefs>
</ds:datastoreItem>
</file>

<file path=customXml/itemProps3.xml><?xml version="1.0" encoding="utf-8"?>
<ds:datastoreItem xmlns:ds="http://schemas.openxmlformats.org/officeDocument/2006/customXml" ds:itemID="{A8C4458F-057D-419E-B848-21CB111EF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43CC83-3C92-4A61-BBD8-100105B6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8</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3</cp:revision>
  <cp:lastPrinted>2015-08-27T15:42:00Z</cp:lastPrinted>
  <dcterms:created xsi:type="dcterms:W3CDTF">2020-10-16T08:31:00Z</dcterms:created>
  <dcterms:modified xsi:type="dcterms:W3CDTF">2020-10-21T07:41:00Z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0x0101009F754FA02DCA72488A894E436BA3344B</vt:lpwstr>
  </property>
</Properties>
</file>