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E272" w14:textId="1DA9DDC8" w:rsidR="00AE562D" w:rsidRPr="00E47EEC" w:rsidRDefault="00791500" w:rsidP="00E47EEC">
      <w:pPr>
        <w:jc w:val="center"/>
        <w:rPr>
          <w:rFonts w:ascii="Arial" w:hAnsi="Arial" w:cs="Arial"/>
          <w:b/>
          <w:sz w:val="28"/>
          <w:szCs w:val="28"/>
          <w:lang w:val="en-US"/>
        </w:rPr>
      </w:pPr>
      <w:r w:rsidRPr="00E47EEC">
        <w:rPr>
          <w:rFonts w:ascii="Arial" w:hAnsi="Arial" w:cs="Arial"/>
          <w:b/>
          <w:sz w:val="28"/>
          <w:szCs w:val="28"/>
          <w:lang w:val="en-US"/>
        </w:rPr>
        <w:t xml:space="preserve">TOR for National Gender </w:t>
      </w:r>
      <w:r w:rsidR="001F2A21">
        <w:rPr>
          <w:rFonts w:ascii="Arial" w:hAnsi="Arial" w:cs="Arial"/>
          <w:b/>
          <w:sz w:val="28"/>
          <w:szCs w:val="28"/>
          <w:lang w:val="en-US"/>
        </w:rPr>
        <w:t>E</w:t>
      </w:r>
      <w:r w:rsidRPr="00E47EEC">
        <w:rPr>
          <w:rFonts w:ascii="Arial" w:hAnsi="Arial" w:cs="Arial"/>
          <w:b/>
          <w:sz w:val="28"/>
          <w:szCs w:val="28"/>
          <w:lang w:val="en-US"/>
        </w:rPr>
        <w:t xml:space="preserve">xpert for EPIC </w:t>
      </w:r>
      <w:proofErr w:type="spellStart"/>
      <w:r w:rsidR="00D918A4">
        <w:rPr>
          <w:rFonts w:ascii="Arial" w:hAnsi="Arial" w:cs="Arial"/>
          <w:b/>
          <w:sz w:val="28"/>
          <w:szCs w:val="28"/>
          <w:lang w:val="en-US"/>
        </w:rPr>
        <w:t>Programme</w:t>
      </w:r>
      <w:proofErr w:type="spellEnd"/>
      <w:r w:rsidR="00D918A4">
        <w:rPr>
          <w:rFonts w:ascii="Arial" w:hAnsi="Arial" w:cs="Arial"/>
          <w:b/>
          <w:sz w:val="28"/>
          <w:szCs w:val="28"/>
          <w:lang w:val="en-US"/>
        </w:rPr>
        <w:t xml:space="preserve"> in</w:t>
      </w:r>
      <w:r w:rsidRPr="00E47EEC">
        <w:rPr>
          <w:rFonts w:ascii="Arial" w:hAnsi="Arial" w:cs="Arial"/>
          <w:b/>
          <w:sz w:val="28"/>
          <w:szCs w:val="28"/>
          <w:lang w:val="en-US"/>
        </w:rPr>
        <w:t xml:space="preserve"> A</w:t>
      </w:r>
      <w:r w:rsidR="00BD4A7B">
        <w:rPr>
          <w:rFonts w:ascii="Arial" w:hAnsi="Arial" w:cs="Arial"/>
          <w:b/>
          <w:sz w:val="28"/>
          <w:szCs w:val="28"/>
          <w:lang w:val="en-US"/>
        </w:rPr>
        <w:t>rmenia</w:t>
      </w:r>
    </w:p>
    <w:p w14:paraId="1044F03B" w14:textId="0DE9E895" w:rsidR="00123901" w:rsidRPr="00123901" w:rsidRDefault="00751B85" w:rsidP="00D918A4">
      <w:pPr>
        <w:pStyle w:val="1Einrckung"/>
        <w:ind w:left="2832" w:hanging="2832"/>
        <w:contextualSpacing/>
        <w:rPr>
          <w:rFonts w:cs="Arial"/>
          <w:noProof/>
          <w:lang w:val="en-GB"/>
        </w:rPr>
      </w:pPr>
      <w:r>
        <w:rPr>
          <w:rFonts w:cs="Arial"/>
          <w:b/>
          <w:noProof/>
          <w:szCs w:val="22"/>
          <w:lang w:val="en-GB"/>
        </w:rPr>
        <w:t>Programme</w:t>
      </w:r>
      <w:r w:rsidR="00791500" w:rsidRPr="00123901">
        <w:rPr>
          <w:rFonts w:cs="Arial"/>
          <w:b/>
          <w:noProof/>
          <w:szCs w:val="22"/>
          <w:lang w:val="en-GB"/>
        </w:rPr>
        <w:t>:</w:t>
      </w:r>
      <w:r w:rsidR="00123901">
        <w:rPr>
          <w:rFonts w:cs="Arial"/>
          <w:b/>
          <w:noProof/>
          <w:szCs w:val="22"/>
          <w:lang w:val="en-GB"/>
        </w:rPr>
        <w:tab/>
      </w:r>
      <w:r w:rsidR="00123901" w:rsidRPr="00123901">
        <w:rPr>
          <w:rFonts w:cs="Arial"/>
          <w:noProof/>
          <w:lang w:val="en-GB"/>
        </w:rPr>
        <w:t>Economic</w:t>
      </w:r>
      <w:r w:rsidR="00D918A4">
        <w:rPr>
          <w:rFonts w:cs="Arial"/>
          <w:noProof/>
          <w:lang w:val="en-GB"/>
        </w:rPr>
        <w:t xml:space="preserve"> and Social </w:t>
      </w:r>
      <w:r w:rsidR="00123901" w:rsidRPr="00123901">
        <w:rPr>
          <w:rFonts w:cs="Arial"/>
          <w:noProof/>
          <w:lang w:val="en-GB"/>
        </w:rPr>
        <w:t xml:space="preserve">Participation of </w:t>
      </w:r>
      <w:r w:rsidR="00D918A4">
        <w:rPr>
          <w:rFonts w:cs="Arial"/>
          <w:noProof/>
          <w:lang w:val="en-GB"/>
        </w:rPr>
        <w:t>Vulnerable</w:t>
      </w:r>
      <w:r w:rsidR="00123901" w:rsidRPr="00123901">
        <w:rPr>
          <w:rFonts w:cs="Arial"/>
          <w:noProof/>
          <w:lang w:val="en-GB"/>
        </w:rPr>
        <w:t xml:space="preserve"> Displaced </w:t>
      </w:r>
      <w:r w:rsidR="00D918A4">
        <w:rPr>
          <w:rFonts w:cs="Arial"/>
          <w:noProof/>
          <w:lang w:val="en-GB"/>
        </w:rPr>
        <w:t xml:space="preserve">Persons </w:t>
      </w:r>
      <w:r w:rsidR="00123901" w:rsidRPr="00123901">
        <w:rPr>
          <w:rFonts w:cs="Arial"/>
          <w:noProof/>
          <w:lang w:val="en-GB"/>
        </w:rPr>
        <w:t xml:space="preserve">and </w:t>
      </w:r>
      <w:r w:rsidR="00D918A4">
        <w:rPr>
          <w:rFonts w:cs="Arial"/>
          <w:noProof/>
          <w:lang w:val="en-GB"/>
        </w:rPr>
        <w:t>Local</w:t>
      </w:r>
      <w:r w:rsidR="00123901">
        <w:rPr>
          <w:rFonts w:cs="Arial"/>
          <w:noProof/>
          <w:lang w:val="en-GB"/>
        </w:rPr>
        <w:t xml:space="preserve"> </w:t>
      </w:r>
      <w:r w:rsidR="00D918A4">
        <w:rPr>
          <w:rFonts w:cs="Arial"/>
          <w:noProof/>
          <w:lang w:val="en-GB"/>
        </w:rPr>
        <w:t>P</w:t>
      </w:r>
      <w:r w:rsidR="00123901" w:rsidRPr="00123901">
        <w:rPr>
          <w:rFonts w:cs="Arial"/>
          <w:noProof/>
          <w:lang w:val="en-GB"/>
        </w:rPr>
        <w:t>opulation in the South Caucasus</w:t>
      </w:r>
      <w:r w:rsidR="00D918A4">
        <w:rPr>
          <w:rFonts w:cs="Arial"/>
          <w:noProof/>
          <w:lang w:val="en-GB"/>
        </w:rPr>
        <w:t xml:space="preserve"> (EPIC)</w:t>
      </w:r>
    </w:p>
    <w:p w14:paraId="607EA66D" w14:textId="73F42B5D" w:rsidR="00123901" w:rsidRPr="00123901" w:rsidRDefault="00751B85" w:rsidP="00123901">
      <w:pPr>
        <w:pStyle w:val="1Einrckung"/>
        <w:ind w:left="0" w:firstLine="0"/>
        <w:contextualSpacing/>
        <w:rPr>
          <w:rFonts w:cs="Arial"/>
          <w:noProof/>
          <w:lang w:val="en-GB"/>
        </w:rPr>
      </w:pPr>
      <w:r>
        <w:rPr>
          <w:rFonts w:cs="Arial"/>
          <w:b/>
          <w:noProof/>
          <w:szCs w:val="22"/>
          <w:lang w:val="en-GB"/>
        </w:rPr>
        <w:t>Programme</w:t>
      </w:r>
      <w:r w:rsidR="00791500" w:rsidRPr="00123901">
        <w:rPr>
          <w:rFonts w:cs="Arial"/>
          <w:b/>
          <w:noProof/>
          <w:szCs w:val="22"/>
          <w:lang w:val="en-GB"/>
        </w:rPr>
        <w:t xml:space="preserve"> </w:t>
      </w:r>
      <w:r w:rsidR="00836CBF">
        <w:rPr>
          <w:rFonts w:cs="Arial"/>
          <w:b/>
          <w:noProof/>
          <w:szCs w:val="22"/>
          <w:lang w:val="en-GB"/>
        </w:rPr>
        <w:t>Director</w:t>
      </w:r>
      <w:r w:rsidR="00791500" w:rsidRPr="00123901">
        <w:rPr>
          <w:rFonts w:cs="Arial"/>
          <w:b/>
          <w:noProof/>
          <w:szCs w:val="22"/>
          <w:lang w:val="en-GB"/>
        </w:rPr>
        <w:t>:</w:t>
      </w:r>
      <w:r w:rsidR="00123901">
        <w:rPr>
          <w:rFonts w:cs="Arial"/>
          <w:b/>
          <w:noProof/>
          <w:szCs w:val="22"/>
          <w:lang w:val="en-GB"/>
        </w:rPr>
        <w:tab/>
      </w:r>
      <w:r w:rsidR="00205820">
        <w:rPr>
          <w:rFonts w:cs="Arial"/>
          <w:noProof/>
          <w:lang w:val="en-GB"/>
        </w:rPr>
        <w:t>Friederi</w:t>
      </w:r>
      <w:r w:rsidR="00123901" w:rsidRPr="00123901">
        <w:rPr>
          <w:rFonts w:cs="Arial"/>
          <w:noProof/>
          <w:lang w:val="en-GB"/>
        </w:rPr>
        <w:t>ke Rochowanski</w:t>
      </w:r>
    </w:p>
    <w:p w14:paraId="75C38E25" w14:textId="507AAE4B" w:rsidR="00791500" w:rsidRPr="00205820" w:rsidRDefault="00751B85" w:rsidP="00123901">
      <w:pPr>
        <w:pStyle w:val="1Einrckung"/>
        <w:contextualSpacing/>
        <w:rPr>
          <w:rFonts w:cs="Arial"/>
          <w:noProof/>
          <w:szCs w:val="22"/>
          <w:lang w:val="en-GB"/>
        </w:rPr>
      </w:pPr>
      <w:r>
        <w:rPr>
          <w:rFonts w:cs="Arial"/>
          <w:b/>
          <w:noProof/>
          <w:szCs w:val="22"/>
          <w:lang w:val="en-GB"/>
        </w:rPr>
        <w:t>Programme</w:t>
      </w:r>
      <w:r w:rsidR="00791500" w:rsidRPr="00123901">
        <w:rPr>
          <w:rFonts w:cs="Arial"/>
          <w:b/>
          <w:noProof/>
          <w:szCs w:val="22"/>
          <w:lang w:val="en-GB"/>
        </w:rPr>
        <w:t xml:space="preserve"> </w:t>
      </w:r>
      <w:r w:rsidR="00E255A5" w:rsidRPr="00123901">
        <w:rPr>
          <w:rFonts w:cs="Arial"/>
          <w:b/>
          <w:noProof/>
          <w:szCs w:val="22"/>
          <w:lang w:val="en-GB"/>
        </w:rPr>
        <w:t xml:space="preserve">duration: </w:t>
      </w:r>
      <w:r w:rsidR="00123901">
        <w:rPr>
          <w:rFonts w:cs="Arial"/>
          <w:b/>
          <w:noProof/>
          <w:szCs w:val="22"/>
          <w:lang w:val="en-GB"/>
        </w:rPr>
        <w:tab/>
      </w:r>
      <w:r w:rsidR="00205820" w:rsidRPr="001C378C">
        <w:rPr>
          <w:rFonts w:cs="Arial"/>
          <w:noProof/>
          <w:szCs w:val="22"/>
          <w:lang w:val="en-GB"/>
        </w:rPr>
        <w:t>10/2018 – 10/2021</w:t>
      </w:r>
      <w:r w:rsidR="00E255A5" w:rsidRPr="00205820">
        <w:rPr>
          <w:rFonts w:cs="Arial"/>
          <w:noProof/>
          <w:szCs w:val="22"/>
          <w:lang w:val="en-GB"/>
        </w:rPr>
        <w:t xml:space="preserve"> </w:t>
      </w:r>
    </w:p>
    <w:p w14:paraId="6A310684" w14:textId="5E5284EE" w:rsidR="00E255A5" w:rsidRPr="00123901" w:rsidRDefault="00E255A5" w:rsidP="00123901">
      <w:pPr>
        <w:pStyle w:val="1Einrckung"/>
        <w:ind w:left="2830" w:hanging="2830"/>
        <w:contextualSpacing/>
        <w:rPr>
          <w:rFonts w:cs="Arial"/>
          <w:noProof/>
          <w:szCs w:val="22"/>
          <w:lang w:val="en-GB"/>
        </w:rPr>
      </w:pPr>
      <w:r w:rsidRPr="00123901">
        <w:rPr>
          <w:rFonts w:cs="Arial"/>
          <w:b/>
          <w:noProof/>
          <w:szCs w:val="22"/>
          <w:lang w:val="en-GB"/>
        </w:rPr>
        <w:t xml:space="preserve">Duration of Consultancy: </w:t>
      </w:r>
      <w:r w:rsidR="00123901">
        <w:rPr>
          <w:rFonts w:cs="Arial"/>
          <w:b/>
          <w:noProof/>
          <w:szCs w:val="22"/>
          <w:lang w:val="en-GB"/>
        </w:rPr>
        <w:tab/>
      </w:r>
      <w:r w:rsidR="00836CBF" w:rsidRPr="001C378C">
        <w:rPr>
          <w:rFonts w:cs="Arial"/>
          <w:noProof/>
          <w:szCs w:val="22"/>
          <w:lang w:val="en-GB"/>
        </w:rPr>
        <w:t>up t</w:t>
      </w:r>
      <w:r w:rsidR="00D918A4" w:rsidRPr="001C378C">
        <w:rPr>
          <w:rFonts w:cs="Arial"/>
          <w:noProof/>
          <w:szCs w:val="22"/>
          <w:lang w:val="en-GB"/>
        </w:rPr>
        <w:t>o</w:t>
      </w:r>
      <w:r w:rsidR="00836CBF" w:rsidRPr="001C378C">
        <w:rPr>
          <w:rFonts w:cs="Arial"/>
          <w:noProof/>
          <w:szCs w:val="22"/>
          <w:lang w:val="en-GB"/>
        </w:rPr>
        <w:t xml:space="preserve"> 40</w:t>
      </w:r>
      <w:r w:rsidRPr="001C378C">
        <w:rPr>
          <w:rFonts w:cs="Arial"/>
          <w:noProof/>
          <w:szCs w:val="22"/>
          <w:lang w:val="en-GB"/>
        </w:rPr>
        <w:t xml:space="preserve"> days within </w:t>
      </w:r>
      <w:r w:rsidR="00836CBF" w:rsidRPr="001C378C">
        <w:rPr>
          <w:rFonts w:cs="Arial"/>
          <w:noProof/>
          <w:szCs w:val="22"/>
          <w:lang w:val="en-GB"/>
        </w:rPr>
        <w:t xml:space="preserve">4 </w:t>
      </w:r>
      <w:r w:rsidRPr="001C378C">
        <w:rPr>
          <w:rFonts w:cs="Arial"/>
          <w:noProof/>
          <w:szCs w:val="22"/>
          <w:lang w:val="en-GB"/>
        </w:rPr>
        <w:t>months as</w:t>
      </w:r>
      <w:r w:rsidRPr="00123901">
        <w:rPr>
          <w:rFonts w:cs="Arial"/>
          <w:noProof/>
          <w:szCs w:val="22"/>
          <w:lang w:val="en-GB"/>
        </w:rPr>
        <w:t xml:space="preserve"> from signature of contract </w:t>
      </w:r>
    </w:p>
    <w:p w14:paraId="75D3F780" w14:textId="2E959B77" w:rsidR="00E255A5" w:rsidRDefault="00E255A5" w:rsidP="00162554">
      <w:pPr>
        <w:pStyle w:val="1Einrckung"/>
        <w:ind w:left="2830" w:hanging="2830"/>
        <w:contextualSpacing/>
        <w:rPr>
          <w:rFonts w:cs="Arial"/>
          <w:b/>
          <w:noProof/>
          <w:szCs w:val="22"/>
          <w:lang w:val="en-GB"/>
        </w:rPr>
      </w:pPr>
      <w:r w:rsidRPr="00123901">
        <w:rPr>
          <w:rFonts w:cs="Arial"/>
          <w:b/>
          <w:noProof/>
          <w:szCs w:val="22"/>
          <w:lang w:val="en-GB"/>
        </w:rPr>
        <w:t>Place:</w:t>
      </w:r>
      <w:r w:rsidR="00123901">
        <w:rPr>
          <w:rFonts w:cs="Arial"/>
          <w:b/>
          <w:noProof/>
          <w:szCs w:val="22"/>
          <w:lang w:val="en-GB"/>
        </w:rPr>
        <w:tab/>
      </w:r>
      <w:r w:rsidR="00751B85" w:rsidRPr="00751B85">
        <w:rPr>
          <w:rFonts w:cs="Arial"/>
          <w:noProof/>
          <w:szCs w:val="22"/>
          <w:lang w:val="en-GB"/>
        </w:rPr>
        <w:t>Yerevan</w:t>
      </w:r>
      <w:r w:rsidR="00162554" w:rsidRPr="00751B85">
        <w:rPr>
          <w:rFonts w:cs="Arial"/>
          <w:noProof/>
          <w:szCs w:val="22"/>
          <w:lang w:val="en-GB"/>
        </w:rPr>
        <w:t xml:space="preserve"> </w:t>
      </w:r>
      <w:r w:rsidR="00123901" w:rsidRPr="00751B85">
        <w:rPr>
          <w:rFonts w:cs="Arial"/>
          <w:noProof/>
          <w:szCs w:val="22"/>
          <w:lang w:val="en-GB"/>
        </w:rPr>
        <w:t>a</w:t>
      </w:r>
      <w:r w:rsidR="00123901" w:rsidRPr="00123901">
        <w:rPr>
          <w:rFonts w:cs="Arial"/>
          <w:noProof/>
          <w:szCs w:val="22"/>
          <w:lang w:val="en-GB"/>
        </w:rPr>
        <w:t>nd regions of</w:t>
      </w:r>
      <w:r w:rsidR="00162554">
        <w:rPr>
          <w:rFonts w:cs="Arial"/>
          <w:noProof/>
          <w:szCs w:val="22"/>
          <w:lang w:val="en-GB"/>
        </w:rPr>
        <w:t xml:space="preserve"> Armenia with a high number of Syrian-Armenian refugees</w:t>
      </w:r>
    </w:p>
    <w:p w14:paraId="5FCAEBE0" w14:textId="2526784D" w:rsidR="00123901" w:rsidRDefault="00D918A4" w:rsidP="00123901">
      <w:pPr>
        <w:pStyle w:val="1Einrckung"/>
        <w:contextualSpacing/>
        <w:rPr>
          <w:rFonts w:cs="Arial"/>
          <w:b/>
          <w:noProof/>
          <w:szCs w:val="22"/>
          <w:lang w:val="en-GB"/>
        </w:rPr>
      </w:pPr>
      <w:r>
        <w:rPr>
          <w:rFonts w:cs="Arial"/>
          <w:b/>
          <w:noProof/>
          <w:szCs w:val="22"/>
          <w:lang w:val="en-GB"/>
        </w:rPr>
        <w:t>oo</w:t>
      </w:r>
    </w:p>
    <w:p w14:paraId="06C7CC51" w14:textId="77777777" w:rsidR="00123901" w:rsidRPr="00123901" w:rsidRDefault="00123901" w:rsidP="00123901">
      <w:pPr>
        <w:pStyle w:val="1Einrckung"/>
        <w:contextualSpacing/>
        <w:rPr>
          <w:rFonts w:cs="Arial"/>
          <w:b/>
          <w:noProof/>
          <w:szCs w:val="22"/>
          <w:lang w:val="en-GB"/>
        </w:rPr>
      </w:pPr>
    </w:p>
    <w:p w14:paraId="39F5EE08" w14:textId="77777777" w:rsidR="00123901" w:rsidRPr="00123901" w:rsidRDefault="00123901" w:rsidP="00123901">
      <w:pPr>
        <w:numPr>
          <w:ilvl w:val="0"/>
          <w:numId w:val="5"/>
        </w:numPr>
        <w:tabs>
          <w:tab w:val="left" w:pos="483"/>
        </w:tabs>
        <w:spacing w:after="0" w:line="240" w:lineRule="auto"/>
        <w:contextualSpacing/>
        <w:rPr>
          <w:rFonts w:ascii="Arial" w:eastAsia="Times New Roman" w:hAnsi="Arial" w:cs="Arial"/>
          <w:lang w:val="en-GB" w:eastAsia="de-DE"/>
        </w:rPr>
      </w:pPr>
      <w:r w:rsidRPr="00123901">
        <w:rPr>
          <w:rFonts w:ascii="Arial" w:eastAsia="Times New Roman" w:hAnsi="Arial" w:cs="Arial"/>
          <w:b/>
          <w:lang w:val="en-GB" w:eastAsia="de-DE"/>
        </w:rPr>
        <w:t>Background</w:t>
      </w:r>
    </w:p>
    <w:p w14:paraId="2AB981FF" w14:textId="77777777" w:rsidR="00123901" w:rsidRPr="00123901" w:rsidRDefault="00123901" w:rsidP="00123901">
      <w:pPr>
        <w:tabs>
          <w:tab w:val="left" w:pos="483"/>
        </w:tabs>
        <w:spacing w:after="0" w:line="240" w:lineRule="auto"/>
        <w:ind w:left="483" w:hanging="483"/>
        <w:contextualSpacing/>
        <w:rPr>
          <w:rFonts w:ascii="Arial" w:eastAsia="Times New Roman" w:hAnsi="Arial" w:cs="Arial"/>
          <w:lang w:val="en-GB" w:eastAsia="de-DE"/>
        </w:rPr>
      </w:pPr>
    </w:p>
    <w:p w14:paraId="29BCEC5A" w14:textId="35825E7D" w:rsidR="00123901" w:rsidRPr="00123901" w:rsidRDefault="00123901" w:rsidP="00123901">
      <w:pPr>
        <w:autoSpaceDE w:val="0"/>
        <w:autoSpaceDN w:val="0"/>
        <w:adjustRightInd w:val="0"/>
        <w:spacing w:after="0" w:line="240" w:lineRule="auto"/>
        <w:contextualSpacing/>
        <w:jc w:val="both"/>
        <w:rPr>
          <w:rFonts w:ascii="Arial" w:eastAsia="Calibri" w:hAnsi="Arial" w:cs="Arial"/>
          <w:color w:val="000000"/>
          <w:lang w:val="en-US"/>
        </w:rPr>
      </w:pPr>
      <w:r w:rsidRPr="00123901">
        <w:rPr>
          <w:rFonts w:ascii="Arial" w:eastAsia="Times New Roman" w:hAnsi="Arial" w:cs="Arial"/>
          <w:lang w:val="en-US" w:eastAsia="de-DE"/>
        </w:rPr>
        <w:t xml:space="preserve">The "Economic Participation of IDP and vulnerable population of selected host communities in the South Caucasus - EPIC" project is a three-year </w:t>
      </w:r>
      <w:proofErr w:type="spellStart"/>
      <w:r w:rsidR="00751B85">
        <w:rPr>
          <w:rFonts w:ascii="Arial" w:eastAsia="Times New Roman" w:hAnsi="Arial" w:cs="Arial"/>
          <w:lang w:val="en-US" w:eastAsia="de-DE"/>
        </w:rPr>
        <w:t>programme</w:t>
      </w:r>
      <w:proofErr w:type="spellEnd"/>
      <w:r w:rsidRPr="00123901">
        <w:rPr>
          <w:rFonts w:ascii="Arial" w:eastAsia="Times New Roman" w:hAnsi="Arial" w:cs="Arial"/>
          <w:lang w:val="en-US" w:eastAsia="de-DE"/>
        </w:rPr>
        <w:t xml:space="preserve"> and is implemented by The Deutsche Gesellschaft </w:t>
      </w:r>
      <w:proofErr w:type="spellStart"/>
      <w:r w:rsidRPr="00123901">
        <w:rPr>
          <w:rFonts w:ascii="Arial" w:eastAsia="Times New Roman" w:hAnsi="Arial" w:cs="Arial"/>
          <w:lang w:val="en-US" w:eastAsia="de-DE"/>
        </w:rPr>
        <w:t>für</w:t>
      </w:r>
      <w:proofErr w:type="spellEnd"/>
      <w:r w:rsidRPr="00123901">
        <w:rPr>
          <w:rFonts w:ascii="Arial" w:eastAsia="Times New Roman" w:hAnsi="Arial" w:cs="Arial"/>
          <w:lang w:val="en-US" w:eastAsia="de-DE"/>
        </w:rPr>
        <w:t xml:space="preserve"> </w:t>
      </w:r>
      <w:proofErr w:type="spellStart"/>
      <w:r w:rsidRPr="00123901">
        <w:rPr>
          <w:rFonts w:ascii="Arial" w:eastAsia="Times New Roman" w:hAnsi="Arial" w:cs="Arial"/>
          <w:lang w:val="en-US" w:eastAsia="de-DE"/>
        </w:rPr>
        <w:t>Internationale</w:t>
      </w:r>
      <w:proofErr w:type="spellEnd"/>
      <w:r w:rsidRPr="00123901">
        <w:rPr>
          <w:rFonts w:ascii="Arial" w:eastAsia="Times New Roman" w:hAnsi="Arial" w:cs="Arial"/>
          <w:lang w:val="en-US" w:eastAsia="de-DE"/>
        </w:rPr>
        <w:t xml:space="preserve"> </w:t>
      </w:r>
      <w:proofErr w:type="spellStart"/>
      <w:r w:rsidRPr="00123901">
        <w:rPr>
          <w:rFonts w:ascii="Arial" w:eastAsia="Times New Roman" w:hAnsi="Arial" w:cs="Arial"/>
          <w:lang w:val="en-US" w:eastAsia="de-DE"/>
        </w:rPr>
        <w:t>Zusammenarbeit</w:t>
      </w:r>
      <w:proofErr w:type="spellEnd"/>
      <w:r w:rsidRPr="00123901">
        <w:rPr>
          <w:rFonts w:ascii="Arial" w:eastAsia="Times New Roman" w:hAnsi="Arial" w:cs="Arial"/>
          <w:lang w:val="en-US" w:eastAsia="de-DE"/>
        </w:rPr>
        <w:t xml:space="preserve"> (GIZ) GmbH on behalf of the German Federal Ministry for Economic Cooperation and Development (BMZ)</w:t>
      </w:r>
      <w:r w:rsidRPr="00123901">
        <w:rPr>
          <w:rFonts w:ascii="Arial" w:eastAsia="Calibri" w:hAnsi="Arial" w:cs="Arial"/>
          <w:color w:val="000000"/>
          <w:lang w:val="en-US"/>
        </w:rPr>
        <w:t xml:space="preserve">. </w:t>
      </w:r>
    </w:p>
    <w:p w14:paraId="4FC414EE" w14:textId="77777777" w:rsidR="00123901" w:rsidRPr="00123901" w:rsidRDefault="00123901" w:rsidP="00123901">
      <w:pPr>
        <w:autoSpaceDE w:val="0"/>
        <w:autoSpaceDN w:val="0"/>
        <w:adjustRightInd w:val="0"/>
        <w:spacing w:after="0" w:line="240" w:lineRule="auto"/>
        <w:contextualSpacing/>
        <w:jc w:val="both"/>
        <w:rPr>
          <w:rFonts w:ascii="Arial" w:eastAsia="Calibri" w:hAnsi="Arial" w:cs="Arial"/>
          <w:color w:val="000000"/>
          <w:lang w:val="en-US"/>
        </w:rPr>
      </w:pPr>
    </w:p>
    <w:p w14:paraId="3063DF4E" w14:textId="77777777" w:rsidR="00123901" w:rsidRDefault="00123901" w:rsidP="00123901">
      <w:pPr>
        <w:autoSpaceDE w:val="0"/>
        <w:autoSpaceDN w:val="0"/>
        <w:adjustRightInd w:val="0"/>
        <w:spacing w:after="0" w:line="240" w:lineRule="auto"/>
        <w:contextualSpacing/>
        <w:jc w:val="both"/>
        <w:rPr>
          <w:rFonts w:ascii="Arial" w:eastAsia="Calibri" w:hAnsi="Arial" w:cs="Arial"/>
          <w:color w:val="000000"/>
          <w:lang w:val="en-US"/>
        </w:rPr>
      </w:pPr>
      <w:r w:rsidRPr="00123901">
        <w:rPr>
          <w:rFonts w:ascii="Arial" w:eastAsia="Calibri" w:hAnsi="Arial" w:cs="Arial"/>
          <w:color w:val="000000"/>
          <w:lang w:val="en-US"/>
        </w:rPr>
        <w:t xml:space="preserve">The Deutsche Gesellschaft </w:t>
      </w:r>
      <w:proofErr w:type="spellStart"/>
      <w:r w:rsidRPr="00123901">
        <w:rPr>
          <w:rFonts w:ascii="Arial" w:eastAsia="Calibri" w:hAnsi="Arial" w:cs="Arial"/>
          <w:color w:val="000000"/>
          <w:lang w:val="en-US"/>
        </w:rPr>
        <w:t>für</w:t>
      </w:r>
      <w:proofErr w:type="spellEnd"/>
      <w:r w:rsidRPr="00123901">
        <w:rPr>
          <w:rFonts w:ascii="Arial" w:eastAsia="Calibri" w:hAnsi="Arial" w:cs="Arial"/>
          <w:color w:val="000000"/>
          <w:lang w:val="en-US"/>
        </w:rPr>
        <w:t xml:space="preserve"> </w:t>
      </w:r>
      <w:proofErr w:type="spellStart"/>
      <w:r w:rsidRPr="00123901">
        <w:rPr>
          <w:rFonts w:ascii="Arial" w:eastAsia="Calibri" w:hAnsi="Arial" w:cs="Arial"/>
          <w:color w:val="000000"/>
          <w:lang w:val="en-US"/>
        </w:rPr>
        <w:t>Internationale</w:t>
      </w:r>
      <w:proofErr w:type="spellEnd"/>
      <w:r w:rsidRPr="00123901">
        <w:rPr>
          <w:rFonts w:ascii="Arial" w:eastAsia="Calibri" w:hAnsi="Arial" w:cs="Arial"/>
          <w:color w:val="000000"/>
          <w:lang w:val="en-US"/>
        </w:rPr>
        <w:t xml:space="preserve"> </w:t>
      </w:r>
      <w:proofErr w:type="spellStart"/>
      <w:r w:rsidRPr="00123901">
        <w:rPr>
          <w:rFonts w:ascii="Arial" w:eastAsia="Calibri" w:hAnsi="Arial" w:cs="Arial"/>
          <w:color w:val="000000"/>
          <w:lang w:val="en-US"/>
        </w:rPr>
        <w:t>Zusammenarbeit</w:t>
      </w:r>
      <w:proofErr w:type="spellEnd"/>
      <w:r w:rsidRPr="00123901">
        <w:rPr>
          <w:rFonts w:ascii="Arial" w:eastAsia="Calibri" w:hAnsi="Arial" w:cs="Arial"/>
          <w:color w:val="000000"/>
          <w:lang w:val="en-US"/>
        </w:rPr>
        <w:t xml:space="preserve"> (GIZ) GmbH is a service enterprise for development cooperation with international operations and global experience. Owned by the Federal Republic of Germany, the </w:t>
      </w:r>
      <w:r w:rsidR="00C00D14" w:rsidRPr="00123901">
        <w:rPr>
          <w:rFonts w:ascii="Arial" w:eastAsia="Calibri" w:hAnsi="Arial" w:cs="Arial"/>
          <w:color w:val="000000"/>
          <w:lang w:val="en-US"/>
        </w:rPr>
        <w:t>organization</w:t>
      </w:r>
      <w:r w:rsidRPr="00123901">
        <w:rPr>
          <w:rFonts w:ascii="Arial" w:eastAsia="Calibri" w:hAnsi="Arial" w:cs="Arial"/>
          <w:color w:val="000000"/>
          <w:lang w:val="en-US"/>
        </w:rPr>
        <w:t xml:space="preserve"> operates as a private-sector enterprise with a development-policy mandate: to make sustainable improvements to the living conditions of people in partner countries.</w:t>
      </w:r>
    </w:p>
    <w:p w14:paraId="027A7BF2" w14:textId="77777777" w:rsidR="00E47EEC" w:rsidRDefault="00E47EEC" w:rsidP="00123901">
      <w:pPr>
        <w:autoSpaceDE w:val="0"/>
        <w:autoSpaceDN w:val="0"/>
        <w:adjustRightInd w:val="0"/>
        <w:spacing w:after="0" w:line="240" w:lineRule="auto"/>
        <w:contextualSpacing/>
        <w:jc w:val="both"/>
        <w:rPr>
          <w:rFonts w:ascii="Arial" w:eastAsia="Calibri" w:hAnsi="Arial" w:cs="Arial"/>
          <w:color w:val="000000"/>
          <w:lang w:val="en-US"/>
        </w:rPr>
      </w:pPr>
    </w:p>
    <w:p w14:paraId="2FF1A6C4" w14:textId="77777777" w:rsidR="00E47EEC" w:rsidRDefault="00E47EEC" w:rsidP="00123901">
      <w:pPr>
        <w:autoSpaceDE w:val="0"/>
        <w:autoSpaceDN w:val="0"/>
        <w:adjustRightInd w:val="0"/>
        <w:spacing w:after="0" w:line="240" w:lineRule="auto"/>
        <w:contextualSpacing/>
        <w:jc w:val="both"/>
        <w:rPr>
          <w:rFonts w:ascii="Arial" w:eastAsia="Calibri" w:hAnsi="Arial" w:cs="Arial"/>
          <w:color w:val="000000"/>
          <w:lang w:val="en-US"/>
        </w:rPr>
      </w:pPr>
      <w:r>
        <w:rPr>
          <w:rFonts w:ascii="Arial" w:eastAsia="Calibri" w:hAnsi="Arial" w:cs="Arial"/>
          <w:color w:val="000000"/>
          <w:lang w:val="en-US"/>
        </w:rPr>
        <w:t xml:space="preserve">GIZ is highly committed to Gender Equality, and </w:t>
      </w:r>
      <w:r w:rsidR="00850A27">
        <w:rPr>
          <w:rFonts w:ascii="Arial" w:eastAsia="Calibri" w:hAnsi="Arial" w:cs="Arial"/>
          <w:color w:val="000000"/>
          <w:lang w:val="en-US"/>
        </w:rPr>
        <w:t xml:space="preserve">the project promotes women </w:t>
      </w:r>
      <w:r w:rsidR="006B19BF">
        <w:rPr>
          <w:rFonts w:ascii="Arial" w:eastAsia="Calibri" w:hAnsi="Arial" w:cs="Arial"/>
          <w:color w:val="000000"/>
          <w:lang w:val="en-US"/>
        </w:rPr>
        <w:t xml:space="preserve">and men </w:t>
      </w:r>
      <w:r w:rsidR="00850A27">
        <w:rPr>
          <w:rFonts w:ascii="Arial" w:eastAsia="Calibri" w:hAnsi="Arial" w:cs="Arial"/>
          <w:color w:val="000000"/>
          <w:lang w:val="en-US"/>
        </w:rPr>
        <w:t xml:space="preserve">in vocational qualification, business startups and self-initiative. It </w:t>
      </w:r>
      <w:r w:rsidR="006B19BF">
        <w:rPr>
          <w:rFonts w:ascii="Arial" w:eastAsia="Calibri" w:hAnsi="Arial" w:cs="Arial"/>
          <w:color w:val="000000"/>
          <w:lang w:val="en-US"/>
        </w:rPr>
        <w:t>empowers</w:t>
      </w:r>
      <w:r w:rsidR="00850A27">
        <w:rPr>
          <w:rFonts w:ascii="Arial" w:eastAsia="Calibri" w:hAnsi="Arial" w:cs="Arial"/>
          <w:color w:val="000000"/>
          <w:lang w:val="en-US"/>
        </w:rPr>
        <w:t xml:space="preserve"> </w:t>
      </w:r>
      <w:r w:rsidR="006B19BF">
        <w:rPr>
          <w:rFonts w:ascii="Arial" w:eastAsia="Calibri" w:hAnsi="Arial" w:cs="Arial"/>
          <w:color w:val="000000"/>
          <w:lang w:val="en-US"/>
        </w:rPr>
        <w:t>them</w:t>
      </w:r>
      <w:r w:rsidR="00850A27">
        <w:rPr>
          <w:rFonts w:ascii="Arial" w:eastAsia="Calibri" w:hAnsi="Arial" w:cs="Arial"/>
          <w:color w:val="000000"/>
          <w:lang w:val="en-US"/>
        </w:rPr>
        <w:t xml:space="preserve"> to actively represent their own concerns and </w:t>
      </w:r>
      <w:r w:rsidR="006B19BF">
        <w:rPr>
          <w:rFonts w:ascii="Arial" w:eastAsia="Calibri" w:hAnsi="Arial" w:cs="Arial"/>
          <w:color w:val="000000"/>
          <w:lang w:val="en-US"/>
        </w:rPr>
        <w:t>interests</w:t>
      </w:r>
      <w:r w:rsidR="00850A27">
        <w:rPr>
          <w:rFonts w:ascii="Arial" w:eastAsia="Calibri" w:hAnsi="Arial" w:cs="Arial"/>
          <w:color w:val="000000"/>
          <w:lang w:val="en-US"/>
        </w:rPr>
        <w:t xml:space="preserve"> to promote change in their communities, the local and national levels. The project manages the equal access </w:t>
      </w:r>
      <w:r w:rsidR="006B19BF">
        <w:rPr>
          <w:rFonts w:ascii="Arial" w:eastAsia="Calibri" w:hAnsi="Arial" w:cs="Arial"/>
          <w:color w:val="000000"/>
          <w:lang w:val="en-US"/>
        </w:rPr>
        <w:t xml:space="preserve">for women </w:t>
      </w:r>
      <w:r w:rsidR="00850A27">
        <w:rPr>
          <w:rFonts w:ascii="Arial" w:eastAsia="Calibri" w:hAnsi="Arial" w:cs="Arial"/>
          <w:color w:val="000000"/>
          <w:lang w:val="en-US"/>
        </w:rPr>
        <w:t xml:space="preserve">also through selecting regions (e.g. ensuring accessibility of educational institutions for women who are less mobile for cultural and family reasons), and sectors as well as </w:t>
      </w:r>
      <w:r w:rsidR="006B19BF">
        <w:rPr>
          <w:rFonts w:ascii="Arial" w:eastAsia="Calibri" w:hAnsi="Arial" w:cs="Arial"/>
          <w:color w:val="000000"/>
          <w:lang w:val="en-US"/>
        </w:rPr>
        <w:t>vocational</w:t>
      </w:r>
      <w:r w:rsidR="00850A27">
        <w:rPr>
          <w:rFonts w:ascii="Arial" w:eastAsia="Calibri" w:hAnsi="Arial" w:cs="Arial"/>
          <w:color w:val="000000"/>
          <w:lang w:val="en-US"/>
        </w:rPr>
        <w:t xml:space="preserve"> </w:t>
      </w:r>
      <w:r w:rsidR="006B19BF">
        <w:rPr>
          <w:rFonts w:ascii="Arial" w:eastAsia="Calibri" w:hAnsi="Arial" w:cs="Arial"/>
          <w:color w:val="000000"/>
          <w:lang w:val="en-US"/>
        </w:rPr>
        <w:t>qualification</w:t>
      </w:r>
      <w:r w:rsidR="00850A27">
        <w:rPr>
          <w:rFonts w:ascii="Arial" w:eastAsia="Calibri" w:hAnsi="Arial" w:cs="Arial"/>
          <w:color w:val="000000"/>
          <w:lang w:val="en-US"/>
        </w:rPr>
        <w:t xml:space="preserve"> initiatives. It has </w:t>
      </w:r>
      <w:r w:rsidR="00850A27" w:rsidRPr="006B19BF">
        <w:rPr>
          <w:rFonts w:ascii="Arial" w:eastAsia="Calibri" w:hAnsi="Arial" w:cs="Arial"/>
          <w:color w:val="000000"/>
          <w:lang w:val="en-US"/>
        </w:rPr>
        <w:t>the identifier GG-1, which corresponds to the OECD DAC Gender Marker 1</w:t>
      </w:r>
      <w:r w:rsidR="004B0B61" w:rsidRPr="006B19BF">
        <w:rPr>
          <w:rStyle w:val="FootnoteReference"/>
          <w:rFonts w:ascii="Arial" w:eastAsia="Calibri" w:hAnsi="Arial" w:cs="Arial"/>
          <w:color w:val="000000"/>
          <w:lang w:val="en-US"/>
        </w:rPr>
        <w:footnoteReference w:id="1"/>
      </w:r>
      <w:r w:rsidR="004B0B61" w:rsidRPr="006B19BF">
        <w:rPr>
          <w:rFonts w:ascii="Arial" w:eastAsia="Calibri" w:hAnsi="Arial" w:cs="Arial"/>
          <w:color w:val="000000"/>
          <w:lang w:val="en-US"/>
        </w:rPr>
        <w:t>.</w:t>
      </w:r>
    </w:p>
    <w:p w14:paraId="64977B5B" w14:textId="77777777" w:rsidR="00123901" w:rsidRDefault="00123901" w:rsidP="00123901">
      <w:pPr>
        <w:autoSpaceDE w:val="0"/>
        <w:autoSpaceDN w:val="0"/>
        <w:adjustRightInd w:val="0"/>
        <w:spacing w:after="0" w:line="240" w:lineRule="auto"/>
        <w:contextualSpacing/>
        <w:jc w:val="both"/>
        <w:rPr>
          <w:rFonts w:ascii="Arial" w:eastAsia="Calibri" w:hAnsi="Arial" w:cs="Arial"/>
          <w:color w:val="000000"/>
          <w:lang w:val="en-US"/>
        </w:rPr>
      </w:pPr>
    </w:p>
    <w:p w14:paraId="22642DD9" w14:textId="77777777" w:rsidR="00123901" w:rsidRPr="00123901" w:rsidRDefault="00123901" w:rsidP="00123901">
      <w:pPr>
        <w:autoSpaceDE w:val="0"/>
        <w:autoSpaceDN w:val="0"/>
        <w:adjustRightInd w:val="0"/>
        <w:spacing w:after="0" w:line="240" w:lineRule="auto"/>
        <w:contextualSpacing/>
        <w:jc w:val="both"/>
        <w:rPr>
          <w:rFonts w:ascii="Arial" w:eastAsia="Calibri" w:hAnsi="Arial" w:cs="Arial"/>
          <w:color w:val="000000"/>
          <w:lang w:val="en-US"/>
        </w:rPr>
      </w:pPr>
      <w:r w:rsidRPr="00123901">
        <w:rPr>
          <w:rFonts w:ascii="Arial" w:eastAsia="Calibri" w:hAnsi="Arial" w:cs="Arial"/>
          <w:color w:val="000000"/>
          <w:lang w:val="en-US"/>
        </w:rPr>
        <w:t xml:space="preserve">Currently </w:t>
      </w:r>
      <w:r w:rsidR="00E47EEC" w:rsidRPr="00123901">
        <w:rPr>
          <w:rFonts w:ascii="Arial" w:eastAsia="Calibri" w:hAnsi="Arial" w:cs="Arial"/>
          <w:color w:val="000000"/>
          <w:lang w:val="en-US"/>
        </w:rPr>
        <w:t>an</w:t>
      </w:r>
      <w:r w:rsidRPr="00123901">
        <w:rPr>
          <w:rFonts w:ascii="Arial" w:eastAsia="Calibri" w:hAnsi="Arial" w:cs="Arial"/>
          <w:color w:val="000000"/>
          <w:lang w:val="en-US"/>
        </w:rPr>
        <w:t xml:space="preserve"> international gender expert is supporting the EPIC team in the </w:t>
      </w:r>
      <w:r w:rsidR="004B0B61" w:rsidRPr="00123901">
        <w:rPr>
          <w:rFonts w:ascii="Arial" w:eastAsia="Calibri" w:hAnsi="Arial" w:cs="Arial"/>
          <w:color w:val="000000"/>
          <w:lang w:val="en-US"/>
        </w:rPr>
        <w:t>region,</w:t>
      </w:r>
      <w:r w:rsidR="00E47EEC">
        <w:rPr>
          <w:rFonts w:ascii="Arial" w:eastAsia="Calibri" w:hAnsi="Arial" w:cs="Arial"/>
          <w:color w:val="000000"/>
          <w:lang w:val="en-US"/>
        </w:rPr>
        <w:t xml:space="preserve"> and the national expert will build upon the inputs of the international gender expert.</w:t>
      </w:r>
    </w:p>
    <w:p w14:paraId="783FA4DC" w14:textId="77777777" w:rsidR="00123901" w:rsidRPr="00123901" w:rsidRDefault="00123901" w:rsidP="00123901">
      <w:pPr>
        <w:autoSpaceDE w:val="0"/>
        <w:autoSpaceDN w:val="0"/>
        <w:adjustRightInd w:val="0"/>
        <w:spacing w:after="0" w:line="240" w:lineRule="auto"/>
        <w:contextualSpacing/>
        <w:jc w:val="both"/>
        <w:rPr>
          <w:rFonts w:ascii="Arial" w:eastAsia="Calibri" w:hAnsi="Arial" w:cs="Arial"/>
          <w:color w:val="000000"/>
          <w:lang w:val="en-US"/>
        </w:rPr>
      </w:pPr>
    </w:p>
    <w:p w14:paraId="3CA4939E" w14:textId="08DA0A29" w:rsidR="00123901" w:rsidRPr="00123901" w:rsidRDefault="00751B85" w:rsidP="00123901">
      <w:pPr>
        <w:numPr>
          <w:ilvl w:val="0"/>
          <w:numId w:val="5"/>
        </w:numPr>
        <w:tabs>
          <w:tab w:val="left" w:pos="483"/>
        </w:tabs>
        <w:spacing w:after="0" w:line="240" w:lineRule="auto"/>
        <w:contextualSpacing/>
        <w:rPr>
          <w:rFonts w:ascii="Arial" w:eastAsia="Times New Roman" w:hAnsi="Arial" w:cs="Arial"/>
          <w:b/>
          <w:noProof/>
          <w:lang w:val="en-GB" w:eastAsia="de-DE"/>
        </w:rPr>
      </w:pPr>
      <w:r>
        <w:rPr>
          <w:rFonts w:ascii="Arial" w:eastAsia="Times New Roman" w:hAnsi="Arial" w:cs="Arial"/>
          <w:b/>
          <w:noProof/>
          <w:lang w:val="en-GB" w:eastAsia="de-DE"/>
        </w:rPr>
        <w:t>Programme</w:t>
      </w:r>
      <w:r w:rsidR="00123901" w:rsidRPr="00123901">
        <w:rPr>
          <w:rFonts w:ascii="Arial" w:eastAsia="Times New Roman" w:hAnsi="Arial" w:cs="Arial"/>
          <w:b/>
          <w:noProof/>
          <w:lang w:val="en-GB" w:eastAsia="de-DE"/>
        </w:rPr>
        <w:t xml:space="preserve"> objectives</w:t>
      </w:r>
    </w:p>
    <w:p w14:paraId="10BFEC71" w14:textId="77777777" w:rsidR="00123901" w:rsidRPr="00123901" w:rsidRDefault="00123901" w:rsidP="00123901">
      <w:pPr>
        <w:tabs>
          <w:tab w:val="left" w:pos="483"/>
        </w:tabs>
        <w:spacing w:after="0" w:line="240" w:lineRule="auto"/>
        <w:ind w:left="483" w:hanging="483"/>
        <w:contextualSpacing/>
        <w:rPr>
          <w:rFonts w:ascii="Arial" w:eastAsia="Times New Roman" w:hAnsi="Arial" w:cs="Arial"/>
          <w:b/>
          <w:noProof/>
          <w:lang w:val="en-GB" w:eastAsia="de-DE"/>
        </w:rPr>
      </w:pPr>
    </w:p>
    <w:p w14:paraId="2DDE6EF0" w14:textId="4C5AF9E1" w:rsidR="00123901" w:rsidRPr="00123901" w:rsidRDefault="00123901" w:rsidP="00123901">
      <w:pPr>
        <w:spacing w:after="0" w:line="240" w:lineRule="auto"/>
        <w:contextualSpacing/>
        <w:jc w:val="both"/>
        <w:rPr>
          <w:rFonts w:ascii="Arial" w:eastAsia="Times New Roman" w:hAnsi="Arial" w:cs="Arial"/>
          <w:lang w:val="en-US" w:eastAsia="de-DE"/>
        </w:rPr>
      </w:pPr>
      <w:r w:rsidRPr="00C00D14">
        <w:rPr>
          <w:rFonts w:ascii="Arial" w:eastAsia="Times New Roman" w:hAnsi="Arial" w:cs="Arial"/>
          <w:lang w:val="en-US" w:eastAsia="de-DE"/>
        </w:rPr>
        <w:t xml:space="preserve">The EPIC </w:t>
      </w:r>
      <w:proofErr w:type="spellStart"/>
      <w:r w:rsidR="00751B85">
        <w:rPr>
          <w:rFonts w:ascii="Arial" w:eastAsia="Times New Roman" w:hAnsi="Arial" w:cs="Arial"/>
          <w:lang w:val="en-US" w:eastAsia="de-DE"/>
        </w:rPr>
        <w:t>programme</w:t>
      </w:r>
      <w:proofErr w:type="spellEnd"/>
      <w:r w:rsidRPr="00C00D14">
        <w:rPr>
          <w:rFonts w:ascii="Arial" w:eastAsia="Times New Roman" w:hAnsi="Arial" w:cs="Arial"/>
          <w:lang w:val="en-US" w:eastAsia="de-DE"/>
        </w:rPr>
        <w:t xml:space="preserve"> is regionally implemented in </w:t>
      </w:r>
      <w:r w:rsidR="00B05DA8" w:rsidRPr="00C00D14">
        <w:rPr>
          <w:rFonts w:ascii="Arial" w:eastAsia="Times New Roman" w:hAnsi="Arial" w:cs="Arial"/>
          <w:lang w:val="en-US" w:eastAsia="de-DE"/>
        </w:rPr>
        <w:t>Armenia</w:t>
      </w:r>
      <w:r w:rsidR="00E47EEC" w:rsidRPr="00C00D14">
        <w:rPr>
          <w:rFonts w:ascii="Arial" w:eastAsia="Times New Roman" w:hAnsi="Arial" w:cs="Arial"/>
          <w:lang w:val="en-US" w:eastAsia="de-DE"/>
        </w:rPr>
        <w:t xml:space="preserve">, </w:t>
      </w:r>
      <w:r w:rsidRPr="00C00D14">
        <w:rPr>
          <w:rFonts w:ascii="Arial" w:eastAsia="Times New Roman" w:hAnsi="Arial" w:cs="Arial"/>
          <w:lang w:val="en-US" w:eastAsia="de-DE"/>
        </w:rPr>
        <w:t>Georgia</w:t>
      </w:r>
      <w:r w:rsidR="00E47EEC" w:rsidRPr="00C00D14">
        <w:rPr>
          <w:rFonts w:ascii="Arial" w:eastAsia="Times New Roman" w:hAnsi="Arial" w:cs="Arial"/>
          <w:lang w:val="en-US" w:eastAsia="de-DE"/>
        </w:rPr>
        <w:t xml:space="preserve"> and</w:t>
      </w:r>
      <w:r w:rsidR="00B05DA8" w:rsidRPr="00B05DA8">
        <w:rPr>
          <w:rFonts w:ascii="Arial" w:eastAsia="Times New Roman" w:hAnsi="Arial" w:cs="Arial"/>
          <w:lang w:val="en-US" w:eastAsia="de-DE"/>
        </w:rPr>
        <w:t xml:space="preserve"> </w:t>
      </w:r>
      <w:r w:rsidR="00B05DA8" w:rsidRPr="00C00D14">
        <w:rPr>
          <w:rFonts w:ascii="Arial" w:eastAsia="Times New Roman" w:hAnsi="Arial" w:cs="Arial"/>
          <w:lang w:val="en-US" w:eastAsia="de-DE"/>
        </w:rPr>
        <w:t>Azerbaijan</w:t>
      </w:r>
      <w:r w:rsidRPr="00C00D14">
        <w:rPr>
          <w:rFonts w:ascii="Arial" w:eastAsia="Times New Roman" w:hAnsi="Arial" w:cs="Arial"/>
          <w:lang w:val="en-US" w:eastAsia="de-DE"/>
        </w:rPr>
        <w:t>, with the aim of improving the conditions for pro-poor &amp; inclusive growth of the vulnerable IDP and local community members.</w:t>
      </w:r>
      <w:r w:rsidR="00E47EEC" w:rsidRPr="00C00D14">
        <w:rPr>
          <w:rFonts w:ascii="Arial" w:eastAsia="Times New Roman" w:hAnsi="Arial" w:cs="Arial"/>
          <w:lang w:val="en-US" w:eastAsia="de-DE"/>
        </w:rPr>
        <w:t xml:space="preserve"> </w:t>
      </w:r>
      <w:r w:rsidR="006B19BF" w:rsidRPr="00C00D14">
        <w:rPr>
          <w:rFonts w:ascii="Arial" w:eastAsia="Times New Roman" w:hAnsi="Arial" w:cs="Arial"/>
          <w:lang w:val="en-US" w:eastAsia="de-DE"/>
        </w:rPr>
        <w:t>In A</w:t>
      </w:r>
      <w:r w:rsidR="00162554" w:rsidRPr="00C00D14">
        <w:rPr>
          <w:rFonts w:ascii="Arial" w:eastAsia="Times New Roman" w:hAnsi="Arial" w:cs="Arial"/>
          <w:lang w:val="en-US" w:eastAsia="de-DE"/>
        </w:rPr>
        <w:t>rmenia</w:t>
      </w:r>
      <w:r w:rsidR="006B19BF" w:rsidRPr="00C00D14">
        <w:rPr>
          <w:rFonts w:ascii="Arial" w:eastAsia="Times New Roman" w:hAnsi="Arial" w:cs="Arial"/>
          <w:lang w:val="en-US" w:eastAsia="de-DE"/>
        </w:rPr>
        <w:t xml:space="preserve"> t</w:t>
      </w:r>
      <w:r w:rsidRPr="00C00D14">
        <w:rPr>
          <w:rFonts w:ascii="Arial" w:eastAsia="Times New Roman" w:hAnsi="Arial" w:cs="Arial"/>
          <w:lang w:val="en-US" w:eastAsia="de-DE"/>
        </w:rPr>
        <w:t xml:space="preserve">he project is closely cooperating with the </w:t>
      </w:r>
      <w:r w:rsidR="00C00D14" w:rsidRPr="00C00D14">
        <w:rPr>
          <w:rFonts w:ascii="Arial" w:eastAsia="Times New Roman" w:hAnsi="Arial" w:cs="Arial"/>
          <w:lang w:val="en-US" w:eastAsia="de-DE"/>
        </w:rPr>
        <w:t>Ministry of Economic</w:t>
      </w:r>
      <w:r w:rsidR="00FA602B">
        <w:rPr>
          <w:rFonts w:ascii="Arial" w:eastAsia="Times New Roman" w:hAnsi="Arial" w:cs="Arial"/>
          <w:lang w:val="en-US" w:eastAsia="de-DE"/>
        </w:rPr>
        <w:t xml:space="preserve"> Devel</w:t>
      </w:r>
      <w:r w:rsidR="00836CBF">
        <w:rPr>
          <w:rFonts w:ascii="Arial" w:eastAsia="Times New Roman" w:hAnsi="Arial" w:cs="Arial"/>
          <w:lang w:val="en-US" w:eastAsia="de-DE"/>
        </w:rPr>
        <w:t>opment and Investments</w:t>
      </w:r>
      <w:r w:rsidR="00C00D14" w:rsidRPr="00C00D14">
        <w:rPr>
          <w:rFonts w:ascii="Arial" w:eastAsia="Times New Roman" w:hAnsi="Arial" w:cs="Arial"/>
          <w:lang w:val="en-US" w:eastAsia="de-DE"/>
        </w:rPr>
        <w:t>, and the Working Group on Women and</w:t>
      </w:r>
      <w:r w:rsidR="00836CBF">
        <w:rPr>
          <w:rFonts w:ascii="Arial" w:eastAsia="Times New Roman" w:hAnsi="Arial" w:cs="Arial"/>
          <w:lang w:val="en-US" w:eastAsia="de-DE"/>
        </w:rPr>
        <w:t xml:space="preserve"> </w:t>
      </w:r>
      <w:r w:rsidR="00C00D14" w:rsidRPr="00C00D14">
        <w:rPr>
          <w:rFonts w:ascii="Arial" w:eastAsia="Times New Roman" w:hAnsi="Arial" w:cs="Arial"/>
          <w:lang w:val="en-US" w:eastAsia="de-DE"/>
        </w:rPr>
        <w:t>Youth (platform of about 20 organizations</w:t>
      </w:r>
      <w:r w:rsidR="00845BD8">
        <w:rPr>
          <w:rFonts w:ascii="Arial" w:eastAsia="Times New Roman" w:hAnsi="Arial" w:cs="Arial"/>
          <w:lang w:val="en-US" w:eastAsia="de-DE"/>
        </w:rPr>
        <w:t>)</w:t>
      </w:r>
      <w:r w:rsidRPr="00C00D14">
        <w:rPr>
          <w:rFonts w:ascii="Arial" w:eastAsia="Times New Roman" w:hAnsi="Arial" w:cs="Arial"/>
          <w:lang w:val="en-US" w:eastAsia="de-DE"/>
        </w:rPr>
        <w:t>.</w:t>
      </w:r>
      <w:r w:rsidRPr="00123901">
        <w:rPr>
          <w:rFonts w:ascii="Arial" w:eastAsia="Times New Roman" w:hAnsi="Arial" w:cs="Arial"/>
          <w:lang w:val="en-US" w:eastAsia="de-DE"/>
        </w:rPr>
        <w:t xml:space="preserve"> </w:t>
      </w:r>
    </w:p>
    <w:p w14:paraId="4952B664" w14:textId="77777777" w:rsidR="00123901" w:rsidRPr="00123901" w:rsidRDefault="00123901" w:rsidP="00123901">
      <w:pPr>
        <w:spacing w:after="0" w:line="240" w:lineRule="auto"/>
        <w:contextualSpacing/>
        <w:jc w:val="both"/>
        <w:rPr>
          <w:rFonts w:ascii="Arial" w:eastAsia="Times New Roman" w:hAnsi="Arial" w:cs="Arial"/>
          <w:lang w:val="en-US" w:eastAsia="de-DE"/>
        </w:rPr>
      </w:pPr>
    </w:p>
    <w:p w14:paraId="052C05EE" w14:textId="77777777" w:rsidR="00845BD8" w:rsidRDefault="00123901" w:rsidP="00123901">
      <w:pPr>
        <w:spacing w:after="0" w:line="240" w:lineRule="auto"/>
        <w:contextualSpacing/>
        <w:jc w:val="both"/>
        <w:rPr>
          <w:rFonts w:ascii="Arial" w:eastAsia="Times New Roman" w:hAnsi="Arial" w:cs="Arial"/>
          <w:lang w:val="en-US" w:eastAsia="de-DE"/>
        </w:rPr>
      </w:pPr>
      <w:r w:rsidRPr="00123901">
        <w:rPr>
          <w:rFonts w:ascii="Arial" w:eastAsia="Times New Roman" w:hAnsi="Arial" w:cs="Arial"/>
          <w:lang w:val="en-US" w:eastAsia="de-DE"/>
        </w:rPr>
        <w:t xml:space="preserve">The aim of the project is to improve economic participation of the </w:t>
      </w:r>
      <w:r w:rsidR="00845BD8">
        <w:rPr>
          <w:rFonts w:ascii="Arial" w:eastAsia="Times New Roman" w:hAnsi="Arial" w:cs="Arial"/>
          <w:lang w:val="en-US" w:eastAsia="de-DE"/>
        </w:rPr>
        <w:t>Syrian Armenian refugee</w:t>
      </w:r>
      <w:r w:rsidRPr="00123901">
        <w:rPr>
          <w:rFonts w:ascii="Arial" w:eastAsia="Times New Roman" w:hAnsi="Arial" w:cs="Arial"/>
          <w:lang w:val="en-US" w:eastAsia="de-DE"/>
        </w:rPr>
        <w:t xml:space="preserve"> communities and the vulnerable local population, fostering income generation and community development opportunities through capacity building and mobilization, geared towards employment generation, entrepreneurship promotion, and community development among the target group by applying pilot </w:t>
      </w:r>
      <w:r w:rsidR="00E47EEC" w:rsidRPr="00123901">
        <w:rPr>
          <w:rFonts w:ascii="Arial" w:eastAsia="Times New Roman" w:hAnsi="Arial" w:cs="Arial"/>
          <w:lang w:val="en-US" w:eastAsia="de-DE"/>
        </w:rPr>
        <w:t xml:space="preserve">approaches. </w:t>
      </w:r>
    </w:p>
    <w:p w14:paraId="04EC28A6" w14:textId="77777777" w:rsidR="00845BD8" w:rsidRDefault="00845BD8" w:rsidP="00123901">
      <w:pPr>
        <w:spacing w:after="0" w:line="240" w:lineRule="auto"/>
        <w:contextualSpacing/>
        <w:jc w:val="both"/>
        <w:rPr>
          <w:rFonts w:ascii="Arial" w:eastAsia="Times New Roman" w:hAnsi="Arial" w:cs="Arial"/>
          <w:lang w:val="en-US" w:eastAsia="de-DE"/>
        </w:rPr>
      </w:pPr>
    </w:p>
    <w:p w14:paraId="72E009B8" w14:textId="5ADC691F" w:rsidR="00123901" w:rsidRPr="00123901" w:rsidRDefault="00E47EEC" w:rsidP="00123901">
      <w:pPr>
        <w:spacing w:after="0" w:line="240" w:lineRule="auto"/>
        <w:contextualSpacing/>
        <w:jc w:val="both"/>
        <w:rPr>
          <w:rFonts w:ascii="Arial" w:eastAsia="Times New Roman" w:hAnsi="Arial" w:cs="Arial"/>
          <w:color w:val="000000"/>
          <w:lang w:val="en-US" w:eastAsia="de-DE"/>
        </w:rPr>
      </w:pPr>
      <w:r w:rsidRPr="00123901">
        <w:rPr>
          <w:rFonts w:ascii="Arial" w:eastAsia="Times New Roman" w:hAnsi="Arial" w:cs="Arial"/>
          <w:lang w:val="en-US" w:eastAsia="de-DE"/>
        </w:rPr>
        <w:t>The</w:t>
      </w:r>
      <w:r w:rsidR="00123901" w:rsidRPr="00123901">
        <w:rPr>
          <w:rFonts w:ascii="Arial" w:eastAsia="Times New Roman" w:hAnsi="Arial" w:cs="Arial"/>
          <w:lang w:val="en-US" w:eastAsia="de-DE"/>
        </w:rPr>
        <w:t xml:space="preserve"> </w:t>
      </w:r>
      <w:proofErr w:type="spellStart"/>
      <w:r w:rsidR="00751B85">
        <w:rPr>
          <w:rFonts w:ascii="Arial" w:eastAsia="Times New Roman" w:hAnsi="Arial" w:cs="Arial"/>
          <w:lang w:val="en-US" w:eastAsia="de-DE"/>
        </w:rPr>
        <w:t>programme</w:t>
      </w:r>
      <w:proofErr w:type="spellEnd"/>
      <w:r w:rsidR="00123901" w:rsidRPr="00123901">
        <w:rPr>
          <w:rFonts w:ascii="Arial" w:eastAsia="Times New Roman" w:hAnsi="Arial" w:cs="Arial"/>
          <w:lang w:val="en-US" w:eastAsia="de-DE"/>
        </w:rPr>
        <w:t xml:space="preserve"> serves the following objectives:</w:t>
      </w:r>
    </w:p>
    <w:p w14:paraId="17E1D880" w14:textId="77777777" w:rsidR="00123901" w:rsidRPr="00123901" w:rsidRDefault="00845BD8" w:rsidP="00123901">
      <w:pPr>
        <w:numPr>
          <w:ilvl w:val="0"/>
          <w:numId w:val="6"/>
        </w:numPr>
        <w:spacing w:after="0" w:line="240" w:lineRule="auto"/>
        <w:contextualSpacing/>
        <w:jc w:val="both"/>
        <w:rPr>
          <w:rFonts w:ascii="Arial" w:eastAsia="Calibri" w:hAnsi="Arial" w:cs="Arial"/>
          <w:b/>
          <w:lang w:val="en-US"/>
        </w:rPr>
      </w:pPr>
      <w:r>
        <w:rPr>
          <w:rFonts w:ascii="Arial" w:eastAsia="Calibri" w:hAnsi="Arial" w:cs="Arial"/>
          <w:kern w:val="28"/>
          <w:lang w:val="en-US"/>
        </w:rPr>
        <w:t>I</w:t>
      </w:r>
      <w:r w:rsidR="00123901" w:rsidRPr="00123901">
        <w:rPr>
          <w:rFonts w:ascii="Arial" w:eastAsia="Calibri" w:hAnsi="Arial" w:cs="Arial"/>
          <w:kern w:val="28"/>
          <w:lang w:val="en-US"/>
        </w:rPr>
        <w:t xml:space="preserve">mproving the capacities of the institutions responsible for promoting the economic participation of </w:t>
      </w:r>
      <w:r w:rsidR="00162554">
        <w:rPr>
          <w:rFonts w:ascii="Arial" w:eastAsia="Calibri" w:hAnsi="Arial" w:cs="Arial"/>
          <w:kern w:val="28"/>
          <w:lang w:val="en-US"/>
        </w:rPr>
        <w:t>Syrian-Armenian refugees</w:t>
      </w:r>
      <w:r w:rsidR="00123901" w:rsidRPr="00123901">
        <w:rPr>
          <w:rFonts w:ascii="Arial" w:eastAsia="Calibri" w:hAnsi="Arial" w:cs="Arial"/>
          <w:kern w:val="28"/>
          <w:lang w:val="en-US"/>
        </w:rPr>
        <w:t xml:space="preserve"> and the vulnerable local population</w:t>
      </w:r>
      <w:r w:rsidR="00123901" w:rsidRPr="00123901">
        <w:rPr>
          <w:rFonts w:ascii="Arial" w:eastAsia="Calibri" w:hAnsi="Arial" w:cs="Arial"/>
          <w:b/>
          <w:lang w:val="en-US"/>
        </w:rPr>
        <w:t>;</w:t>
      </w:r>
    </w:p>
    <w:p w14:paraId="4E3B5554" w14:textId="37ADDC39" w:rsidR="00123901" w:rsidRPr="00123901" w:rsidRDefault="00845BD8" w:rsidP="00123901">
      <w:pPr>
        <w:numPr>
          <w:ilvl w:val="0"/>
          <w:numId w:val="6"/>
        </w:numPr>
        <w:spacing w:after="0" w:line="240" w:lineRule="auto"/>
        <w:contextualSpacing/>
        <w:jc w:val="both"/>
        <w:rPr>
          <w:rFonts w:ascii="Arial" w:eastAsia="Calibri" w:hAnsi="Arial" w:cs="Arial"/>
          <w:u w:val="single"/>
          <w:lang w:val="en-US"/>
        </w:rPr>
      </w:pPr>
      <w:r>
        <w:rPr>
          <w:rFonts w:ascii="Arial" w:eastAsia="Calibri" w:hAnsi="Arial" w:cs="Arial"/>
          <w:lang w:val="en-US"/>
        </w:rPr>
        <w:lastRenderedPageBreak/>
        <w:t>I</w:t>
      </w:r>
      <w:r w:rsidR="00123901" w:rsidRPr="00123901">
        <w:rPr>
          <w:rFonts w:ascii="Arial" w:eastAsia="Calibri" w:hAnsi="Arial" w:cs="Arial"/>
          <w:lang w:val="en-US"/>
        </w:rPr>
        <w:t xml:space="preserve">mproving awareness and knowledge of the target groups in the </w:t>
      </w:r>
      <w:r w:rsidR="00162554">
        <w:rPr>
          <w:rFonts w:ascii="Arial" w:eastAsia="Calibri" w:hAnsi="Arial" w:cs="Arial"/>
          <w:lang w:val="en-US"/>
        </w:rPr>
        <w:t xml:space="preserve">refugee </w:t>
      </w:r>
      <w:r w:rsidR="00123901" w:rsidRPr="00123901">
        <w:rPr>
          <w:rFonts w:ascii="Arial" w:eastAsia="Calibri" w:hAnsi="Arial" w:cs="Arial"/>
          <w:lang w:val="en-US"/>
        </w:rPr>
        <w:t xml:space="preserve">and vulnerable host communities to enable, especially young people, to make greater use of </w:t>
      </w:r>
      <w:proofErr w:type="gramStart"/>
      <w:r w:rsidR="00123901" w:rsidRPr="00123901">
        <w:rPr>
          <w:rFonts w:ascii="Arial" w:eastAsia="Calibri" w:hAnsi="Arial" w:cs="Arial"/>
          <w:lang w:val="en-US"/>
        </w:rPr>
        <w:t xml:space="preserve">services </w:t>
      </w:r>
      <w:r w:rsidR="00544DBC">
        <w:rPr>
          <w:rFonts w:ascii="Arial" w:eastAsia="Calibri" w:hAnsi="Arial" w:cs="Arial"/>
          <w:lang w:val="en-US"/>
        </w:rPr>
        <w:t xml:space="preserve"> </w:t>
      </w:r>
      <w:r w:rsidR="00123901" w:rsidRPr="00123901">
        <w:rPr>
          <w:rFonts w:ascii="Arial" w:eastAsia="Calibri" w:hAnsi="Arial" w:cs="Arial"/>
          <w:lang w:val="en-US"/>
        </w:rPr>
        <w:t>that</w:t>
      </w:r>
      <w:proofErr w:type="gramEnd"/>
      <w:r w:rsidR="00123901" w:rsidRPr="00123901">
        <w:rPr>
          <w:rFonts w:ascii="Arial" w:eastAsia="Calibri" w:hAnsi="Arial" w:cs="Arial"/>
          <w:lang w:val="en-US"/>
        </w:rPr>
        <w:t xml:space="preserve"> are geared to </w:t>
      </w:r>
      <w:proofErr w:type="spellStart"/>
      <w:r w:rsidR="00123901" w:rsidRPr="00123901">
        <w:rPr>
          <w:rFonts w:ascii="Arial" w:eastAsia="Calibri" w:hAnsi="Arial" w:cs="Arial"/>
          <w:lang w:val="en-US"/>
        </w:rPr>
        <w:t>labour</w:t>
      </w:r>
      <w:proofErr w:type="spellEnd"/>
      <w:r w:rsidR="00123901" w:rsidRPr="00123901">
        <w:rPr>
          <w:rFonts w:ascii="Arial" w:eastAsia="Calibri" w:hAnsi="Arial" w:cs="Arial"/>
          <w:lang w:val="en-US"/>
        </w:rPr>
        <w:t xml:space="preserve"> market needs, business start-up advice and training, including psychosocial measures</w:t>
      </w:r>
      <w:r>
        <w:rPr>
          <w:rFonts w:ascii="Arial" w:eastAsia="Calibri" w:hAnsi="Arial" w:cs="Arial"/>
          <w:lang w:val="en-US"/>
        </w:rPr>
        <w:t xml:space="preserve"> (where necessary)</w:t>
      </w:r>
      <w:r w:rsidR="00123901" w:rsidRPr="00123901">
        <w:rPr>
          <w:rFonts w:ascii="Arial" w:eastAsia="Calibri" w:hAnsi="Arial" w:cs="Arial"/>
          <w:lang w:val="en-US"/>
        </w:rPr>
        <w:t xml:space="preserve">; </w:t>
      </w:r>
    </w:p>
    <w:p w14:paraId="43F7D180" w14:textId="6BC50A98" w:rsidR="00544DBC" w:rsidRDefault="00544DBC" w:rsidP="00544DBC">
      <w:pPr>
        <w:pStyle w:val="ListParagraph"/>
        <w:numPr>
          <w:ilvl w:val="0"/>
          <w:numId w:val="6"/>
        </w:numPr>
        <w:spacing w:after="0" w:line="240" w:lineRule="auto"/>
        <w:jc w:val="both"/>
        <w:rPr>
          <w:rFonts w:ascii="Arial" w:hAnsi="Arial" w:cs="Arial"/>
          <w:lang w:val="en-GB"/>
        </w:rPr>
      </w:pPr>
      <w:r w:rsidRPr="005655C1">
        <w:rPr>
          <w:rFonts w:ascii="Arial" w:hAnsi="Arial" w:cs="Arial"/>
          <w:lang w:val="en-GB"/>
        </w:rPr>
        <w:t>Improving business development opportunities to create income and employment potential</w:t>
      </w:r>
      <w:r>
        <w:rPr>
          <w:rFonts w:ascii="Arial" w:hAnsi="Arial" w:cs="Arial"/>
          <w:lang w:val="en-GB"/>
        </w:rPr>
        <w:t xml:space="preserve"> </w:t>
      </w:r>
    </w:p>
    <w:p w14:paraId="01345F76" w14:textId="4CC95C90" w:rsidR="00544DBC" w:rsidRDefault="00544DBC" w:rsidP="00544DBC">
      <w:pPr>
        <w:pStyle w:val="ListParagraph"/>
        <w:spacing w:after="0" w:line="240" w:lineRule="auto"/>
        <w:jc w:val="both"/>
        <w:rPr>
          <w:rFonts w:ascii="Arial" w:hAnsi="Arial" w:cs="Arial"/>
          <w:lang w:val="en-GB"/>
        </w:rPr>
      </w:pPr>
    </w:p>
    <w:p w14:paraId="687ADEFC" w14:textId="77777777" w:rsidR="00544DBC" w:rsidRPr="005655C1" w:rsidRDefault="00544DBC" w:rsidP="00544DBC">
      <w:pPr>
        <w:pStyle w:val="ListParagraph"/>
        <w:spacing w:after="0" w:line="240" w:lineRule="auto"/>
        <w:jc w:val="both"/>
        <w:rPr>
          <w:rFonts w:ascii="Arial" w:hAnsi="Arial" w:cs="Arial"/>
          <w:lang w:val="en-GB"/>
        </w:rPr>
      </w:pPr>
    </w:p>
    <w:p w14:paraId="5033E0E9" w14:textId="77777777" w:rsidR="00E255A5" w:rsidRDefault="00E255A5" w:rsidP="00123901">
      <w:pPr>
        <w:numPr>
          <w:ilvl w:val="0"/>
          <w:numId w:val="5"/>
        </w:numPr>
        <w:tabs>
          <w:tab w:val="left" w:pos="483"/>
        </w:tabs>
        <w:spacing w:after="0" w:line="240" w:lineRule="auto"/>
        <w:contextualSpacing/>
        <w:rPr>
          <w:rFonts w:ascii="Arial" w:eastAsia="Times New Roman" w:hAnsi="Arial" w:cs="Arial"/>
          <w:b/>
          <w:noProof/>
          <w:lang w:val="en-GB" w:eastAsia="de-DE"/>
        </w:rPr>
      </w:pPr>
      <w:r w:rsidRPr="00123901">
        <w:rPr>
          <w:rFonts w:ascii="Arial" w:eastAsia="Times New Roman" w:hAnsi="Arial" w:cs="Arial"/>
          <w:b/>
          <w:noProof/>
          <w:lang w:val="en-GB" w:eastAsia="de-DE"/>
        </w:rPr>
        <w:t>Background of the assignment, objectives:</w:t>
      </w:r>
    </w:p>
    <w:p w14:paraId="714830EB" w14:textId="77777777" w:rsidR="00123901" w:rsidRPr="00123901" w:rsidRDefault="00123901" w:rsidP="00123901">
      <w:pPr>
        <w:tabs>
          <w:tab w:val="left" w:pos="483"/>
        </w:tabs>
        <w:spacing w:after="0" w:line="240" w:lineRule="auto"/>
        <w:ind w:left="720"/>
        <w:contextualSpacing/>
        <w:rPr>
          <w:rFonts w:ascii="Arial" w:eastAsia="Times New Roman" w:hAnsi="Arial" w:cs="Arial"/>
          <w:b/>
          <w:noProof/>
          <w:lang w:val="en-GB" w:eastAsia="de-DE"/>
        </w:rPr>
      </w:pPr>
    </w:p>
    <w:p w14:paraId="7989A53F" w14:textId="73183140" w:rsidR="00E255A5" w:rsidRPr="00123901" w:rsidRDefault="00E255A5" w:rsidP="00E255A5">
      <w:pPr>
        <w:rPr>
          <w:rFonts w:ascii="Arial" w:eastAsia="Times New Roman" w:hAnsi="Arial" w:cs="Arial"/>
          <w:lang w:val="en-US" w:eastAsia="de-DE"/>
        </w:rPr>
      </w:pPr>
      <w:r w:rsidRPr="00123901">
        <w:rPr>
          <w:rFonts w:ascii="Arial" w:eastAsia="Times New Roman" w:hAnsi="Arial" w:cs="Arial"/>
          <w:lang w:val="en-US" w:eastAsia="de-DE"/>
        </w:rPr>
        <w:t xml:space="preserve">The EPIC </w:t>
      </w:r>
      <w:proofErr w:type="spellStart"/>
      <w:r w:rsidR="00751B85">
        <w:rPr>
          <w:rFonts w:ascii="Arial" w:eastAsia="Times New Roman" w:hAnsi="Arial" w:cs="Arial"/>
          <w:lang w:val="en-US" w:eastAsia="de-DE"/>
        </w:rPr>
        <w:t>Programme</w:t>
      </w:r>
      <w:proofErr w:type="spellEnd"/>
      <w:r w:rsidRPr="00123901">
        <w:rPr>
          <w:rFonts w:ascii="Arial" w:eastAsia="Times New Roman" w:hAnsi="Arial" w:cs="Arial"/>
          <w:lang w:val="en-US" w:eastAsia="de-DE"/>
        </w:rPr>
        <w:t xml:space="preserve"> in </w:t>
      </w:r>
      <w:r w:rsidR="00162554" w:rsidRPr="00123901">
        <w:rPr>
          <w:rFonts w:ascii="Arial" w:eastAsia="Times New Roman" w:hAnsi="Arial" w:cs="Arial"/>
          <w:lang w:val="en-US" w:eastAsia="de-DE"/>
        </w:rPr>
        <w:t>A</w:t>
      </w:r>
      <w:r w:rsidR="00162554">
        <w:rPr>
          <w:rFonts w:ascii="Arial" w:eastAsia="Times New Roman" w:hAnsi="Arial" w:cs="Arial"/>
          <w:lang w:val="en-US" w:eastAsia="de-DE"/>
        </w:rPr>
        <w:t>rmenia</w:t>
      </w:r>
      <w:r w:rsidRPr="00123901">
        <w:rPr>
          <w:rFonts w:ascii="Arial" w:eastAsia="Times New Roman" w:hAnsi="Arial" w:cs="Arial"/>
          <w:lang w:val="en-US" w:eastAsia="de-DE"/>
        </w:rPr>
        <w:t xml:space="preserve"> is looking for a </w:t>
      </w:r>
      <w:r w:rsidR="00162554">
        <w:rPr>
          <w:rFonts w:ascii="Arial" w:eastAsia="Times New Roman" w:hAnsi="Arial" w:cs="Arial"/>
          <w:lang w:val="en-US" w:eastAsia="de-DE"/>
        </w:rPr>
        <w:t xml:space="preserve">national </w:t>
      </w:r>
      <w:r w:rsidRPr="00123901">
        <w:rPr>
          <w:rFonts w:ascii="Arial" w:eastAsia="Times New Roman" w:hAnsi="Arial" w:cs="Arial"/>
          <w:lang w:val="en-US" w:eastAsia="de-DE"/>
        </w:rPr>
        <w:t xml:space="preserve">gender expert to support the development and implementation of the intervention within </w:t>
      </w:r>
      <w:r w:rsidR="00162554">
        <w:rPr>
          <w:rFonts w:ascii="Arial" w:eastAsia="Times New Roman" w:hAnsi="Arial" w:cs="Arial"/>
          <w:lang w:val="en-US" w:eastAsia="de-DE"/>
        </w:rPr>
        <w:t>Armenia</w:t>
      </w:r>
      <w:r w:rsidRPr="00123901">
        <w:rPr>
          <w:rFonts w:ascii="Arial" w:eastAsia="Times New Roman" w:hAnsi="Arial" w:cs="Arial"/>
          <w:lang w:val="en-US" w:eastAsia="de-DE"/>
        </w:rPr>
        <w:t>. This includes:</w:t>
      </w:r>
    </w:p>
    <w:p w14:paraId="6EC6D3C1" w14:textId="734CFF20" w:rsidR="00E255A5" w:rsidRDefault="00E255A5" w:rsidP="00F01489">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 xml:space="preserve">Further development and support of implementation of the </w:t>
      </w:r>
      <w:r w:rsidR="00845BD8">
        <w:rPr>
          <w:rFonts w:ascii="Arial" w:eastAsia="Times New Roman" w:hAnsi="Arial" w:cs="Arial"/>
          <w:lang w:val="en-US" w:eastAsia="de-DE"/>
        </w:rPr>
        <w:t xml:space="preserve">national </w:t>
      </w:r>
      <w:r w:rsidRPr="00123901">
        <w:rPr>
          <w:rFonts w:ascii="Arial" w:eastAsia="Times New Roman" w:hAnsi="Arial" w:cs="Arial"/>
          <w:lang w:val="en-US" w:eastAsia="de-DE"/>
        </w:rPr>
        <w:t xml:space="preserve">gender equality strategy </w:t>
      </w:r>
      <w:r w:rsidR="00845BD8">
        <w:rPr>
          <w:rFonts w:ascii="Arial" w:eastAsia="Times New Roman" w:hAnsi="Arial" w:cs="Arial"/>
          <w:lang w:val="en-US" w:eastAsia="de-DE"/>
        </w:rPr>
        <w:t xml:space="preserve">for EPIC </w:t>
      </w:r>
      <w:r w:rsidR="00162554">
        <w:rPr>
          <w:rFonts w:ascii="Arial" w:eastAsia="Times New Roman" w:hAnsi="Arial" w:cs="Arial"/>
          <w:lang w:val="en-US" w:eastAsia="de-DE"/>
        </w:rPr>
        <w:t xml:space="preserve">developed by the international gender expert </w:t>
      </w:r>
      <w:r w:rsidRPr="00123901">
        <w:rPr>
          <w:rFonts w:ascii="Arial" w:eastAsia="Times New Roman" w:hAnsi="Arial" w:cs="Arial"/>
          <w:lang w:val="en-US" w:eastAsia="de-DE"/>
        </w:rPr>
        <w:t xml:space="preserve">(including mainstreaming and affirmative action) throughout the different </w:t>
      </w:r>
      <w:proofErr w:type="spellStart"/>
      <w:r w:rsidR="00751B85">
        <w:rPr>
          <w:rFonts w:ascii="Arial" w:eastAsia="Times New Roman" w:hAnsi="Arial" w:cs="Arial"/>
          <w:lang w:val="en-US" w:eastAsia="de-DE"/>
        </w:rPr>
        <w:t>programme</w:t>
      </w:r>
      <w:proofErr w:type="spellEnd"/>
      <w:r w:rsidRPr="00123901">
        <w:rPr>
          <w:rFonts w:ascii="Arial" w:eastAsia="Times New Roman" w:hAnsi="Arial" w:cs="Arial"/>
          <w:lang w:val="en-US" w:eastAsia="de-DE"/>
        </w:rPr>
        <w:t xml:space="preserve"> </w:t>
      </w:r>
      <w:r w:rsidR="00F01489" w:rsidRPr="00123901">
        <w:rPr>
          <w:rFonts w:ascii="Arial" w:eastAsia="Times New Roman" w:hAnsi="Arial" w:cs="Arial"/>
          <w:lang w:val="en-US" w:eastAsia="de-DE"/>
        </w:rPr>
        <w:t>components</w:t>
      </w:r>
    </w:p>
    <w:p w14:paraId="3229B30B" w14:textId="77777777" w:rsidR="00B343EC" w:rsidRDefault="00B343EC" w:rsidP="00B343EC">
      <w:pPr>
        <w:pStyle w:val="ListParagraph"/>
        <w:numPr>
          <w:ilvl w:val="0"/>
          <w:numId w:val="2"/>
        </w:numPr>
        <w:spacing w:line="240" w:lineRule="auto"/>
        <w:jc w:val="both"/>
        <w:rPr>
          <w:rFonts w:ascii="Arial" w:eastAsia="Times New Roman" w:hAnsi="Arial" w:cs="Arial"/>
          <w:lang w:val="en-US" w:eastAsia="de-DE"/>
        </w:rPr>
      </w:pPr>
      <w:r w:rsidRPr="005655C1">
        <w:rPr>
          <w:rFonts w:ascii="Arial" w:eastAsia="Times New Roman" w:hAnsi="Arial" w:cs="Arial"/>
          <w:lang w:val="en-US" w:eastAsia="de-DE"/>
        </w:rPr>
        <w:t>Adaptation of the regional gender strategy at a country level and support to the country project team, key political actors and implementation partners in its consistent implementation</w:t>
      </w:r>
    </w:p>
    <w:p w14:paraId="77975E02" w14:textId="77777777" w:rsidR="00B343EC" w:rsidRDefault="00B343EC" w:rsidP="00B343EC">
      <w:pPr>
        <w:pStyle w:val="ListParagraph"/>
        <w:numPr>
          <w:ilvl w:val="0"/>
          <w:numId w:val="2"/>
        </w:numPr>
        <w:spacing w:after="0" w:line="240" w:lineRule="auto"/>
        <w:rPr>
          <w:rFonts w:ascii="Arial" w:hAnsi="Arial" w:cs="Arial"/>
          <w:lang w:val="en-US"/>
        </w:rPr>
      </w:pPr>
      <w:proofErr w:type="spellStart"/>
      <w:r>
        <w:rPr>
          <w:rFonts w:ascii="Arial" w:eastAsia="Times New Roman" w:hAnsi="Arial" w:cs="Arial"/>
        </w:rPr>
        <w:t>Situation</w:t>
      </w:r>
      <w:proofErr w:type="spellEnd"/>
      <w:r>
        <w:rPr>
          <w:rFonts w:ascii="Arial" w:eastAsia="Times New Roman" w:hAnsi="Arial" w:cs="Arial"/>
        </w:rPr>
        <w:t xml:space="preserve"> </w:t>
      </w:r>
      <w:proofErr w:type="spellStart"/>
      <w:r>
        <w:rPr>
          <w:rFonts w:ascii="Arial" w:eastAsia="Times New Roman" w:hAnsi="Arial" w:cs="Arial"/>
        </w:rPr>
        <w:t>analysis</w:t>
      </w:r>
      <w:proofErr w:type="spellEnd"/>
      <w:r>
        <w:rPr>
          <w:rFonts w:ascii="Arial" w:eastAsia="Times New Roman" w:hAnsi="Arial" w:cs="Arial"/>
        </w:rPr>
        <w:t xml:space="preserve">/ </w:t>
      </w:r>
      <w:proofErr w:type="spellStart"/>
      <w:r>
        <w:rPr>
          <w:rFonts w:ascii="Arial" w:eastAsia="Times New Roman" w:hAnsi="Arial" w:cs="Arial"/>
        </w:rPr>
        <w:t>needs</w:t>
      </w:r>
      <w:proofErr w:type="spellEnd"/>
      <w:r>
        <w:rPr>
          <w:rFonts w:ascii="Arial" w:eastAsia="Times New Roman" w:hAnsi="Arial" w:cs="Arial"/>
        </w:rPr>
        <w:t xml:space="preserve"> </w:t>
      </w:r>
      <w:proofErr w:type="spellStart"/>
      <w:r>
        <w:rPr>
          <w:rFonts w:ascii="Arial" w:eastAsia="Times New Roman" w:hAnsi="Arial" w:cs="Arial"/>
        </w:rPr>
        <w:t>assessment</w:t>
      </w:r>
      <w:proofErr w:type="spellEnd"/>
      <w:r>
        <w:rPr>
          <w:rFonts w:ascii="Arial" w:eastAsia="Times New Roman" w:hAnsi="Arial" w:cs="Arial"/>
        </w:rPr>
        <w:t xml:space="preserve"> </w:t>
      </w:r>
      <w:proofErr w:type="spellStart"/>
      <w:r>
        <w:rPr>
          <w:rFonts w:ascii="Arial" w:eastAsia="Times New Roman" w:hAnsi="Arial" w:cs="Arial"/>
        </w:rPr>
        <w:t>through</w:t>
      </w:r>
      <w:proofErr w:type="spellEnd"/>
      <w:r>
        <w:rPr>
          <w:rFonts w:ascii="Arial" w:eastAsia="Times New Roman" w:hAnsi="Arial" w:cs="Arial"/>
        </w:rPr>
        <w:t xml:space="preserve"> </w:t>
      </w:r>
      <w:proofErr w:type="spellStart"/>
      <w:r>
        <w:rPr>
          <w:rFonts w:ascii="Arial" w:eastAsia="Times New Roman" w:hAnsi="Arial" w:cs="Arial"/>
        </w:rPr>
        <w:t>desk</w:t>
      </w:r>
      <w:proofErr w:type="spellEnd"/>
      <w:r>
        <w:rPr>
          <w:rFonts w:ascii="Arial" w:eastAsia="Times New Roman" w:hAnsi="Arial" w:cs="Arial"/>
        </w:rPr>
        <w:t xml:space="preserve"> </w:t>
      </w:r>
      <w:proofErr w:type="spellStart"/>
      <w:r>
        <w:rPr>
          <w:rFonts w:ascii="Arial" w:eastAsia="Times New Roman" w:hAnsi="Arial" w:cs="Arial"/>
        </w:rPr>
        <w:t>study</w:t>
      </w:r>
      <w:proofErr w:type="spellEnd"/>
      <w:r>
        <w:rPr>
          <w:rFonts w:ascii="Arial" w:eastAsia="Times New Roman" w:hAnsi="Arial" w:cs="Arial"/>
        </w:rPr>
        <w:t xml:space="preserve"> (</w:t>
      </w:r>
      <w:proofErr w:type="spellStart"/>
      <w:r>
        <w:rPr>
          <w:rFonts w:ascii="Arial" w:eastAsia="Times New Roman" w:hAnsi="Arial" w:cs="Arial"/>
        </w:rPr>
        <w:t>containing</w:t>
      </w:r>
      <w:proofErr w:type="spellEnd"/>
      <w:r>
        <w:rPr>
          <w:rFonts w:ascii="Arial" w:eastAsia="Times New Roman" w:hAnsi="Arial" w:cs="Arial"/>
        </w:rPr>
        <w:t xml:space="preserve"> </w:t>
      </w:r>
      <w:proofErr w:type="spellStart"/>
      <w:r>
        <w:rPr>
          <w:rFonts w:ascii="Arial" w:eastAsia="Times New Roman" w:hAnsi="Arial" w:cs="Arial"/>
        </w:rPr>
        <w:t>information</w:t>
      </w:r>
      <w:proofErr w:type="spellEnd"/>
      <w:r>
        <w:rPr>
          <w:rFonts w:ascii="Arial" w:eastAsia="Times New Roman" w:hAnsi="Arial" w:cs="Arial"/>
        </w:rPr>
        <w:t xml:space="preserve"> </w:t>
      </w:r>
      <w:proofErr w:type="spellStart"/>
      <w:r>
        <w:rPr>
          <w:rFonts w:ascii="Arial" w:eastAsia="Times New Roman" w:hAnsi="Arial" w:cs="Arial"/>
        </w:rPr>
        <w:t>on</w:t>
      </w:r>
      <w:proofErr w:type="spellEnd"/>
      <w:r>
        <w:rPr>
          <w:rFonts w:ascii="Arial" w:eastAsia="Times New Roman" w:hAnsi="Arial" w:cs="Arial"/>
        </w:rPr>
        <w:t xml:space="preserve"> </w:t>
      </w:r>
      <w:proofErr w:type="spellStart"/>
      <w:r>
        <w:rPr>
          <w:rFonts w:ascii="Arial" w:eastAsia="Times New Roman" w:hAnsi="Arial" w:cs="Arial"/>
        </w:rPr>
        <w:t>national</w:t>
      </w:r>
      <w:proofErr w:type="spellEnd"/>
      <w:r>
        <w:rPr>
          <w:rFonts w:ascii="Arial" w:eastAsia="Times New Roman" w:hAnsi="Arial" w:cs="Arial"/>
        </w:rPr>
        <w:t xml:space="preserve"> </w:t>
      </w:r>
      <w:proofErr w:type="spellStart"/>
      <w:r>
        <w:rPr>
          <w:rFonts w:ascii="Arial" w:eastAsia="Times New Roman" w:hAnsi="Arial" w:cs="Arial"/>
        </w:rPr>
        <w:t>situation</w:t>
      </w:r>
      <w:proofErr w:type="spellEnd"/>
      <w:r>
        <w:rPr>
          <w:rFonts w:ascii="Arial" w:eastAsia="Times New Roman" w:hAnsi="Arial" w:cs="Arial"/>
        </w:rPr>
        <w:t xml:space="preserve"> </w:t>
      </w:r>
      <w:proofErr w:type="spellStart"/>
      <w:r>
        <w:rPr>
          <w:rFonts w:ascii="Arial" w:eastAsia="Times New Roman" w:hAnsi="Arial" w:cs="Arial"/>
        </w:rPr>
        <w:t>on</w:t>
      </w:r>
      <w:proofErr w:type="spellEnd"/>
      <w:r>
        <w:rPr>
          <w:rFonts w:ascii="Arial" w:eastAsia="Times New Roman" w:hAnsi="Arial" w:cs="Arial"/>
        </w:rPr>
        <w:t xml:space="preserve"> </w:t>
      </w:r>
      <w:proofErr w:type="spellStart"/>
      <w:r>
        <w:rPr>
          <w:rFonts w:ascii="Arial" w:eastAsia="Times New Roman" w:hAnsi="Arial" w:cs="Arial"/>
        </w:rPr>
        <w:t>gender</w:t>
      </w:r>
      <w:proofErr w:type="spellEnd"/>
      <w:r>
        <w:rPr>
          <w:rFonts w:ascii="Arial" w:eastAsia="Times New Roman" w:hAnsi="Arial" w:cs="Arial"/>
        </w:rPr>
        <w:t xml:space="preserve">, </w:t>
      </w:r>
      <w:proofErr w:type="spellStart"/>
      <w:r>
        <w:rPr>
          <w:rFonts w:ascii="Arial" w:eastAsia="Times New Roman" w:hAnsi="Arial" w:cs="Arial"/>
        </w:rPr>
        <w:t>including</w:t>
      </w:r>
      <w:proofErr w:type="spellEnd"/>
      <w:r>
        <w:rPr>
          <w:rFonts w:ascii="Arial" w:eastAsia="Times New Roman" w:hAnsi="Arial" w:cs="Arial"/>
        </w:rPr>
        <w:t xml:space="preserve"> </w:t>
      </w:r>
      <w:proofErr w:type="spellStart"/>
      <w:r>
        <w:rPr>
          <w:rFonts w:ascii="Arial" w:eastAsia="Times New Roman" w:hAnsi="Arial" w:cs="Arial"/>
        </w:rPr>
        <w:t>Syrian</w:t>
      </w:r>
      <w:proofErr w:type="spellEnd"/>
      <w:r>
        <w:rPr>
          <w:rFonts w:ascii="Arial" w:eastAsia="Times New Roman" w:hAnsi="Arial" w:cs="Arial"/>
        </w:rPr>
        <w:t xml:space="preserve"> </w:t>
      </w:r>
      <w:proofErr w:type="spellStart"/>
      <w:r>
        <w:rPr>
          <w:rFonts w:ascii="Arial" w:eastAsia="Times New Roman" w:hAnsi="Arial" w:cs="Arial"/>
        </w:rPr>
        <w:t>Armenian</w:t>
      </w:r>
      <w:proofErr w:type="spellEnd"/>
      <w:r>
        <w:rPr>
          <w:rFonts w:ascii="Arial" w:eastAsia="Times New Roman" w:hAnsi="Arial" w:cs="Arial"/>
        </w:rPr>
        <w:t xml:space="preserve"> </w:t>
      </w:r>
      <w:proofErr w:type="spellStart"/>
      <w:r>
        <w:rPr>
          <w:rFonts w:ascii="Arial" w:eastAsia="Times New Roman" w:hAnsi="Arial" w:cs="Arial"/>
        </w:rPr>
        <w:t>refugees</w:t>
      </w:r>
      <w:proofErr w:type="spellEnd"/>
      <w:r>
        <w:rPr>
          <w:rFonts w:ascii="Arial" w:eastAsia="Times New Roman" w:hAnsi="Arial" w:cs="Arial"/>
        </w:rPr>
        <w:t xml:space="preserve">) and </w:t>
      </w:r>
      <w:proofErr w:type="spellStart"/>
      <w:r>
        <w:rPr>
          <w:rFonts w:ascii="Arial" w:eastAsia="Times New Roman" w:hAnsi="Arial" w:cs="Arial"/>
        </w:rPr>
        <w:t>rapid</w:t>
      </w:r>
      <w:proofErr w:type="spellEnd"/>
      <w:r>
        <w:rPr>
          <w:rFonts w:ascii="Arial" w:eastAsia="Times New Roman" w:hAnsi="Arial" w:cs="Arial"/>
        </w:rPr>
        <w:t xml:space="preserve"> </w:t>
      </w:r>
      <w:proofErr w:type="spellStart"/>
      <w:r>
        <w:rPr>
          <w:rFonts w:ascii="Arial" w:eastAsia="Times New Roman" w:hAnsi="Arial" w:cs="Arial"/>
        </w:rPr>
        <w:t>appraisal</w:t>
      </w:r>
      <w:proofErr w:type="spellEnd"/>
      <w:r>
        <w:rPr>
          <w:rFonts w:ascii="Arial" w:eastAsia="Times New Roman" w:hAnsi="Arial" w:cs="Arial"/>
        </w:rPr>
        <w:t xml:space="preserve"> in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communities</w:t>
      </w:r>
      <w:proofErr w:type="spellEnd"/>
      <w:r>
        <w:rPr>
          <w:rFonts w:ascii="Arial" w:eastAsia="Times New Roman" w:hAnsi="Arial" w:cs="Arial"/>
        </w:rPr>
        <w:t>;</w:t>
      </w:r>
    </w:p>
    <w:p w14:paraId="04FE5AF5" w14:textId="4B4EBA9E" w:rsidR="00B343EC" w:rsidRPr="00B343EC" w:rsidRDefault="00B343EC" w:rsidP="00B343EC">
      <w:pPr>
        <w:pStyle w:val="ListParagraph"/>
        <w:numPr>
          <w:ilvl w:val="0"/>
          <w:numId w:val="2"/>
        </w:numPr>
        <w:spacing w:line="240" w:lineRule="auto"/>
        <w:jc w:val="both"/>
        <w:rPr>
          <w:rFonts w:ascii="Arial" w:eastAsia="Times New Roman" w:hAnsi="Arial" w:cs="Arial"/>
          <w:lang w:val="en-US" w:eastAsia="de-DE"/>
        </w:rPr>
      </w:pPr>
      <w:proofErr w:type="spellStart"/>
      <w:r>
        <w:rPr>
          <w:rFonts w:ascii="Arial" w:hAnsi="Arial" w:cs="Arial"/>
        </w:rPr>
        <w:t>Development</w:t>
      </w:r>
      <w:proofErr w:type="spellEnd"/>
      <w:r>
        <w:rPr>
          <w:rFonts w:ascii="Arial" w:hAnsi="Arial" w:cs="Arial"/>
        </w:rPr>
        <w:t xml:space="preserve"> of </w:t>
      </w:r>
      <w:proofErr w:type="spellStart"/>
      <w:r>
        <w:rPr>
          <w:rFonts w:ascii="Arial" w:hAnsi="Arial" w:cs="Arial"/>
        </w:rPr>
        <w:t>qualitative</w:t>
      </w:r>
      <w:proofErr w:type="spellEnd"/>
      <w:r>
        <w:rPr>
          <w:rFonts w:ascii="Arial" w:hAnsi="Arial" w:cs="Arial"/>
        </w:rPr>
        <w:t xml:space="preserve"> and </w:t>
      </w:r>
      <w:proofErr w:type="spellStart"/>
      <w:r>
        <w:rPr>
          <w:rFonts w:ascii="Arial" w:hAnsi="Arial" w:cs="Arial"/>
        </w:rPr>
        <w:t>quantitative</w:t>
      </w:r>
      <w:proofErr w:type="spellEnd"/>
      <w:r>
        <w:rPr>
          <w:rFonts w:ascii="Arial" w:hAnsi="Arial" w:cs="Arial"/>
        </w:rPr>
        <w:t xml:space="preserve"> country-</w:t>
      </w:r>
      <w:proofErr w:type="spellStart"/>
      <w:r>
        <w:rPr>
          <w:rFonts w:ascii="Arial" w:hAnsi="Arial" w:cs="Arial"/>
        </w:rPr>
        <w:t>level</w:t>
      </w:r>
      <w:proofErr w:type="spellEnd"/>
      <w:r>
        <w:rPr>
          <w:rFonts w:ascii="Arial" w:hAnsi="Arial" w:cs="Arial"/>
        </w:rPr>
        <w:t xml:space="preserve"> </w:t>
      </w:r>
      <w:proofErr w:type="spellStart"/>
      <w:r>
        <w:rPr>
          <w:rFonts w:ascii="Arial" w:hAnsi="Arial" w:cs="Arial"/>
        </w:rPr>
        <w:t>gender</w:t>
      </w:r>
      <w:proofErr w:type="spellEnd"/>
      <w:r>
        <w:rPr>
          <w:rFonts w:ascii="Arial" w:hAnsi="Arial" w:cs="Arial"/>
        </w:rPr>
        <w:t xml:space="preserve"> </w:t>
      </w:r>
      <w:proofErr w:type="spellStart"/>
      <w:r>
        <w:rPr>
          <w:rFonts w:ascii="Arial" w:hAnsi="Arial" w:cs="Arial"/>
        </w:rPr>
        <w:t>objectives</w:t>
      </w:r>
      <w:proofErr w:type="spellEnd"/>
      <w:r>
        <w:rPr>
          <w:rFonts w:ascii="Arial" w:hAnsi="Arial" w:cs="Arial"/>
        </w:rPr>
        <w:t xml:space="preserve"> </w:t>
      </w:r>
      <w:proofErr w:type="spellStart"/>
      <w:r>
        <w:rPr>
          <w:rFonts w:ascii="Arial" w:hAnsi="Arial" w:cs="Arial"/>
        </w:rPr>
        <w:t>adjusted</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national</w:t>
      </w:r>
      <w:proofErr w:type="spellEnd"/>
      <w:r>
        <w:rPr>
          <w:rFonts w:ascii="Arial" w:hAnsi="Arial" w:cs="Arial"/>
        </w:rPr>
        <w:t xml:space="preserve"> </w:t>
      </w:r>
      <w:proofErr w:type="spellStart"/>
      <w:r>
        <w:rPr>
          <w:rFonts w:ascii="Arial" w:hAnsi="Arial" w:cs="Arial"/>
        </w:rPr>
        <w:t>operation</w:t>
      </w:r>
      <w:proofErr w:type="spellEnd"/>
      <w:r>
        <w:rPr>
          <w:rFonts w:ascii="Arial" w:hAnsi="Arial" w:cs="Arial"/>
        </w:rPr>
        <w:t xml:space="preserve"> </w:t>
      </w:r>
      <w:proofErr w:type="spellStart"/>
      <w:r>
        <w:rPr>
          <w:rFonts w:ascii="Arial" w:hAnsi="Arial" w:cs="Arial"/>
        </w:rPr>
        <w:t>plans</w:t>
      </w:r>
      <w:proofErr w:type="spellEnd"/>
    </w:p>
    <w:p w14:paraId="630BDBD8" w14:textId="77777777" w:rsidR="00B343EC" w:rsidRDefault="00B343EC" w:rsidP="00B343EC">
      <w:pPr>
        <w:pStyle w:val="ListParagraph"/>
        <w:numPr>
          <w:ilvl w:val="0"/>
          <w:numId w:val="2"/>
        </w:numPr>
        <w:spacing w:after="0" w:line="240" w:lineRule="auto"/>
        <w:rPr>
          <w:rFonts w:ascii="Arial" w:eastAsia="Times New Roman" w:hAnsi="Arial" w:cs="Arial"/>
          <w:lang w:val="en-US"/>
        </w:rPr>
      </w:pPr>
      <w:proofErr w:type="spellStart"/>
      <w:r>
        <w:rPr>
          <w:rFonts w:ascii="Arial" w:eastAsia="Times New Roman" w:hAnsi="Arial" w:cs="Arial"/>
        </w:rPr>
        <w:t>Needs</w:t>
      </w:r>
      <w:proofErr w:type="spellEnd"/>
      <w:r>
        <w:rPr>
          <w:rFonts w:ascii="Arial" w:eastAsia="Times New Roman" w:hAnsi="Arial" w:cs="Arial"/>
        </w:rPr>
        <w:t xml:space="preserve"> </w:t>
      </w:r>
      <w:proofErr w:type="spellStart"/>
      <w:r>
        <w:rPr>
          <w:rFonts w:ascii="Arial" w:eastAsia="Times New Roman" w:hAnsi="Arial" w:cs="Arial"/>
        </w:rPr>
        <w:t>assessment</w:t>
      </w:r>
      <w:proofErr w:type="spellEnd"/>
      <w:r>
        <w:rPr>
          <w:rFonts w:ascii="Arial" w:eastAsia="Times New Roman" w:hAnsi="Arial" w:cs="Arial"/>
        </w:rPr>
        <w:t xml:space="preserve"> of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partners</w:t>
      </w:r>
      <w:proofErr w:type="spellEnd"/>
      <w:r>
        <w:rPr>
          <w:rFonts w:ascii="Arial" w:eastAsia="Times New Roman" w:hAnsi="Arial" w:cs="Arial"/>
        </w:rPr>
        <w:t xml:space="preserve"> (</w:t>
      </w:r>
      <w:proofErr w:type="spellStart"/>
      <w:r>
        <w:rPr>
          <w:rFonts w:ascii="Arial" w:eastAsia="Times New Roman" w:hAnsi="Arial" w:cs="Arial"/>
        </w:rPr>
        <w:t>combined</w:t>
      </w:r>
      <w:proofErr w:type="spellEnd"/>
      <w:r>
        <w:rPr>
          <w:rFonts w:ascii="Arial" w:eastAsia="Times New Roman" w:hAnsi="Arial" w:cs="Arial"/>
        </w:rPr>
        <w:t xml:space="preserve"> </w:t>
      </w:r>
      <w:proofErr w:type="spellStart"/>
      <w:r>
        <w:rPr>
          <w:rFonts w:ascii="Arial" w:eastAsia="Times New Roman" w:hAnsi="Arial" w:cs="Arial"/>
        </w:rPr>
        <w:t>with</w:t>
      </w:r>
      <w:proofErr w:type="spellEnd"/>
      <w:r>
        <w:rPr>
          <w:rFonts w:ascii="Arial" w:eastAsia="Times New Roman" w:hAnsi="Arial" w:cs="Arial"/>
        </w:rPr>
        <w:t xml:space="preserve">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activities</w:t>
      </w:r>
      <w:proofErr w:type="spellEnd"/>
      <w:r>
        <w:rPr>
          <w:rFonts w:ascii="Arial" w:eastAsia="Times New Roman" w:hAnsi="Arial" w:cs="Arial"/>
        </w:rPr>
        <w:t xml:space="preserve"> </w:t>
      </w:r>
      <w:proofErr w:type="spellStart"/>
      <w:r>
        <w:rPr>
          <w:rFonts w:ascii="Arial" w:eastAsia="Times New Roman" w:hAnsi="Arial" w:cs="Arial"/>
        </w:rPr>
        <w:t>under</w:t>
      </w:r>
      <w:proofErr w:type="spellEnd"/>
      <w:r>
        <w:rPr>
          <w:rFonts w:ascii="Arial" w:eastAsia="Times New Roman" w:hAnsi="Arial" w:cs="Arial"/>
        </w:rPr>
        <w:t xml:space="preserve">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development</w:t>
      </w:r>
      <w:proofErr w:type="spellEnd"/>
      <w:r>
        <w:rPr>
          <w:rFonts w:ascii="Arial" w:eastAsia="Times New Roman" w:hAnsi="Arial" w:cs="Arial"/>
        </w:rPr>
        <w:t xml:space="preserve"> of </w:t>
      </w:r>
      <w:proofErr w:type="spellStart"/>
      <w:r>
        <w:rPr>
          <w:rFonts w:ascii="Arial" w:eastAsia="Times New Roman" w:hAnsi="Arial" w:cs="Arial"/>
        </w:rPr>
        <w:t>national</w:t>
      </w:r>
      <w:proofErr w:type="spellEnd"/>
      <w:r>
        <w:rPr>
          <w:rFonts w:ascii="Arial" w:eastAsia="Times New Roman" w:hAnsi="Arial" w:cs="Arial"/>
        </w:rPr>
        <w:t xml:space="preserve"> </w:t>
      </w:r>
      <w:proofErr w:type="spellStart"/>
      <w:r>
        <w:rPr>
          <w:rFonts w:ascii="Arial" w:eastAsia="Times New Roman" w:hAnsi="Arial" w:cs="Arial"/>
        </w:rPr>
        <w:t>strategy</w:t>
      </w:r>
      <w:proofErr w:type="spellEnd"/>
      <w:r>
        <w:rPr>
          <w:rFonts w:ascii="Arial" w:eastAsia="Times New Roman" w:hAnsi="Arial" w:cs="Arial"/>
        </w:rPr>
        <w:t>)</w:t>
      </w:r>
    </w:p>
    <w:p w14:paraId="265A0A67" w14:textId="58FDEAAC" w:rsidR="00B343EC" w:rsidRDefault="00B343EC" w:rsidP="00B343EC">
      <w:pPr>
        <w:pStyle w:val="ListParagraph"/>
        <w:numPr>
          <w:ilvl w:val="0"/>
          <w:numId w:val="2"/>
        </w:numPr>
        <w:spacing w:line="240" w:lineRule="auto"/>
        <w:jc w:val="both"/>
        <w:rPr>
          <w:rFonts w:ascii="Arial" w:eastAsia="Times New Roman" w:hAnsi="Arial" w:cs="Arial"/>
          <w:lang w:val="en-US" w:eastAsia="de-DE"/>
        </w:rPr>
      </w:pPr>
      <w:proofErr w:type="spellStart"/>
      <w:r>
        <w:rPr>
          <w:rFonts w:ascii="Arial" w:eastAsia="Times New Roman" w:hAnsi="Arial" w:cs="Arial"/>
        </w:rPr>
        <w:t>Needs-based</w:t>
      </w:r>
      <w:proofErr w:type="spellEnd"/>
      <w:r>
        <w:rPr>
          <w:rFonts w:ascii="Arial" w:eastAsia="Times New Roman" w:hAnsi="Arial" w:cs="Arial"/>
        </w:rPr>
        <w:t xml:space="preserve"> </w:t>
      </w:r>
      <w:proofErr w:type="spellStart"/>
      <w:r>
        <w:rPr>
          <w:rFonts w:ascii="Arial" w:eastAsia="Times New Roman" w:hAnsi="Arial" w:cs="Arial"/>
        </w:rPr>
        <w:t>capacity</w:t>
      </w:r>
      <w:proofErr w:type="spellEnd"/>
      <w:r>
        <w:rPr>
          <w:rFonts w:ascii="Arial" w:eastAsia="Times New Roman" w:hAnsi="Arial" w:cs="Arial"/>
        </w:rPr>
        <w:t xml:space="preserve"> </w:t>
      </w:r>
      <w:proofErr w:type="spellStart"/>
      <w:r>
        <w:rPr>
          <w:rFonts w:ascii="Arial" w:eastAsia="Times New Roman" w:hAnsi="Arial" w:cs="Arial"/>
        </w:rPr>
        <w:t>development</w:t>
      </w:r>
      <w:proofErr w:type="spellEnd"/>
      <w:r>
        <w:rPr>
          <w:rFonts w:ascii="Arial" w:eastAsia="Times New Roman" w:hAnsi="Arial" w:cs="Arial"/>
        </w:rPr>
        <w:t xml:space="preserve"> </w:t>
      </w:r>
      <w:proofErr w:type="spellStart"/>
      <w:r>
        <w:rPr>
          <w:rFonts w:ascii="Arial" w:eastAsia="Times New Roman" w:hAnsi="Arial" w:cs="Arial"/>
        </w:rPr>
        <w:t>measure</w:t>
      </w:r>
      <w:proofErr w:type="spellEnd"/>
      <w:r>
        <w:rPr>
          <w:rFonts w:ascii="Arial" w:eastAsia="Times New Roman" w:hAnsi="Arial" w:cs="Arial"/>
        </w:rPr>
        <w:t xml:space="preserve"> </w:t>
      </w:r>
      <w:proofErr w:type="spellStart"/>
      <w:r>
        <w:rPr>
          <w:rFonts w:ascii="Arial" w:eastAsia="Times New Roman" w:hAnsi="Arial" w:cs="Arial"/>
        </w:rPr>
        <w:t>for</w:t>
      </w:r>
      <w:proofErr w:type="spellEnd"/>
      <w:r>
        <w:rPr>
          <w:rFonts w:ascii="Arial" w:eastAsia="Times New Roman" w:hAnsi="Arial" w:cs="Arial"/>
        </w:rPr>
        <w:t xml:space="preserve">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partners</w:t>
      </w:r>
      <w:proofErr w:type="spellEnd"/>
    </w:p>
    <w:p w14:paraId="5CB6830E" w14:textId="71283BD3" w:rsidR="003532DC" w:rsidRDefault="003532DC" w:rsidP="003532DC">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 xml:space="preserve">Ensure that the training materials used in the </w:t>
      </w:r>
      <w:proofErr w:type="spellStart"/>
      <w:r w:rsidR="00751B85">
        <w:rPr>
          <w:rFonts w:ascii="Arial" w:eastAsia="Times New Roman" w:hAnsi="Arial" w:cs="Arial"/>
          <w:lang w:val="en-US" w:eastAsia="de-DE"/>
        </w:rPr>
        <w:t>programme</w:t>
      </w:r>
      <w:proofErr w:type="spellEnd"/>
      <w:r w:rsidRPr="00123901">
        <w:rPr>
          <w:rFonts w:ascii="Arial" w:eastAsia="Times New Roman" w:hAnsi="Arial" w:cs="Arial"/>
          <w:lang w:val="en-US" w:eastAsia="de-DE"/>
        </w:rPr>
        <w:t xml:space="preserve"> implementation for the different components (economic component) are gender mainstreamed and </w:t>
      </w:r>
      <w:r>
        <w:rPr>
          <w:rFonts w:ascii="Arial" w:eastAsia="Times New Roman" w:hAnsi="Arial" w:cs="Arial"/>
          <w:lang w:val="en-US" w:eastAsia="de-DE"/>
        </w:rPr>
        <w:t xml:space="preserve">– if necessary - </w:t>
      </w:r>
      <w:r w:rsidRPr="00123901">
        <w:rPr>
          <w:rFonts w:ascii="Arial" w:eastAsia="Times New Roman" w:hAnsi="Arial" w:cs="Arial"/>
          <w:lang w:val="en-US" w:eastAsia="de-DE"/>
        </w:rPr>
        <w:t>do include affirmative action interventions for the target group, wherever the gender analysis or further research has pointed to it</w:t>
      </w:r>
    </w:p>
    <w:p w14:paraId="60CE984F" w14:textId="6DD249C1" w:rsidR="00162554" w:rsidRPr="00123901" w:rsidRDefault="00162554" w:rsidP="00162554">
      <w:pPr>
        <w:pStyle w:val="ListParagraph"/>
        <w:numPr>
          <w:ilvl w:val="0"/>
          <w:numId w:val="2"/>
        </w:numPr>
        <w:rPr>
          <w:rFonts w:ascii="Arial" w:eastAsia="Times New Roman" w:hAnsi="Arial" w:cs="Arial"/>
          <w:lang w:val="en-US" w:eastAsia="de-DE"/>
        </w:rPr>
      </w:pPr>
      <w:r>
        <w:rPr>
          <w:rFonts w:ascii="Arial" w:eastAsia="Times New Roman" w:hAnsi="Arial" w:cs="Arial"/>
          <w:lang w:val="en-US" w:eastAsia="de-DE"/>
        </w:rPr>
        <w:t>D</w:t>
      </w:r>
      <w:r w:rsidRPr="00123901">
        <w:rPr>
          <w:rFonts w:ascii="Arial" w:eastAsia="Times New Roman" w:hAnsi="Arial" w:cs="Arial"/>
          <w:lang w:val="en-US" w:eastAsia="de-DE"/>
        </w:rPr>
        <w:t>evelop</w:t>
      </w:r>
      <w:r>
        <w:rPr>
          <w:rFonts w:ascii="Arial" w:eastAsia="Times New Roman" w:hAnsi="Arial" w:cs="Arial"/>
          <w:lang w:val="en-US" w:eastAsia="de-DE"/>
        </w:rPr>
        <w:t xml:space="preserve"> and /or </w:t>
      </w:r>
      <w:r w:rsidRPr="00123901">
        <w:rPr>
          <w:rFonts w:ascii="Arial" w:eastAsia="Times New Roman" w:hAnsi="Arial" w:cs="Arial"/>
          <w:lang w:val="en-US" w:eastAsia="de-DE"/>
        </w:rPr>
        <w:t>finalize a training strategy for the EPIC team and implementing partners with the international Gender Support person &amp; in coordination with the GIZ Gender Advisor, and EPIC team until latest 28.02.201</w:t>
      </w:r>
      <w:r w:rsidR="00544DBC">
        <w:rPr>
          <w:rFonts w:ascii="Arial" w:eastAsia="Times New Roman" w:hAnsi="Arial" w:cs="Arial"/>
          <w:lang w:val="en-US" w:eastAsia="de-DE"/>
        </w:rPr>
        <w:t>9</w:t>
      </w:r>
      <w:r w:rsidRPr="00123901">
        <w:rPr>
          <w:rFonts w:ascii="Arial" w:eastAsia="Times New Roman" w:hAnsi="Arial" w:cs="Arial"/>
          <w:lang w:val="en-US" w:eastAsia="de-DE"/>
        </w:rPr>
        <w:t>.</w:t>
      </w:r>
    </w:p>
    <w:p w14:paraId="70B601F0" w14:textId="371F95F6" w:rsidR="00162554" w:rsidRDefault="00162554" w:rsidP="00F01489">
      <w:pPr>
        <w:pStyle w:val="ListParagraph"/>
        <w:numPr>
          <w:ilvl w:val="0"/>
          <w:numId w:val="2"/>
        </w:numPr>
        <w:rPr>
          <w:rFonts w:ascii="Arial" w:eastAsia="Times New Roman" w:hAnsi="Arial" w:cs="Arial"/>
          <w:lang w:val="en-US" w:eastAsia="de-DE"/>
        </w:rPr>
      </w:pPr>
      <w:r>
        <w:rPr>
          <w:rFonts w:ascii="Arial" w:eastAsia="Times New Roman" w:hAnsi="Arial" w:cs="Arial"/>
          <w:lang w:val="en-US" w:eastAsia="de-DE"/>
        </w:rPr>
        <w:t xml:space="preserve">Ensure that vulnerable women </w:t>
      </w:r>
      <w:r w:rsidR="003532DC">
        <w:rPr>
          <w:rFonts w:ascii="Arial" w:eastAsia="Times New Roman" w:hAnsi="Arial" w:cs="Arial"/>
          <w:lang w:val="en-US" w:eastAsia="de-DE"/>
        </w:rPr>
        <w:t xml:space="preserve">and girls </w:t>
      </w:r>
      <w:r>
        <w:rPr>
          <w:rFonts w:ascii="Arial" w:eastAsia="Times New Roman" w:hAnsi="Arial" w:cs="Arial"/>
          <w:lang w:val="en-US" w:eastAsia="de-DE"/>
        </w:rPr>
        <w:t xml:space="preserve">both from the Syrian Armenian refugee community and local vulnerable population have equal access to the </w:t>
      </w:r>
      <w:proofErr w:type="spellStart"/>
      <w:r w:rsidR="00751B85">
        <w:rPr>
          <w:rFonts w:ascii="Arial" w:eastAsia="Times New Roman" w:hAnsi="Arial" w:cs="Arial"/>
          <w:lang w:val="en-US" w:eastAsia="de-DE"/>
        </w:rPr>
        <w:t>programme</w:t>
      </w:r>
      <w:proofErr w:type="spellEnd"/>
      <w:r w:rsidR="003532DC">
        <w:rPr>
          <w:rFonts w:ascii="Arial" w:eastAsia="Times New Roman" w:hAnsi="Arial" w:cs="Arial"/>
          <w:lang w:val="en-US" w:eastAsia="de-DE"/>
        </w:rPr>
        <w:t xml:space="preserve"> components, as men and boys.</w:t>
      </w:r>
      <w:r>
        <w:rPr>
          <w:rFonts w:ascii="Arial" w:eastAsia="Times New Roman" w:hAnsi="Arial" w:cs="Arial"/>
          <w:lang w:val="en-US" w:eastAsia="de-DE"/>
        </w:rPr>
        <w:t xml:space="preserve"> </w:t>
      </w:r>
    </w:p>
    <w:p w14:paraId="54A1677B" w14:textId="77777777" w:rsidR="00B343EC" w:rsidRDefault="00B343EC" w:rsidP="00B343EC">
      <w:pPr>
        <w:pStyle w:val="ListParagraph"/>
        <w:numPr>
          <w:ilvl w:val="0"/>
          <w:numId w:val="2"/>
        </w:numPr>
        <w:spacing w:after="0" w:line="240" w:lineRule="auto"/>
        <w:rPr>
          <w:rFonts w:ascii="Arial" w:hAnsi="Arial" w:cs="Arial"/>
          <w:lang w:val="en-US"/>
        </w:rPr>
      </w:pPr>
      <w:proofErr w:type="spellStart"/>
      <w:r>
        <w:rPr>
          <w:rFonts w:ascii="Arial" w:hAnsi="Arial" w:cs="Arial"/>
        </w:rPr>
        <w:t>Support</w:t>
      </w:r>
      <w:proofErr w:type="spellEnd"/>
      <w:r>
        <w:rPr>
          <w:rFonts w:ascii="Arial" w:hAnsi="Arial" w:cs="Arial"/>
        </w:rPr>
        <w:t xml:space="preserve"> </w:t>
      </w:r>
      <w:proofErr w:type="spellStart"/>
      <w:r>
        <w:rPr>
          <w:rFonts w:ascii="Arial" w:hAnsi="Arial" w:cs="Arial"/>
        </w:rPr>
        <w:t>with</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eastAsia="Times New Roman" w:hAnsi="Arial" w:cs="Arial"/>
        </w:rPr>
        <w:t>psychosocial</w:t>
      </w:r>
      <w:proofErr w:type="spellEnd"/>
      <w:r>
        <w:rPr>
          <w:rFonts w:ascii="Arial" w:eastAsia="Times New Roman" w:hAnsi="Arial" w:cs="Arial"/>
        </w:rPr>
        <w:t xml:space="preserve"> </w:t>
      </w:r>
      <w:proofErr w:type="spellStart"/>
      <w:r>
        <w:rPr>
          <w:rFonts w:ascii="Arial" w:eastAsia="Times New Roman" w:hAnsi="Arial" w:cs="Arial"/>
        </w:rPr>
        <w:t>measures</w:t>
      </w:r>
      <w:proofErr w:type="spellEnd"/>
      <w:r>
        <w:rPr>
          <w:rFonts w:ascii="Arial" w:eastAsia="Times New Roman" w:hAnsi="Arial" w:cs="Arial"/>
        </w:rPr>
        <w:t xml:space="preserve"> </w:t>
      </w:r>
      <w:proofErr w:type="spellStart"/>
      <w:r>
        <w:rPr>
          <w:rFonts w:ascii="Arial" w:eastAsia="Times New Roman" w:hAnsi="Arial" w:cs="Arial"/>
        </w:rPr>
        <w:t>to</w:t>
      </w:r>
      <w:proofErr w:type="spellEnd"/>
      <w:r>
        <w:rPr>
          <w:rFonts w:ascii="Arial" w:eastAsia="Times New Roman" w:hAnsi="Arial" w:cs="Arial"/>
        </w:rPr>
        <w:t xml:space="preserve"> </w:t>
      </w:r>
      <w:proofErr w:type="spellStart"/>
      <w:r>
        <w:rPr>
          <w:rFonts w:ascii="Arial" w:eastAsia="Times New Roman" w:hAnsi="Arial" w:cs="Arial"/>
        </w:rPr>
        <w:t>address</w:t>
      </w:r>
      <w:proofErr w:type="spellEnd"/>
      <w:r>
        <w:rPr>
          <w:rFonts w:ascii="Arial" w:eastAsia="Times New Roman" w:hAnsi="Arial" w:cs="Arial"/>
        </w:rPr>
        <w:t xml:space="preserve"> </w:t>
      </w:r>
      <w:proofErr w:type="spellStart"/>
      <w:r>
        <w:rPr>
          <w:rFonts w:ascii="Arial" w:eastAsia="Times New Roman" w:hAnsi="Arial" w:cs="Arial"/>
        </w:rPr>
        <w:t>women’s</w:t>
      </w:r>
      <w:proofErr w:type="spellEnd"/>
      <w:r>
        <w:rPr>
          <w:rFonts w:ascii="Arial" w:eastAsia="Times New Roman" w:hAnsi="Arial" w:cs="Arial"/>
        </w:rPr>
        <w:t xml:space="preserve"> </w:t>
      </w:r>
      <w:proofErr w:type="spellStart"/>
      <w:r>
        <w:rPr>
          <w:rFonts w:ascii="Arial" w:eastAsia="Times New Roman" w:hAnsi="Arial" w:cs="Arial"/>
        </w:rPr>
        <w:t>needs</w:t>
      </w:r>
      <w:proofErr w:type="spellEnd"/>
      <w:r>
        <w:rPr>
          <w:rFonts w:ascii="Arial" w:eastAsia="Times New Roman" w:hAnsi="Arial" w:cs="Arial"/>
        </w:rPr>
        <w:t xml:space="preserve"> </w:t>
      </w:r>
    </w:p>
    <w:p w14:paraId="4F0BC069" w14:textId="77777777" w:rsidR="00B343EC" w:rsidRDefault="00B343EC" w:rsidP="00B343EC">
      <w:pPr>
        <w:pStyle w:val="ListParagraph"/>
        <w:numPr>
          <w:ilvl w:val="0"/>
          <w:numId w:val="2"/>
        </w:numPr>
        <w:rPr>
          <w:rFonts w:ascii="Arial" w:eastAsia="Times New Roman" w:hAnsi="Arial" w:cs="Arial"/>
          <w:lang w:val="en-US" w:eastAsia="de-DE"/>
        </w:rPr>
      </w:pPr>
      <w:proofErr w:type="spellStart"/>
      <w:r>
        <w:rPr>
          <w:rFonts w:ascii="Arial" w:eastAsia="Times New Roman" w:hAnsi="Arial" w:cs="Arial"/>
        </w:rPr>
        <w:t>Measures</w:t>
      </w:r>
      <w:proofErr w:type="spellEnd"/>
      <w:r>
        <w:rPr>
          <w:rFonts w:ascii="Arial" w:eastAsia="Times New Roman" w:hAnsi="Arial" w:cs="Arial"/>
        </w:rPr>
        <w:t xml:space="preserve"> </w:t>
      </w:r>
      <w:proofErr w:type="spellStart"/>
      <w:r>
        <w:rPr>
          <w:rFonts w:ascii="Arial" w:eastAsia="Times New Roman" w:hAnsi="Arial" w:cs="Arial"/>
        </w:rPr>
        <w:t>to</w:t>
      </w:r>
      <w:proofErr w:type="spellEnd"/>
      <w:r>
        <w:rPr>
          <w:rFonts w:ascii="Arial" w:eastAsia="Times New Roman" w:hAnsi="Arial" w:cs="Arial"/>
        </w:rPr>
        <w:t xml:space="preserve"> </w:t>
      </w:r>
      <w:proofErr w:type="spellStart"/>
      <w:r>
        <w:rPr>
          <w:rFonts w:ascii="Arial" w:eastAsia="Times New Roman" w:hAnsi="Arial" w:cs="Arial"/>
        </w:rPr>
        <w:t>address</w:t>
      </w:r>
      <w:proofErr w:type="spellEnd"/>
      <w:r>
        <w:rPr>
          <w:rFonts w:ascii="Arial" w:eastAsia="Times New Roman" w:hAnsi="Arial" w:cs="Arial"/>
        </w:rPr>
        <w:t xml:space="preserve"> vulnerable </w:t>
      </w:r>
      <w:proofErr w:type="spellStart"/>
      <w:r>
        <w:rPr>
          <w:rFonts w:ascii="Arial" w:eastAsia="Times New Roman" w:hAnsi="Arial" w:cs="Arial"/>
        </w:rPr>
        <w:t>women</w:t>
      </w:r>
      <w:proofErr w:type="spellEnd"/>
      <w:r>
        <w:rPr>
          <w:rFonts w:ascii="Arial" w:eastAsia="Times New Roman" w:hAnsi="Arial" w:cs="Arial"/>
        </w:rPr>
        <w:t xml:space="preserve"> (single </w:t>
      </w:r>
      <w:proofErr w:type="spellStart"/>
      <w:r>
        <w:rPr>
          <w:rFonts w:ascii="Arial" w:eastAsia="Times New Roman" w:hAnsi="Arial" w:cs="Arial"/>
        </w:rPr>
        <w:t>households</w:t>
      </w:r>
      <w:proofErr w:type="spellEnd"/>
      <w:r>
        <w:rPr>
          <w:rFonts w:ascii="Arial" w:eastAsia="Times New Roman" w:hAnsi="Arial" w:cs="Arial"/>
        </w:rPr>
        <w:t>)</w:t>
      </w:r>
    </w:p>
    <w:p w14:paraId="11753BF7" w14:textId="7026147A" w:rsidR="00845BD8" w:rsidRDefault="00845BD8" w:rsidP="00F01489">
      <w:pPr>
        <w:pStyle w:val="ListParagraph"/>
        <w:numPr>
          <w:ilvl w:val="0"/>
          <w:numId w:val="2"/>
        </w:numPr>
        <w:rPr>
          <w:rFonts w:ascii="Arial" w:eastAsia="Times New Roman" w:hAnsi="Arial" w:cs="Arial"/>
          <w:lang w:val="en-US" w:eastAsia="de-DE"/>
        </w:rPr>
      </w:pPr>
      <w:r>
        <w:rPr>
          <w:rFonts w:ascii="Arial" w:eastAsia="Times New Roman" w:hAnsi="Arial" w:cs="Arial"/>
          <w:lang w:val="en-US" w:eastAsia="de-DE"/>
        </w:rPr>
        <w:t xml:space="preserve">Ensure close cooperation between the different </w:t>
      </w:r>
      <w:r w:rsidR="00C36DF0">
        <w:rPr>
          <w:rFonts w:ascii="Arial" w:eastAsia="Times New Roman" w:hAnsi="Arial" w:cs="Arial"/>
          <w:lang w:val="en-US" w:eastAsia="de-DE"/>
        </w:rPr>
        <w:t xml:space="preserve">GIZ </w:t>
      </w:r>
      <w:r>
        <w:rPr>
          <w:rFonts w:ascii="Arial" w:eastAsia="Times New Roman" w:hAnsi="Arial" w:cs="Arial"/>
          <w:lang w:val="en-US" w:eastAsia="de-DE"/>
        </w:rPr>
        <w:t>projects</w:t>
      </w:r>
      <w:r w:rsidR="00C36DF0">
        <w:rPr>
          <w:rFonts w:ascii="Arial" w:eastAsia="Times New Roman" w:hAnsi="Arial" w:cs="Arial"/>
          <w:lang w:val="en-US" w:eastAsia="de-DE"/>
        </w:rPr>
        <w:t xml:space="preserve"> in</w:t>
      </w:r>
      <w:r>
        <w:rPr>
          <w:rFonts w:ascii="Arial" w:eastAsia="Times New Roman" w:hAnsi="Arial" w:cs="Arial"/>
          <w:lang w:val="en-US" w:eastAsia="de-DE"/>
        </w:rPr>
        <w:t xml:space="preserve"> Armenia in the field of economic empowerment (especially for women and youth, and the refugee community), by facilitating cross-learning and deducting lessons learned</w:t>
      </w:r>
    </w:p>
    <w:p w14:paraId="5F111D55" w14:textId="28A84563" w:rsidR="00B343EC" w:rsidRPr="00B343EC" w:rsidRDefault="00B343EC" w:rsidP="005F4D8B">
      <w:pPr>
        <w:pStyle w:val="ListParagraph"/>
        <w:numPr>
          <w:ilvl w:val="0"/>
          <w:numId w:val="2"/>
        </w:numPr>
        <w:spacing w:after="0" w:line="240" w:lineRule="auto"/>
        <w:rPr>
          <w:rFonts w:ascii="Arial" w:eastAsia="Times New Roman" w:hAnsi="Arial" w:cs="Arial"/>
        </w:rPr>
      </w:pPr>
      <w:proofErr w:type="spellStart"/>
      <w:r w:rsidRPr="00B343EC">
        <w:rPr>
          <w:rFonts w:ascii="Arial" w:eastAsia="Times New Roman" w:hAnsi="Arial" w:cs="Arial"/>
        </w:rPr>
        <w:t>Development</w:t>
      </w:r>
      <w:proofErr w:type="spellEnd"/>
      <w:r w:rsidRPr="00B343EC">
        <w:rPr>
          <w:rFonts w:ascii="Arial" w:eastAsia="Times New Roman" w:hAnsi="Arial" w:cs="Arial"/>
        </w:rPr>
        <w:t xml:space="preserve"> of </w:t>
      </w:r>
      <w:proofErr w:type="spellStart"/>
      <w:r w:rsidRPr="00B343EC">
        <w:rPr>
          <w:rFonts w:ascii="Arial" w:eastAsia="Times New Roman" w:hAnsi="Arial" w:cs="Arial"/>
        </w:rPr>
        <w:t>qualitative</w:t>
      </w:r>
      <w:proofErr w:type="spellEnd"/>
      <w:r w:rsidRPr="00B343EC">
        <w:rPr>
          <w:rFonts w:ascii="Arial" w:eastAsia="Times New Roman" w:hAnsi="Arial" w:cs="Arial"/>
        </w:rPr>
        <w:t xml:space="preserve"> and </w:t>
      </w:r>
      <w:proofErr w:type="spellStart"/>
      <w:r w:rsidRPr="00B343EC">
        <w:rPr>
          <w:rFonts w:ascii="Arial" w:eastAsia="Times New Roman" w:hAnsi="Arial" w:cs="Arial"/>
        </w:rPr>
        <w:t>quantitative</w:t>
      </w:r>
      <w:proofErr w:type="spellEnd"/>
      <w:r w:rsidRPr="00B343EC">
        <w:rPr>
          <w:rFonts w:ascii="Arial" w:eastAsia="Times New Roman" w:hAnsi="Arial" w:cs="Arial"/>
        </w:rPr>
        <w:t xml:space="preserve"> </w:t>
      </w:r>
      <w:proofErr w:type="spellStart"/>
      <w:r w:rsidRPr="00B343EC">
        <w:rPr>
          <w:rFonts w:ascii="Arial" w:eastAsia="Times New Roman" w:hAnsi="Arial" w:cs="Arial"/>
        </w:rPr>
        <w:t>indicators</w:t>
      </w:r>
      <w:proofErr w:type="spellEnd"/>
      <w:r w:rsidRPr="00B343EC">
        <w:rPr>
          <w:rFonts w:ascii="Arial" w:eastAsia="Times New Roman" w:hAnsi="Arial" w:cs="Arial"/>
        </w:rPr>
        <w:t xml:space="preserve">, </w:t>
      </w:r>
      <w:proofErr w:type="spellStart"/>
      <w:r w:rsidRPr="00B343EC">
        <w:rPr>
          <w:rFonts w:ascii="Arial" w:eastAsia="Times New Roman" w:hAnsi="Arial" w:cs="Arial"/>
        </w:rPr>
        <w:t>gender</w:t>
      </w:r>
      <w:proofErr w:type="spellEnd"/>
      <w:r w:rsidRPr="00B343EC">
        <w:rPr>
          <w:rFonts w:ascii="Arial" w:eastAsia="Times New Roman" w:hAnsi="Arial" w:cs="Arial"/>
        </w:rPr>
        <w:t xml:space="preserve"> </w:t>
      </w:r>
      <w:proofErr w:type="spellStart"/>
      <w:r w:rsidRPr="00B343EC">
        <w:rPr>
          <w:rFonts w:ascii="Arial" w:eastAsia="Times New Roman" w:hAnsi="Arial" w:cs="Arial"/>
        </w:rPr>
        <w:t>objective</w:t>
      </w:r>
      <w:proofErr w:type="spellEnd"/>
      <w:r w:rsidRPr="00B343EC">
        <w:rPr>
          <w:rFonts w:ascii="Arial" w:eastAsia="Times New Roman" w:hAnsi="Arial" w:cs="Arial"/>
        </w:rPr>
        <w:t xml:space="preserve"> of </w:t>
      </w:r>
      <w:proofErr w:type="spellStart"/>
      <w:r w:rsidRPr="00B343EC">
        <w:rPr>
          <w:rFonts w:ascii="Arial" w:eastAsia="Times New Roman" w:hAnsi="Arial" w:cs="Arial"/>
        </w:rPr>
        <w:t>monitoring</w:t>
      </w:r>
      <w:proofErr w:type="spellEnd"/>
    </w:p>
    <w:p w14:paraId="2E9F2317" w14:textId="77777777" w:rsidR="00B343EC" w:rsidRDefault="00B343EC" w:rsidP="00B343EC">
      <w:pPr>
        <w:pStyle w:val="ListParagraph"/>
        <w:numPr>
          <w:ilvl w:val="0"/>
          <w:numId w:val="2"/>
        </w:numPr>
        <w:spacing w:after="0" w:line="240" w:lineRule="auto"/>
        <w:rPr>
          <w:rFonts w:ascii="Arial" w:eastAsia="Times New Roman" w:hAnsi="Arial" w:cs="Arial"/>
        </w:rPr>
      </w:pPr>
      <w:proofErr w:type="spellStart"/>
      <w:r>
        <w:rPr>
          <w:rFonts w:ascii="Arial" w:eastAsia="Times New Roman" w:hAnsi="Arial" w:cs="Arial"/>
        </w:rPr>
        <w:t>incorporation</w:t>
      </w:r>
      <w:proofErr w:type="spellEnd"/>
      <w:r>
        <w:rPr>
          <w:rFonts w:ascii="Arial" w:eastAsia="Times New Roman" w:hAnsi="Arial" w:cs="Arial"/>
        </w:rPr>
        <w:t xml:space="preserve"> of </w:t>
      </w:r>
      <w:proofErr w:type="spellStart"/>
      <w:r>
        <w:rPr>
          <w:rFonts w:ascii="Arial" w:eastAsia="Times New Roman" w:hAnsi="Arial" w:cs="Arial"/>
        </w:rPr>
        <w:t>gender</w:t>
      </w:r>
      <w:proofErr w:type="spellEnd"/>
      <w:r>
        <w:rPr>
          <w:rFonts w:ascii="Arial" w:eastAsia="Times New Roman" w:hAnsi="Arial" w:cs="Arial"/>
        </w:rPr>
        <w:t xml:space="preserve"> </w:t>
      </w:r>
      <w:proofErr w:type="spellStart"/>
      <w:r>
        <w:rPr>
          <w:rFonts w:ascii="Arial" w:eastAsia="Times New Roman" w:hAnsi="Arial" w:cs="Arial"/>
        </w:rPr>
        <w:t>aspect</w:t>
      </w:r>
      <w:proofErr w:type="spellEnd"/>
      <w:r>
        <w:rPr>
          <w:rFonts w:ascii="Arial" w:eastAsia="Times New Roman" w:hAnsi="Arial" w:cs="Arial"/>
        </w:rPr>
        <w:t xml:space="preserve"> </w:t>
      </w:r>
      <w:proofErr w:type="spellStart"/>
      <w:r>
        <w:rPr>
          <w:rFonts w:ascii="Arial" w:eastAsia="Times New Roman" w:hAnsi="Arial" w:cs="Arial"/>
        </w:rPr>
        <w:t>into</w:t>
      </w:r>
      <w:proofErr w:type="spellEnd"/>
      <w:r>
        <w:rPr>
          <w:rFonts w:ascii="Arial" w:eastAsia="Times New Roman" w:hAnsi="Arial" w:cs="Arial"/>
        </w:rPr>
        <w:t xml:space="preserve">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monitoring</w:t>
      </w:r>
      <w:proofErr w:type="spellEnd"/>
      <w:r>
        <w:rPr>
          <w:rFonts w:ascii="Arial" w:eastAsia="Times New Roman" w:hAnsi="Arial" w:cs="Arial"/>
        </w:rPr>
        <w:t xml:space="preserve"> </w:t>
      </w:r>
      <w:proofErr w:type="spellStart"/>
      <w:r>
        <w:rPr>
          <w:rFonts w:ascii="Arial" w:eastAsia="Times New Roman" w:hAnsi="Arial" w:cs="Arial"/>
        </w:rPr>
        <w:t>milestones</w:t>
      </w:r>
      <w:proofErr w:type="spellEnd"/>
      <w:r>
        <w:rPr>
          <w:rFonts w:ascii="Arial" w:eastAsia="Times New Roman" w:hAnsi="Arial" w:cs="Arial"/>
        </w:rPr>
        <w:t xml:space="preserve"> and </w:t>
      </w:r>
      <w:proofErr w:type="spellStart"/>
      <w:r>
        <w:rPr>
          <w:rFonts w:ascii="Arial" w:eastAsia="Times New Roman" w:hAnsi="Arial" w:cs="Arial"/>
        </w:rPr>
        <w:t>their</w:t>
      </w:r>
      <w:proofErr w:type="spellEnd"/>
      <w:r>
        <w:rPr>
          <w:rFonts w:ascii="Arial" w:eastAsia="Times New Roman" w:hAnsi="Arial" w:cs="Arial"/>
        </w:rPr>
        <w:t xml:space="preserve"> </w:t>
      </w:r>
      <w:proofErr w:type="spellStart"/>
      <w:r>
        <w:rPr>
          <w:rFonts w:ascii="Arial" w:eastAsia="Times New Roman" w:hAnsi="Arial" w:cs="Arial"/>
        </w:rPr>
        <w:t>defin</w:t>
      </w:r>
      <w:bookmarkStart w:id="0" w:name="_GoBack"/>
      <w:bookmarkEnd w:id="0"/>
      <w:r>
        <w:rPr>
          <w:rFonts w:ascii="Arial" w:eastAsia="Times New Roman" w:hAnsi="Arial" w:cs="Arial"/>
        </w:rPr>
        <w:t>ition</w:t>
      </w:r>
      <w:proofErr w:type="spellEnd"/>
    </w:p>
    <w:p w14:paraId="7C605017" w14:textId="6838EC31" w:rsidR="00B343EC" w:rsidRPr="00123901" w:rsidRDefault="00B343EC" w:rsidP="00B343EC">
      <w:pPr>
        <w:pStyle w:val="ListParagraph"/>
        <w:numPr>
          <w:ilvl w:val="0"/>
          <w:numId w:val="2"/>
        </w:numPr>
        <w:rPr>
          <w:rFonts w:ascii="Arial" w:eastAsia="Times New Roman" w:hAnsi="Arial" w:cs="Arial"/>
          <w:lang w:val="en-US" w:eastAsia="de-DE"/>
        </w:rPr>
      </w:pPr>
      <w:proofErr w:type="spellStart"/>
      <w:r>
        <w:rPr>
          <w:rFonts w:ascii="Arial" w:eastAsia="Times New Roman" w:hAnsi="Arial" w:cs="Arial"/>
        </w:rPr>
        <w:t>Measure</w:t>
      </w:r>
      <w:proofErr w:type="spellEnd"/>
      <w:r>
        <w:rPr>
          <w:rFonts w:ascii="Arial" w:eastAsia="Times New Roman" w:hAnsi="Arial" w:cs="Arial"/>
        </w:rPr>
        <w:t xml:space="preserve"> </w:t>
      </w:r>
      <w:proofErr w:type="spellStart"/>
      <w:r>
        <w:rPr>
          <w:rFonts w:ascii="Arial" w:eastAsia="Times New Roman" w:hAnsi="Arial" w:cs="Arial"/>
        </w:rPr>
        <w:t>results</w:t>
      </w:r>
      <w:proofErr w:type="spellEnd"/>
      <w:r>
        <w:rPr>
          <w:rFonts w:ascii="Arial" w:eastAsia="Times New Roman" w:hAnsi="Arial" w:cs="Arial"/>
        </w:rPr>
        <w:t xml:space="preserve">: </w:t>
      </w:r>
      <w:proofErr w:type="spellStart"/>
      <w:r>
        <w:rPr>
          <w:rFonts w:ascii="Arial" w:eastAsia="Times New Roman" w:hAnsi="Arial" w:cs="Arial"/>
        </w:rPr>
        <w:t>how</w:t>
      </w:r>
      <w:proofErr w:type="spellEnd"/>
      <w:r>
        <w:rPr>
          <w:rFonts w:ascii="Arial" w:eastAsia="Times New Roman" w:hAnsi="Arial" w:cs="Arial"/>
        </w:rPr>
        <w:t xml:space="preserve"> </w:t>
      </w:r>
      <w:proofErr w:type="spellStart"/>
      <w:r>
        <w:rPr>
          <w:rFonts w:ascii="Arial" w:eastAsia="Times New Roman" w:hAnsi="Arial" w:cs="Arial"/>
        </w:rPr>
        <w:t>to</w:t>
      </w:r>
      <w:proofErr w:type="spellEnd"/>
      <w:r>
        <w:rPr>
          <w:rFonts w:ascii="Arial" w:eastAsia="Times New Roman" w:hAnsi="Arial" w:cs="Arial"/>
        </w:rPr>
        <w:t xml:space="preserve"> </w:t>
      </w:r>
      <w:proofErr w:type="spellStart"/>
      <w:r>
        <w:rPr>
          <w:rFonts w:ascii="Arial" w:eastAsia="Times New Roman" w:hAnsi="Arial" w:cs="Arial"/>
        </w:rPr>
        <w:t>tackle</w:t>
      </w:r>
      <w:proofErr w:type="spellEnd"/>
      <w:r>
        <w:rPr>
          <w:rFonts w:ascii="Arial" w:eastAsia="Times New Roman" w:hAnsi="Arial" w:cs="Arial"/>
        </w:rPr>
        <w:t xml:space="preserve"> </w:t>
      </w:r>
      <w:proofErr w:type="spellStart"/>
      <w:r>
        <w:rPr>
          <w:rFonts w:ascii="Arial" w:eastAsia="Times New Roman" w:hAnsi="Arial" w:cs="Arial"/>
        </w:rPr>
        <w:t>women</w:t>
      </w:r>
      <w:proofErr w:type="spellEnd"/>
      <w:r>
        <w:rPr>
          <w:rFonts w:ascii="Arial" w:eastAsia="Times New Roman" w:hAnsi="Arial" w:cs="Arial"/>
        </w:rPr>
        <w:t xml:space="preserve"> and </w:t>
      </w:r>
      <w:proofErr w:type="spellStart"/>
      <w:r>
        <w:rPr>
          <w:rFonts w:ascii="Arial" w:eastAsia="Times New Roman" w:hAnsi="Arial" w:cs="Arial"/>
        </w:rPr>
        <w:t>transformation</w:t>
      </w:r>
      <w:proofErr w:type="spellEnd"/>
      <w:r>
        <w:rPr>
          <w:rFonts w:ascii="Arial" w:eastAsia="Times New Roman" w:hAnsi="Arial" w:cs="Arial"/>
        </w:rPr>
        <w:t xml:space="preserve"> </w:t>
      </w:r>
      <w:proofErr w:type="spellStart"/>
      <w:r>
        <w:rPr>
          <w:rFonts w:ascii="Arial" w:eastAsia="Times New Roman" w:hAnsi="Arial" w:cs="Arial"/>
        </w:rPr>
        <w:t>tools</w:t>
      </w:r>
      <w:proofErr w:type="spellEnd"/>
      <w:r>
        <w:rPr>
          <w:rFonts w:ascii="Arial" w:eastAsia="Times New Roman" w:hAnsi="Arial" w:cs="Arial"/>
        </w:rPr>
        <w:t xml:space="preserve"> </w:t>
      </w:r>
      <w:proofErr w:type="spellStart"/>
      <w:r>
        <w:rPr>
          <w:rFonts w:ascii="Arial" w:eastAsia="Times New Roman" w:hAnsi="Arial" w:cs="Arial"/>
        </w:rPr>
        <w:t>for</w:t>
      </w:r>
      <w:proofErr w:type="spellEnd"/>
      <w:r>
        <w:rPr>
          <w:rFonts w:ascii="Arial" w:eastAsia="Times New Roman" w:hAnsi="Arial" w:cs="Arial"/>
        </w:rPr>
        <w:t xml:space="preserve"> </w:t>
      </w:r>
      <w:proofErr w:type="spellStart"/>
      <w:r>
        <w:rPr>
          <w:rFonts w:ascii="Arial" w:eastAsia="Times New Roman" w:hAnsi="Arial" w:cs="Arial"/>
        </w:rPr>
        <w:t>measuring</w:t>
      </w:r>
      <w:proofErr w:type="spellEnd"/>
      <w:r>
        <w:rPr>
          <w:rFonts w:ascii="Arial" w:eastAsia="Times New Roman" w:hAnsi="Arial" w:cs="Arial"/>
        </w:rPr>
        <w:t xml:space="preserve"> </w:t>
      </w:r>
      <w:proofErr w:type="spellStart"/>
      <w:r>
        <w:rPr>
          <w:rFonts w:ascii="Arial" w:eastAsia="Times New Roman" w:hAnsi="Arial" w:cs="Arial"/>
        </w:rPr>
        <w:t>results</w:t>
      </w:r>
      <w:proofErr w:type="spellEnd"/>
      <w:r>
        <w:rPr>
          <w:rFonts w:ascii="Arial" w:eastAsia="Times New Roman" w:hAnsi="Arial" w:cs="Arial"/>
        </w:rPr>
        <w:t xml:space="preserve"> (</w:t>
      </w:r>
      <w:proofErr w:type="spellStart"/>
      <w:r>
        <w:rPr>
          <w:rFonts w:ascii="Arial" w:eastAsia="Times New Roman" w:hAnsi="Arial" w:cs="Arial"/>
        </w:rPr>
        <w:t>most</w:t>
      </w:r>
      <w:proofErr w:type="spellEnd"/>
      <w:r>
        <w:rPr>
          <w:rFonts w:ascii="Arial" w:eastAsia="Times New Roman" w:hAnsi="Arial" w:cs="Arial"/>
        </w:rPr>
        <w:t xml:space="preserve"> </w:t>
      </w:r>
      <w:proofErr w:type="spellStart"/>
      <w:r>
        <w:rPr>
          <w:rFonts w:ascii="Arial" w:eastAsia="Times New Roman" w:hAnsi="Arial" w:cs="Arial"/>
        </w:rPr>
        <w:t>significant</w:t>
      </w:r>
      <w:proofErr w:type="spellEnd"/>
      <w:r>
        <w:rPr>
          <w:rFonts w:ascii="Arial" w:eastAsia="Times New Roman" w:hAnsi="Arial" w:cs="Arial"/>
        </w:rPr>
        <w:t xml:space="preserve"> </w:t>
      </w:r>
      <w:proofErr w:type="spellStart"/>
      <w:r>
        <w:rPr>
          <w:rFonts w:ascii="Arial" w:eastAsia="Times New Roman" w:hAnsi="Arial" w:cs="Arial"/>
        </w:rPr>
        <w:t>change</w:t>
      </w:r>
      <w:proofErr w:type="spellEnd"/>
      <w:r>
        <w:rPr>
          <w:rFonts w:ascii="Arial" w:eastAsia="Times New Roman" w:hAnsi="Arial" w:cs="Arial"/>
        </w:rPr>
        <w:t>)</w:t>
      </w:r>
    </w:p>
    <w:p w14:paraId="598A3C3C" w14:textId="77777777" w:rsidR="00F01489" w:rsidRPr="00123901" w:rsidRDefault="00F01489" w:rsidP="00F01489">
      <w:pPr>
        <w:pStyle w:val="ListParagraph"/>
        <w:rPr>
          <w:rFonts w:ascii="Arial" w:eastAsia="Times New Roman" w:hAnsi="Arial" w:cs="Arial"/>
          <w:lang w:val="en-US" w:eastAsia="de-DE"/>
        </w:rPr>
      </w:pPr>
    </w:p>
    <w:p w14:paraId="2735AAE8" w14:textId="77777777" w:rsidR="00F01489" w:rsidRDefault="00F01489" w:rsidP="00123901">
      <w:pPr>
        <w:numPr>
          <w:ilvl w:val="0"/>
          <w:numId w:val="5"/>
        </w:numPr>
        <w:tabs>
          <w:tab w:val="left" w:pos="483"/>
        </w:tabs>
        <w:spacing w:after="0" w:line="240" w:lineRule="auto"/>
        <w:contextualSpacing/>
        <w:rPr>
          <w:rFonts w:ascii="Arial" w:eastAsia="Times New Roman" w:hAnsi="Arial" w:cs="Arial"/>
          <w:b/>
          <w:noProof/>
          <w:lang w:val="en-GB" w:eastAsia="de-DE"/>
        </w:rPr>
      </w:pPr>
      <w:r w:rsidRPr="00123901">
        <w:rPr>
          <w:rFonts w:ascii="Arial" w:eastAsia="Times New Roman" w:hAnsi="Arial" w:cs="Arial"/>
          <w:b/>
          <w:noProof/>
          <w:lang w:val="en-GB" w:eastAsia="de-DE"/>
        </w:rPr>
        <w:t>Scope of Work:</w:t>
      </w:r>
    </w:p>
    <w:p w14:paraId="50EA4957" w14:textId="77777777" w:rsidR="00123901" w:rsidRPr="00123901" w:rsidRDefault="00123901" w:rsidP="00123901">
      <w:pPr>
        <w:tabs>
          <w:tab w:val="left" w:pos="483"/>
        </w:tabs>
        <w:spacing w:after="0" w:line="240" w:lineRule="auto"/>
        <w:ind w:left="720"/>
        <w:contextualSpacing/>
        <w:rPr>
          <w:rFonts w:ascii="Arial" w:eastAsia="Times New Roman" w:hAnsi="Arial" w:cs="Arial"/>
          <w:b/>
          <w:noProof/>
          <w:lang w:val="en-GB" w:eastAsia="de-DE"/>
        </w:rPr>
      </w:pPr>
    </w:p>
    <w:p w14:paraId="470C7E40" w14:textId="77777777" w:rsidR="00F01489" w:rsidRPr="006B19BF" w:rsidRDefault="00F01489" w:rsidP="006B19BF">
      <w:pPr>
        <w:rPr>
          <w:rFonts w:ascii="Arial" w:eastAsia="Times New Roman" w:hAnsi="Arial" w:cs="Arial"/>
          <w:lang w:val="en-US" w:eastAsia="de-DE"/>
        </w:rPr>
      </w:pPr>
      <w:r w:rsidRPr="006B19BF">
        <w:rPr>
          <w:rFonts w:ascii="Arial" w:eastAsia="Times New Roman" w:hAnsi="Arial" w:cs="Arial"/>
          <w:lang w:val="en-US" w:eastAsia="de-DE"/>
        </w:rPr>
        <w:t>The incumbent shall undertake the following tasks:</w:t>
      </w:r>
    </w:p>
    <w:p w14:paraId="45542974" w14:textId="77777777" w:rsidR="00F01489" w:rsidRPr="00123901" w:rsidRDefault="00F01489"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lastRenderedPageBreak/>
        <w:t xml:space="preserve">Have a briefing session with the international gender expert and the GIZ Country office Gender </w:t>
      </w:r>
      <w:r w:rsidR="00162554">
        <w:rPr>
          <w:rFonts w:ascii="Arial" w:eastAsia="Times New Roman" w:hAnsi="Arial" w:cs="Arial"/>
          <w:lang w:val="en-US" w:eastAsia="de-DE"/>
        </w:rPr>
        <w:t>Focal Point</w:t>
      </w:r>
      <w:r w:rsidRPr="00123901">
        <w:rPr>
          <w:rFonts w:ascii="Arial" w:eastAsia="Times New Roman" w:hAnsi="Arial" w:cs="Arial"/>
          <w:lang w:val="en-US" w:eastAsia="de-DE"/>
        </w:rPr>
        <w:t xml:space="preserve"> in order to ensure a harmonized approach on the ground</w:t>
      </w:r>
    </w:p>
    <w:p w14:paraId="48C71690" w14:textId="77777777" w:rsidR="00F01489" w:rsidRDefault="00F01489"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 xml:space="preserve">Desk review of the already existing material and </w:t>
      </w:r>
      <w:r w:rsidR="006B19BF" w:rsidRPr="00123901">
        <w:rPr>
          <w:rFonts w:ascii="Arial" w:eastAsia="Times New Roman" w:hAnsi="Arial" w:cs="Arial"/>
          <w:lang w:val="en-US" w:eastAsia="de-DE"/>
        </w:rPr>
        <w:t>GIZ,</w:t>
      </w:r>
      <w:r w:rsidRPr="00123901">
        <w:rPr>
          <w:rFonts w:ascii="Arial" w:eastAsia="Times New Roman" w:hAnsi="Arial" w:cs="Arial"/>
          <w:lang w:val="en-US" w:eastAsia="de-DE"/>
        </w:rPr>
        <w:t xml:space="preserve"> as well as EPIC gender strategy so far</w:t>
      </w:r>
      <w:r w:rsidR="00FA2930" w:rsidRPr="00123901">
        <w:rPr>
          <w:rFonts w:ascii="Arial" w:eastAsia="Times New Roman" w:hAnsi="Arial" w:cs="Arial"/>
          <w:lang w:val="en-US" w:eastAsia="de-DE"/>
        </w:rPr>
        <w:t xml:space="preserve"> already elaborated by the international gender consultant</w:t>
      </w:r>
    </w:p>
    <w:p w14:paraId="18B980D6" w14:textId="4FE1F644" w:rsidR="00C00D14" w:rsidRPr="00123901" w:rsidRDefault="00C00D14" w:rsidP="00123901">
      <w:pPr>
        <w:pStyle w:val="ListParagraph"/>
        <w:numPr>
          <w:ilvl w:val="0"/>
          <w:numId w:val="2"/>
        </w:numPr>
        <w:rPr>
          <w:rFonts w:ascii="Arial" w:eastAsia="Times New Roman" w:hAnsi="Arial" w:cs="Arial"/>
          <w:lang w:val="en-US" w:eastAsia="de-DE"/>
        </w:rPr>
      </w:pPr>
      <w:r>
        <w:rPr>
          <w:rFonts w:ascii="Arial" w:eastAsia="Times New Roman" w:hAnsi="Arial" w:cs="Arial"/>
          <w:lang w:val="en-US" w:eastAsia="de-DE"/>
        </w:rPr>
        <w:t xml:space="preserve">Build upon the lessons learned from the </w:t>
      </w:r>
      <w:r w:rsidR="00544DBC">
        <w:rPr>
          <w:rFonts w:ascii="Arial" w:eastAsia="Times New Roman" w:hAnsi="Arial" w:cs="Arial"/>
          <w:lang w:val="en-US" w:eastAsia="de-DE"/>
        </w:rPr>
        <w:t xml:space="preserve">GIZ </w:t>
      </w:r>
      <w:r>
        <w:rPr>
          <w:rFonts w:ascii="Arial" w:eastAsia="Times New Roman" w:hAnsi="Arial" w:cs="Arial"/>
          <w:lang w:val="en-US" w:eastAsia="de-DE"/>
        </w:rPr>
        <w:t xml:space="preserve">projects in the same field, like </w:t>
      </w:r>
      <w:r w:rsidR="00544DBC">
        <w:rPr>
          <w:rFonts w:ascii="Arial" w:eastAsia="Times New Roman" w:hAnsi="Arial" w:cs="Arial"/>
          <w:lang w:val="en-US" w:eastAsia="de-DE"/>
        </w:rPr>
        <w:t>E</w:t>
      </w:r>
      <w:r>
        <w:rPr>
          <w:rFonts w:ascii="Arial" w:eastAsia="Times New Roman" w:hAnsi="Arial" w:cs="Arial"/>
          <w:lang w:val="en-US" w:eastAsia="de-DE"/>
        </w:rPr>
        <w:t>ISRA</w:t>
      </w:r>
      <w:r w:rsidR="00544DBC">
        <w:rPr>
          <w:rFonts w:ascii="Arial" w:eastAsia="Times New Roman" w:hAnsi="Arial" w:cs="Arial"/>
          <w:lang w:val="en-US" w:eastAsia="de-DE"/>
        </w:rPr>
        <w:t xml:space="preserve"> (Economic Integration of Syrian Refugees in Armenia</w:t>
      </w:r>
      <w:r>
        <w:rPr>
          <w:rFonts w:ascii="Arial" w:eastAsia="Times New Roman" w:hAnsi="Arial" w:cs="Arial"/>
          <w:lang w:val="en-US" w:eastAsia="de-DE"/>
        </w:rPr>
        <w:t>, the Private Sector Development (T</w:t>
      </w:r>
      <w:r w:rsidR="00D918A4">
        <w:rPr>
          <w:rFonts w:ascii="Arial" w:eastAsia="Times New Roman" w:hAnsi="Arial" w:cs="Arial"/>
          <w:lang w:val="en-US" w:eastAsia="de-DE"/>
        </w:rPr>
        <w:t>o</w:t>
      </w:r>
      <w:r>
        <w:rPr>
          <w:rFonts w:ascii="Arial" w:eastAsia="Times New Roman" w:hAnsi="Arial" w:cs="Arial"/>
          <w:lang w:val="en-US" w:eastAsia="de-DE"/>
        </w:rPr>
        <w:t xml:space="preserve">urism, IT, Wine), SMEDA (Small and Medium Enterprise Development), as indicted by the </w:t>
      </w:r>
      <w:proofErr w:type="spellStart"/>
      <w:r w:rsidR="00751B85">
        <w:rPr>
          <w:rFonts w:ascii="Arial" w:eastAsia="Times New Roman" w:hAnsi="Arial" w:cs="Arial"/>
          <w:lang w:val="en-US" w:eastAsia="de-DE"/>
        </w:rPr>
        <w:t>Programme</w:t>
      </w:r>
      <w:proofErr w:type="spellEnd"/>
      <w:r>
        <w:rPr>
          <w:rFonts w:ascii="Arial" w:eastAsia="Times New Roman" w:hAnsi="Arial" w:cs="Arial"/>
          <w:lang w:val="en-US" w:eastAsia="de-DE"/>
        </w:rPr>
        <w:t xml:space="preserve"> </w:t>
      </w:r>
      <w:r w:rsidR="00544DBC">
        <w:rPr>
          <w:rFonts w:ascii="Arial" w:eastAsia="Times New Roman" w:hAnsi="Arial" w:cs="Arial"/>
          <w:lang w:val="en-US" w:eastAsia="de-DE"/>
        </w:rPr>
        <w:t>Team Leader</w:t>
      </w:r>
      <w:r>
        <w:rPr>
          <w:rFonts w:ascii="Arial" w:eastAsia="Times New Roman" w:hAnsi="Arial" w:cs="Arial"/>
          <w:lang w:val="en-US" w:eastAsia="de-DE"/>
        </w:rPr>
        <w:t xml:space="preserve"> for EPIC in Armenia.</w:t>
      </w:r>
    </w:p>
    <w:p w14:paraId="1F904226" w14:textId="20A8B5C8" w:rsidR="00F01489" w:rsidRPr="00123901" w:rsidRDefault="00F01489"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 xml:space="preserve">Conduct participatory rapid appraisals, and needs assessments with integrated gender analysis in the </w:t>
      </w:r>
      <w:proofErr w:type="spellStart"/>
      <w:r w:rsidR="00751B85">
        <w:rPr>
          <w:rFonts w:ascii="Arial" w:eastAsia="Times New Roman" w:hAnsi="Arial" w:cs="Arial"/>
          <w:lang w:val="en-US" w:eastAsia="de-DE"/>
        </w:rPr>
        <w:t>programme</w:t>
      </w:r>
      <w:proofErr w:type="spellEnd"/>
      <w:r w:rsidRPr="00123901">
        <w:rPr>
          <w:rFonts w:ascii="Arial" w:eastAsia="Times New Roman" w:hAnsi="Arial" w:cs="Arial"/>
          <w:lang w:val="en-US" w:eastAsia="de-DE"/>
        </w:rPr>
        <w:t xml:space="preserve"> implementation regions, as needed</w:t>
      </w:r>
    </w:p>
    <w:p w14:paraId="7C466C51" w14:textId="0DA17279" w:rsidR="00F01489" w:rsidRPr="00123901" w:rsidRDefault="00F01489"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Fin</w:t>
      </w:r>
      <w:r w:rsidR="00FA2930" w:rsidRPr="00123901">
        <w:rPr>
          <w:rFonts w:ascii="Arial" w:eastAsia="Times New Roman" w:hAnsi="Arial" w:cs="Arial"/>
          <w:lang w:val="en-US" w:eastAsia="de-DE"/>
        </w:rPr>
        <w:t>e-tune</w:t>
      </w:r>
      <w:r w:rsidRPr="00123901">
        <w:rPr>
          <w:rFonts w:ascii="Arial" w:eastAsia="Times New Roman" w:hAnsi="Arial" w:cs="Arial"/>
          <w:lang w:val="en-US" w:eastAsia="de-DE"/>
        </w:rPr>
        <w:t xml:space="preserve"> the Gender Equality Strategy based on the existing documents and including the gender appraisals in the field, including gender mainstreaming and affirmative action where needed, for the EPIC </w:t>
      </w:r>
      <w:proofErr w:type="spellStart"/>
      <w:r w:rsidR="00751B85">
        <w:rPr>
          <w:rFonts w:ascii="Arial" w:eastAsia="Times New Roman" w:hAnsi="Arial" w:cs="Arial"/>
          <w:lang w:val="en-US" w:eastAsia="de-DE"/>
        </w:rPr>
        <w:t>programme</w:t>
      </w:r>
      <w:proofErr w:type="spellEnd"/>
      <w:r w:rsidRPr="00123901">
        <w:rPr>
          <w:rFonts w:ascii="Arial" w:eastAsia="Times New Roman" w:hAnsi="Arial" w:cs="Arial"/>
          <w:lang w:val="en-US" w:eastAsia="de-DE"/>
        </w:rPr>
        <w:t xml:space="preserve"> in A</w:t>
      </w:r>
      <w:r w:rsidR="003532DC">
        <w:rPr>
          <w:rFonts w:ascii="Arial" w:eastAsia="Times New Roman" w:hAnsi="Arial" w:cs="Arial"/>
          <w:lang w:val="en-US" w:eastAsia="de-DE"/>
        </w:rPr>
        <w:t>rmenia</w:t>
      </w:r>
    </w:p>
    <w:p w14:paraId="34B64854" w14:textId="22ED7DBA" w:rsidR="00F01489" w:rsidRPr="00123901" w:rsidRDefault="00F01489"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 xml:space="preserve">Ensure implementing partners gender competencies: especially of the </w:t>
      </w:r>
      <w:r w:rsidR="003532DC">
        <w:rPr>
          <w:rFonts w:ascii="Arial" w:eastAsia="Times New Roman" w:hAnsi="Arial" w:cs="Arial"/>
          <w:lang w:val="en-US" w:eastAsia="de-DE"/>
        </w:rPr>
        <w:t>Ministry of Economic</w:t>
      </w:r>
      <w:r w:rsidR="00544DBC">
        <w:rPr>
          <w:rFonts w:ascii="Arial" w:eastAsia="Times New Roman" w:hAnsi="Arial" w:cs="Arial"/>
          <w:lang w:val="en-US" w:eastAsia="de-DE"/>
        </w:rPr>
        <w:t xml:space="preserve"> Development and investments</w:t>
      </w:r>
      <w:r w:rsidR="003532DC">
        <w:rPr>
          <w:rFonts w:ascii="Arial" w:eastAsia="Times New Roman" w:hAnsi="Arial" w:cs="Arial"/>
          <w:lang w:val="en-US" w:eastAsia="de-DE"/>
        </w:rPr>
        <w:t xml:space="preserve"> and other institutional partners</w:t>
      </w:r>
      <w:r w:rsidRPr="00123901">
        <w:rPr>
          <w:rFonts w:ascii="Arial" w:eastAsia="Times New Roman" w:hAnsi="Arial" w:cs="Arial"/>
          <w:lang w:val="en-US" w:eastAsia="de-DE"/>
        </w:rPr>
        <w:t>, review their implementation manual</w:t>
      </w:r>
      <w:r w:rsidR="00544DBC">
        <w:rPr>
          <w:rFonts w:ascii="Arial" w:eastAsia="Times New Roman" w:hAnsi="Arial" w:cs="Arial"/>
          <w:lang w:val="en-US" w:eastAsia="de-DE"/>
        </w:rPr>
        <w:t>s</w:t>
      </w:r>
      <w:r w:rsidRPr="00123901">
        <w:rPr>
          <w:rFonts w:ascii="Arial" w:eastAsia="Times New Roman" w:hAnsi="Arial" w:cs="Arial"/>
          <w:lang w:val="en-US" w:eastAsia="de-DE"/>
        </w:rPr>
        <w:t xml:space="preserve"> and support the</w:t>
      </w:r>
      <w:r w:rsidR="003532DC">
        <w:rPr>
          <w:rFonts w:ascii="Arial" w:eastAsia="Times New Roman" w:hAnsi="Arial" w:cs="Arial"/>
          <w:lang w:val="en-US" w:eastAsia="de-DE"/>
        </w:rPr>
        <w:t>ir</w:t>
      </w:r>
      <w:r w:rsidRPr="00123901">
        <w:rPr>
          <w:rFonts w:ascii="Arial" w:eastAsia="Times New Roman" w:hAnsi="Arial" w:cs="Arial"/>
          <w:lang w:val="en-US" w:eastAsia="de-DE"/>
        </w:rPr>
        <w:t xml:space="preserve"> Gender Focal point</w:t>
      </w:r>
      <w:r w:rsidR="003532DC">
        <w:rPr>
          <w:rFonts w:ascii="Arial" w:eastAsia="Times New Roman" w:hAnsi="Arial" w:cs="Arial"/>
          <w:lang w:val="en-US" w:eastAsia="de-DE"/>
        </w:rPr>
        <w:t>s</w:t>
      </w:r>
      <w:r w:rsidRPr="00123901">
        <w:rPr>
          <w:rFonts w:ascii="Arial" w:eastAsia="Times New Roman" w:hAnsi="Arial" w:cs="Arial"/>
          <w:lang w:val="en-US" w:eastAsia="de-DE"/>
        </w:rPr>
        <w:t xml:space="preserve"> as appropriate</w:t>
      </w:r>
    </w:p>
    <w:p w14:paraId="50017D61" w14:textId="0404E289" w:rsidR="0067258E" w:rsidRPr="00123901" w:rsidRDefault="0067258E"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 xml:space="preserve">Organize one, or a series </w:t>
      </w:r>
      <w:r w:rsidR="009642BE" w:rsidRPr="00123901">
        <w:rPr>
          <w:rFonts w:ascii="Arial" w:eastAsia="Times New Roman" w:hAnsi="Arial" w:cs="Arial"/>
          <w:lang w:val="en-US" w:eastAsia="de-DE"/>
        </w:rPr>
        <w:t xml:space="preserve">of </w:t>
      </w:r>
      <w:r w:rsidR="00FA2930" w:rsidRPr="00123901">
        <w:rPr>
          <w:rFonts w:ascii="Arial" w:eastAsia="Times New Roman" w:hAnsi="Arial" w:cs="Arial"/>
          <w:lang w:val="en-US" w:eastAsia="de-DE"/>
        </w:rPr>
        <w:t>tailor-made</w:t>
      </w:r>
      <w:r w:rsidRPr="00123901">
        <w:rPr>
          <w:rFonts w:ascii="Arial" w:eastAsia="Times New Roman" w:hAnsi="Arial" w:cs="Arial"/>
          <w:lang w:val="en-US" w:eastAsia="de-DE"/>
        </w:rPr>
        <w:t xml:space="preserve"> gender equality training sessions for all local partners – including the </w:t>
      </w:r>
      <w:r w:rsidR="006B19BF">
        <w:rPr>
          <w:rFonts w:ascii="Arial" w:eastAsia="Times New Roman" w:hAnsi="Arial" w:cs="Arial"/>
          <w:lang w:val="en-US" w:eastAsia="de-DE"/>
        </w:rPr>
        <w:t>c</w:t>
      </w:r>
      <w:r w:rsidRPr="00123901">
        <w:rPr>
          <w:rFonts w:ascii="Arial" w:eastAsia="Times New Roman" w:hAnsi="Arial" w:cs="Arial"/>
          <w:lang w:val="en-US" w:eastAsia="de-DE"/>
        </w:rPr>
        <w:t xml:space="preserve">oaches of the Economic </w:t>
      </w:r>
      <w:r w:rsidR="006B19BF">
        <w:rPr>
          <w:rFonts w:ascii="Arial" w:eastAsia="Times New Roman" w:hAnsi="Arial" w:cs="Arial"/>
          <w:lang w:val="en-US" w:eastAsia="de-DE"/>
        </w:rPr>
        <w:t>C</w:t>
      </w:r>
      <w:r w:rsidRPr="00123901">
        <w:rPr>
          <w:rFonts w:ascii="Arial" w:eastAsia="Times New Roman" w:hAnsi="Arial" w:cs="Arial"/>
          <w:lang w:val="en-US" w:eastAsia="de-DE"/>
        </w:rPr>
        <w:t>omponent</w:t>
      </w:r>
      <w:r w:rsidR="00544DBC">
        <w:rPr>
          <w:rFonts w:ascii="Arial" w:eastAsia="Times New Roman" w:hAnsi="Arial" w:cs="Arial"/>
          <w:lang w:val="en-US" w:eastAsia="de-DE"/>
        </w:rPr>
        <w:t>.</w:t>
      </w:r>
    </w:p>
    <w:p w14:paraId="6433DB49" w14:textId="236C8CED" w:rsidR="0067258E" w:rsidRPr="00123901" w:rsidRDefault="0067258E"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 xml:space="preserve">Explore – in tandem with the international gender expert – the viability of cooperation with the Engaging Men Alliance in specific </w:t>
      </w:r>
      <w:r w:rsidR="00751B85">
        <w:rPr>
          <w:rFonts w:ascii="Arial" w:eastAsia="Times New Roman" w:hAnsi="Arial" w:cs="Arial"/>
          <w:lang w:val="en-US" w:eastAsia="de-DE"/>
        </w:rPr>
        <w:t>programm</w:t>
      </w:r>
      <w:r w:rsidRPr="00123901">
        <w:rPr>
          <w:rFonts w:ascii="Arial" w:eastAsia="Times New Roman" w:hAnsi="Arial" w:cs="Arial"/>
          <w:lang w:val="en-US" w:eastAsia="de-DE"/>
        </w:rPr>
        <w:t xml:space="preserve">ing components, and include them if </w:t>
      </w:r>
      <w:r w:rsidR="009642BE" w:rsidRPr="00123901">
        <w:rPr>
          <w:rFonts w:ascii="Arial" w:eastAsia="Times New Roman" w:hAnsi="Arial" w:cs="Arial"/>
          <w:lang w:val="en-US" w:eastAsia="de-DE"/>
        </w:rPr>
        <w:t>appropriate,</w:t>
      </w:r>
      <w:r w:rsidRPr="00123901">
        <w:rPr>
          <w:rFonts w:ascii="Arial" w:eastAsia="Times New Roman" w:hAnsi="Arial" w:cs="Arial"/>
          <w:lang w:val="en-US" w:eastAsia="de-DE"/>
        </w:rPr>
        <w:t xml:space="preserve"> into the </w:t>
      </w:r>
      <w:proofErr w:type="spellStart"/>
      <w:r w:rsidR="00751B85">
        <w:rPr>
          <w:rFonts w:ascii="Arial" w:eastAsia="Times New Roman" w:hAnsi="Arial" w:cs="Arial"/>
          <w:lang w:val="en-US" w:eastAsia="de-DE"/>
        </w:rPr>
        <w:t>programme</w:t>
      </w:r>
      <w:r w:rsidR="009642BE" w:rsidRPr="00123901">
        <w:rPr>
          <w:rFonts w:ascii="Arial" w:eastAsia="Times New Roman" w:hAnsi="Arial" w:cs="Arial"/>
          <w:lang w:val="en-US" w:eastAsia="de-DE"/>
        </w:rPr>
        <w:t>’s</w:t>
      </w:r>
      <w:proofErr w:type="spellEnd"/>
      <w:r w:rsidRPr="00123901">
        <w:rPr>
          <w:rFonts w:ascii="Arial" w:eastAsia="Times New Roman" w:hAnsi="Arial" w:cs="Arial"/>
          <w:lang w:val="en-US" w:eastAsia="de-DE"/>
        </w:rPr>
        <w:t xml:space="preserve"> components</w:t>
      </w:r>
      <w:r w:rsidR="00F42853" w:rsidRPr="00123901">
        <w:rPr>
          <w:rFonts w:ascii="Arial" w:eastAsia="Times New Roman" w:hAnsi="Arial" w:cs="Arial"/>
          <w:lang w:val="en-US" w:eastAsia="de-DE"/>
        </w:rPr>
        <w:t>.</w:t>
      </w:r>
    </w:p>
    <w:p w14:paraId="347072AF" w14:textId="77777777" w:rsidR="00FA2930" w:rsidRPr="00123901" w:rsidRDefault="00FA2930"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Support the development of a monitoring system for the field staff, and take part in the monitoring in the field, taking care that the relevant indicators of the EUP GAP II and the SDGs 4 and 5 are monitored accordingly (as previously agreed with the international gender expert</w:t>
      </w:r>
      <w:r w:rsidR="006B19BF">
        <w:rPr>
          <w:rFonts w:ascii="Arial" w:eastAsia="Times New Roman" w:hAnsi="Arial" w:cs="Arial"/>
          <w:lang w:val="en-US" w:eastAsia="de-DE"/>
        </w:rPr>
        <w:t>, and in line with the EPIC monitoring framework</w:t>
      </w:r>
      <w:r w:rsidRPr="00123901">
        <w:rPr>
          <w:rFonts w:ascii="Arial" w:eastAsia="Times New Roman" w:hAnsi="Arial" w:cs="Arial"/>
          <w:lang w:val="en-US" w:eastAsia="de-DE"/>
        </w:rPr>
        <w:t>)</w:t>
      </w:r>
    </w:p>
    <w:p w14:paraId="58EC8461" w14:textId="77777777" w:rsidR="00F42853" w:rsidRPr="00123901" w:rsidRDefault="00F42853"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 xml:space="preserve">Ensure that the EPIC team applies a Code of Conduct on gender </w:t>
      </w:r>
      <w:r w:rsidR="003532DC" w:rsidRPr="00123901">
        <w:rPr>
          <w:rFonts w:ascii="Arial" w:eastAsia="Times New Roman" w:hAnsi="Arial" w:cs="Arial"/>
          <w:lang w:val="en-US" w:eastAsia="de-DE"/>
        </w:rPr>
        <w:t xml:space="preserve">equality </w:t>
      </w:r>
      <w:r w:rsidR="003532DC">
        <w:rPr>
          <w:rFonts w:ascii="Arial" w:eastAsia="Times New Roman" w:hAnsi="Arial" w:cs="Arial"/>
          <w:lang w:val="en-US" w:eastAsia="de-DE"/>
        </w:rPr>
        <w:t>and</w:t>
      </w:r>
      <w:r w:rsidR="006B19BF">
        <w:rPr>
          <w:rFonts w:ascii="Arial" w:eastAsia="Times New Roman" w:hAnsi="Arial" w:cs="Arial"/>
          <w:lang w:val="en-US" w:eastAsia="de-DE"/>
        </w:rPr>
        <w:t xml:space="preserve"> diversity, </w:t>
      </w:r>
      <w:r w:rsidRPr="00123901">
        <w:rPr>
          <w:rFonts w:ascii="Arial" w:eastAsia="Times New Roman" w:hAnsi="Arial" w:cs="Arial"/>
          <w:lang w:val="en-US" w:eastAsia="de-DE"/>
        </w:rPr>
        <w:t xml:space="preserve">and </w:t>
      </w:r>
      <w:r w:rsidR="006B19BF">
        <w:rPr>
          <w:rFonts w:ascii="Arial" w:eastAsia="Times New Roman" w:hAnsi="Arial" w:cs="Arial"/>
          <w:lang w:val="en-US" w:eastAsia="de-DE"/>
        </w:rPr>
        <w:t xml:space="preserve">a </w:t>
      </w:r>
      <w:r w:rsidRPr="00123901">
        <w:rPr>
          <w:rFonts w:ascii="Arial" w:eastAsia="Times New Roman" w:hAnsi="Arial" w:cs="Arial"/>
          <w:lang w:val="en-US" w:eastAsia="de-DE"/>
        </w:rPr>
        <w:t>zero tolerance on PSEA (</w:t>
      </w:r>
      <w:r w:rsidR="006B19BF">
        <w:rPr>
          <w:rFonts w:ascii="Arial" w:eastAsia="Times New Roman" w:hAnsi="Arial" w:cs="Arial"/>
          <w:lang w:val="en-US" w:eastAsia="de-DE"/>
        </w:rPr>
        <w:t xml:space="preserve">psychological and sexual exploitation and abuse) </w:t>
      </w:r>
      <w:r w:rsidRPr="00123901">
        <w:rPr>
          <w:rFonts w:ascii="Arial" w:eastAsia="Times New Roman" w:hAnsi="Arial" w:cs="Arial"/>
          <w:lang w:val="en-US" w:eastAsia="de-DE"/>
        </w:rPr>
        <w:t>for the team and all EPIC partners, in line with GIZ guidelines</w:t>
      </w:r>
    </w:p>
    <w:p w14:paraId="049F7128" w14:textId="77777777" w:rsidR="00BC1385" w:rsidRPr="00123901" w:rsidRDefault="00BC1385"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 xml:space="preserve">Support the network on Women’s </w:t>
      </w:r>
      <w:r w:rsidR="009642BE" w:rsidRPr="00123901">
        <w:rPr>
          <w:rFonts w:ascii="Arial" w:eastAsia="Times New Roman" w:hAnsi="Arial" w:cs="Arial"/>
          <w:lang w:val="en-US" w:eastAsia="de-DE"/>
        </w:rPr>
        <w:t>Socio-</w:t>
      </w:r>
      <w:r w:rsidRPr="00123901">
        <w:rPr>
          <w:rFonts w:ascii="Arial" w:eastAsia="Times New Roman" w:hAnsi="Arial" w:cs="Arial"/>
          <w:lang w:val="en-US" w:eastAsia="de-DE"/>
        </w:rPr>
        <w:t>Economic Empowerment together with GIZ A</w:t>
      </w:r>
      <w:r w:rsidR="003532DC">
        <w:rPr>
          <w:rFonts w:ascii="Arial" w:eastAsia="Times New Roman" w:hAnsi="Arial" w:cs="Arial"/>
          <w:lang w:val="en-US" w:eastAsia="de-DE"/>
        </w:rPr>
        <w:t>rmenia</w:t>
      </w:r>
      <w:r w:rsidRPr="00123901">
        <w:rPr>
          <w:rFonts w:ascii="Arial" w:eastAsia="Times New Roman" w:hAnsi="Arial" w:cs="Arial"/>
          <w:lang w:val="en-US" w:eastAsia="de-DE"/>
        </w:rPr>
        <w:t xml:space="preserve"> and the EPIC team, including governmental and civil society </w:t>
      </w:r>
      <w:r w:rsidR="009642BE" w:rsidRPr="00123901">
        <w:rPr>
          <w:rFonts w:ascii="Arial" w:eastAsia="Times New Roman" w:hAnsi="Arial" w:cs="Arial"/>
          <w:lang w:val="en-US" w:eastAsia="de-DE"/>
        </w:rPr>
        <w:t>representatives</w:t>
      </w:r>
      <w:r w:rsidRPr="00123901">
        <w:rPr>
          <w:rFonts w:ascii="Arial" w:eastAsia="Times New Roman" w:hAnsi="Arial" w:cs="Arial"/>
          <w:lang w:val="en-US" w:eastAsia="de-DE"/>
        </w:rPr>
        <w:t xml:space="preserve"> in order to ensure </w:t>
      </w:r>
      <w:r w:rsidR="009642BE" w:rsidRPr="00123901">
        <w:rPr>
          <w:rFonts w:ascii="Arial" w:eastAsia="Times New Roman" w:hAnsi="Arial" w:cs="Arial"/>
          <w:lang w:val="en-US" w:eastAsia="de-DE"/>
        </w:rPr>
        <w:t>coordination</w:t>
      </w:r>
      <w:r w:rsidRPr="00123901">
        <w:rPr>
          <w:rFonts w:ascii="Arial" w:eastAsia="Times New Roman" w:hAnsi="Arial" w:cs="Arial"/>
          <w:lang w:val="en-US" w:eastAsia="de-DE"/>
        </w:rPr>
        <w:t xml:space="preserve"> on a </w:t>
      </w:r>
      <w:r w:rsidR="009642BE" w:rsidRPr="00123901">
        <w:rPr>
          <w:rFonts w:ascii="Arial" w:eastAsia="Times New Roman" w:hAnsi="Arial" w:cs="Arial"/>
          <w:lang w:val="en-US" w:eastAsia="de-DE"/>
        </w:rPr>
        <w:t xml:space="preserve">higher level. </w:t>
      </w:r>
    </w:p>
    <w:p w14:paraId="73C4BEEE" w14:textId="69A62F6A" w:rsidR="00F01489" w:rsidRPr="00123901" w:rsidRDefault="0067258E" w:rsidP="00123901">
      <w:pPr>
        <w:pStyle w:val="ListParagraph"/>
        <w:numPr>
          <w:ilvl w:val="0"/>
          <w:numId w:val="2"/>
        </w:numPr>
        <w:rPr>
          <w:rFonts w:ascii="Arial" w:eastAsia="Times New Roman" w:hAnsi="Arial" w:cs="Arial"/>
          <w:lang w:val="en-US" w:eastAsia="de-DE"/>
        </w:rPr>
      </w:pPr>
      <w:r w:rsidRPr="00123901">
        <w:rPr>
          <w:rFonts w:ascii="Arial" w:eastAsia="Times New Roman" w:hAnsi="Arial" w:cs="Arial"/>
          <w:lang w:val="en-US" w:eastAsia="de-DE"/>
        </w:rPr>
        <w:t>Review</w:t>
      </w:r>
      <w:r w:rsidR="00F01489" w:rsidRPr="00123901">
        <w:rPr>
          <w:rFonts w:ascii="Arial" w:eastAsia="Times New Roman" w:hAnsi="Arial" w:cs="Arial"/>
          <w:lang w:val="en-US" w:eastAsia="de-DE"/>
        </w:rPr>
        <w:t xml:space="preserve"> the </w:t>
      </w:r>
      <w:r w:rsidRPr="00123901">
        <w:rPr>
          <w:rFonts w:ascii="Arial" w:eastAsia="Times New Roman" w:hAnsi="Arial" w:cs="Arial"/>
          <w:lang w:val="en-US" w:eastAsia="de-DE"/>
        </w:rPr>
        <w:t xml:space="preserve">EPIC </w:t>
      </w:r>
      <w:r w:rsidR="00F01489" w:rsidRPr="00123901">
        <w:rPr>
          <w:rFonts w:ascii="Arial" w:eastAsia="Times New Roman" w:hAnsi="Arial" w:cs="Arial"/>
          <w:lang w:val="en-US" w:eastAsia="de-DE"/>
        </w:rPr>
        <w:t xml:space="preserve">public relations and </w:t>
      </w:r>
      <w:proofErr w:type="spellStart"/>
      <w:r w:rsidR="00751B85">
        <w:rPr>
          <w:rFonts w:ascii="Arial" w:eastAsia="Times New Roman" w:hAnsi="Arial" w:cs="Arial"/>
          <w:lang w:val="en-US" w:eastAsia="de-DE"/>
        </w:rPr>
        <w:t>programme</w:t>
      </w:r>
      <w:proofErr w:type="spellEnd"/>
      <w:r w:rsidR="00F01489" w:rsidRPr="00123901">
        <w:rPr>
          <w:rFonts w:ascii="Arial" w:eastAsia="Times New Roman" w:hAnsi="Arial" w:cs="Arial"/>
          <w:lang w:val="en-US" w:eastAsia="de-DE"/>
        </w:rPr>
        <w:t xml:space="preserve"> visibility material on its gender sensitivity, and gender transformational content</w:t>
      </w:r>
      <w:r w:rsidRPr="00123901">
        <w:rPr>
          <w:rFonts w:ascii="Arial" w:eastAsia="Times New Roman" w:hAnsi="Arial" w:cs="Arial"/>
          <w:lang w:val="en-US" w:eastAsia="de-DE"/>
        </w:rPr>
        <w:t>; and give relevant input to ensure gender stereotypes are not reinforced</w:t>
      </w:r>
    </w:p>
    <w:p w14:paraId="5DDDA187" w14:textId="75AA13DE" w:rsidR="0067258E" w:rsidRDefault="00A90441" w:rsidP="00123901">
      <w:pPr>
        <w:rPr>
          <w:rFonts w:ascii="Arial" w:eastAsia="Times New Roman" w:hAnsi="Arial" w:cs="Arial"/>
          <w:lang w:val="en-US" w:eastAsia="de-DE"/>
        </w:rPr>
      </w:pPr>
      <w:r w:rsidRPr="00123901">
        <w:rPr>
          <w:rFonts w:ascii="Arial" w:eastAsia="Times New Roman" w:hAnsi="Arial" w:cs="Arial"/>
          <w:lang w:val="en-US" w:eastAsia="de-DE"/>
        </w:rPr>
        <w:t xml:space="preserve">An estimated </w:t>
      </w:r>
      <w:r w:rsidRPr="001C378C">
        <w:rPr>
          <w:rFonts w:ascii="Arial" w:eastAsia="Times New Roman" w:hAnsi="Arial" w:cs="Arial"/>
          <w:lang w:val="en-US" w:eastAsia="de-DE"/>
        </w:rPr>
        <w:t xml:space="preserve">total of </w:t>
      </w:r>
      <w:r w:rsidR="00836CBF" w:rsidRPr="001C378C">
        <w:rPr>
          <w:rFonts w:ascii="Arial" w:eastAsia="Times New Roman" w:hAnsi="Arial" w:cs="Arial"/>
          <w:lang w:val="en-US" w:eastAsia="de-DE"/>
        </w:rPr>
        <w:t>up to 40</w:t>
      </w:r>
      <w:r w:rsidR="003557FC" w:rsidRPr="001C378C">
        <w:rPr>
          <w:rFonts w:ascii="Arial" w:eastAsia="Times New Roman" w:hAnsi="Arial" w:cs="Arial"/>
          <w:lang w:val="en-US" w:eastAsia="de-DE"/>
        </w:rPr>
        <w:t xml:space="preserve"> e</w:t>
      </w:r>
      <w:r w:rsidRPr="001C378C">
        <w:rPr>
          <w:rFonts w:ascii="Arial" w:eastAsia="Times New Roman" w:hAnsi="Arial" w:cs="Arial"/>
          <w:lang w:val="en-US" w:eastAsia="de-DE"/>
        </w:rPr>
        <w:t>xpert</w:t>
      </w:r>
      <w:r w:rsidRPr="00123901">
        <w:rPr>
          <w:rFonts w:ascii="Arial" w:eastAsia="Times New Roman" w:hAnsi="Arial" w:cs="Arial"/>
          <w:lang w:val="en-US" w:eastAsia="de-DE"/>
        </w:rPr>
        <w:t xml:space="preserve"> days is considered for the consulting assignment.</w:t>
      </w:r>
    </w:p>
    <w:p w14:paraId="1A8A95A2" w14:textId="77777777" w:rsidR="00123901" w:rsidRPr="00123901" w:rsidRDefault="00123901" w:rsidP="00123901">
      <w:pPr>
        <w:numPr>
          <w:ilvl w:val="0"/>
          <w:numId w:val="5"/>
        </w:numPr>
        <w:tabs>
          <w:tab w:val="left" w:pos="483"/>
        </w:tabs>
        <w:spacing w:after="0" w:line="240" w:lineRule="auto"/>
        <w:contextualSpacing/>
        <w:rPr>
          <w:rFonts w:ascii="Arial" w:eastAsia="Times New Roman" w:hAnsi="Arial" w:cs="Arial"/>
          <w:b/>
          <w:noProof/>
          <w:lang w:val="en-GB" w:eastAsia="de-DE"/>
        </w:rPr>
      </w:pPr>
      <w:r w:rsidRPr="00123901">
        <w:rPr>
          <w:rFonts w:ascii="Arial" w:eastAsia="Times New Roman" w:hAnsi="Arial" w:cs="Arial"/>
          <w:b/>
          <w:noProof/>
          <w:lang w:val="en-GB" w:eastAsia="de-DE"/>
        </w:rPr>
        <w:t>Duration and place of assignment:</w:t>
      </w:r>
    </w:p>
    <w:p w14:paraId="519B164E" w14:textId="77777777" w:rsidR="00123901" w:rsidRPr="00123901" w:rsidRDefault="00123901" w:rsidP="00123901">
      <w:pPr>
        <w:rPr>
          <w:rFonts w:ascii="Arial" w:eastAsia="Times New Roman" w:hAnsi="Arial" w:cs="Arial"/>
          <w:lang w:val="en-GB" w:eastAsia="de-DE"/>
        </w:rPr>
      </w:pPr>
    </w:p>
    <w:tbl>
      <w:tblPr>
        <w:tblStyle w:val="TableGrid"/>
        <w:tblW w:w="0" w:type="auto"/>
        <w:tblLook w:val="04A0" w:firstRow="1" w:lastRow="0" w:firstColumn="1" w:lastColumn="0" w:noHBand="0" w:noVBand="1"/>
      </w:tblPr>
      <w:tblGrid>
        <w:gridCol w:w="3020"/>
        <w:gridCol w:w="3021"/>
        <w:gridCol w:w="3021"/>
      </w:tblGrid>
      <w:tr w:rsidR="00A90441" w:rsidRPr="00123901" w14:paraId="605C0C8D" w14:textId="77777777" w:rsidTr="00A90441">
        <w:tc>
          <w:tcPr>
            <w:tcW w:w="3020" w:type="dxa"/>
            <w:shd w:val="clear" w:color="auto" w:fill="E2EFD9" w:themeFill="accent6" w:themeFillTint="33"/>
          </w:tcPr>
          <w:p w14:paraId="45B39FDA" w14:textId="77777777" w:rsidR="00A90441" w:rsidRPr="00123901" w:rsidRDefault="00A90441" w:rsidP="00F01489">
            <w:pPr>
              <w:rPr>
                <w:rFonts w:ascii="Arial" w:hAnsi="Arial" w:cs="Arial"/>
                <w:lang w:val="en-US"/>
              </w:rPr>
            </w:pPr>
            <w:r w:rsidRPr="00123901">
              <w:rPr>
                <w:rFonts w:ascii="Arial" w:hAnsi="Arial" w:cs="Arial"/>
                <w:lang w:val="en-US"/>
              </w:rPr>
              <w:t>Type of service</w:t>
            </w:r>
          </w:p>
        </w:tc>
        <w:tc>
          <w:tcPr>
            <w:tcW w:w="3021" w:type="dxa"/>
            <w:shd w:val="clear" w:color="auto" w:fill="E2EFD9" w:themeFill="accent6" w:themeFillTint="33"/>
          </w:tcPr>
          <w:p w14:paraId="17084F28" w14:textId="77777777" w:rsidR="00A90441" w:rsidRPr="00123901" w:rsidRDefault="00A90441" w:rsidP="00F01489">
            <w:pPr>
              <w:rPr>
                <w:rFonts w:ascii="Arial" w:hAnsi="Arial" w:cs="Arial"/>
                <w:lang w:val="en-US"/>
              </w:rPr>
            </w:pPr>
            <w:r w:rsidRPr="00123901">
              <w:rPr>
                <w:rFonts w:ascii="Arial" w:hAnsi="Arial" w:cs="Arial"/>
                <w:lang w:val="en-US"/>
              </w:rPr>
              <w:t>Location</w:t>
            </w:r>
          </w:p>
        </w:tc>
        <w:tc>
          <w:tcPr>
            <w:tcW w:w="3021" w:type="dxa"/>
            <w:shd w:val="clear" w:color="auto" w:fill="E2EFD9" w:themeFill="accent6" w:themeFillTint="33"/>
          </w:tcPr>
          <w:p w14:paraId="34D166A8" w14:textId="77777777" w:rsidR="00A90441" w:rsidRPr="00123901" w:rsidRDefault="00A90441" w:rsidP="00F01489">
            <w:pPr>
              <w:rPr>
                <w:rFonts w:ascii="Arial" w:hAnsi="Arial" w:cs="Arial"/>
                <w:lang w:val="en-US"/>
              </w:rPr>
            </w:pPr>
            <w:r w:rsidRPr="00123901">
              <w:rPr>
                <w:rFonts w:ascii="Arial" w:hAnsi="Arial" w:cs="Arial"/>
                <w:lang w:val="en-US"/>
              </w:rPr>
              <w:t xml:space="preserve">Max. </w:t>
            </w:r>
            <w:r w:rsidR="009642BE" w:rsidRPr="00123901">
              <w:rPr>
                <w:rFonts w:ascii="Arial" w:hAnsi="Arial" w:cs="Arial"/>
                <w:lang w:val="en-US"/>
              </w:rPr>
              <w:t xml:space="preserve">estimated </w:t>
            </w:r>
            <w:r w:rsidRPr="00123901">
              <w:rPr>
                <w:rFonts w:ascii="Arial" w:hAnsi="Arial" w:cs="Arial"/>
                <w:lang w:val="en-US"/>
              </w:rPr>
              <w:t>expert days</w:t>
            </w:r>
          </w:p>
        </w:tc>
      </w:tr>
      <w:tr w:rsidR="00BC1385" w:rsidRPr="00123901" w14:paraId="6B89AFCC" w14:textId="77777777" w:rsidTr="00BC1385">
        <w:tc>
          <w:tcPr>
            <w:tcW w:w="3020" w:type="dxa"/>
            <w:shd w:val="clear" w:color="auto" w:fill="auto"/>
          </w:tcPr>
          <w:p w14:paraId="465A6F0A" w14:textId="77777777" w:rsidR="00BC1385" w:rsidRPr="00123901" w:rsidRDefault="00BC1385" w:rsidP="00F01489">
            <w:pPr>
              <w:rPr>
                <w:rFonts w:ascii="Arial" w:hAnsi="Arial" w:cs="Arial"/>
                <w:lang w:val="en-US"/>
              </w:rPr>
            </w:pPr>
            <w:r w:rsidRPr="00123901">
              <w:rPr>
                <w:rFonts w:ascii="Arial" w:hAnsi="Arial" w:cs="Arial"/>
                <w:lang w:val="en-US"/>
              </w:rPr>
              <w:t>Briefing session with international gender expert and GIZ AZ gender advisor</w:t>
            </w:r>
          </w:p>
        </w:tc>
        <w:tc>
          <w:tcPr>
            <w:tcW w:w="3021" w:type="dxa"/>
            <w:shd w:val="clear" w:color="auto" w:fill="auto"/>
          </w:tcPr>
          <w:p w14:paraId="1662A91A" w14:textId="77777777" w:rsidR="00BC1385" w:rsidRPr="00123901" w:rsidRDefault="009642BE" w:rsidP="00F01489">
            <w:pPr>
              <w:rPr>
                <w:rFonts w:ascii="Arial" w:hAnsi="Arial" w:cs="Arial"/>
                <w:lang w:val="en-US"/>
              </w:rPr>
            </w:pPr>
            <w:r w:rsidRPr="00123901">
              <w:rPr>
                <w:rFonts w:ascii="Arial" w:hAnsi="Arial" w:cs="Arial"/>
                <w:lang w:val="en-US"/>
              </w:rPr>
              <w:t>skype</w:t>
            </w:r>
          </w:p>
        </w:tc>
        <w:tc>
          <w:tcPr>
            <w:tcW w:w="3021" w:type="dxa"/>
            <w:shd w:val="clear" w:color="auto" w:fill="auto"/>
          </w:tcPr>
          <w:p w14:paraId="61FE1572" w14:textId="77777777" w:rsidR="00BC1385" w:rsidRPr="00123901" w:rsidRDefault="009642BE" w:rsidP="00F01489">
            <w:pPr>
              <w:rPr>
                <w:rFonts w:ascii="Arial" w:hAnsi="Arial" w:cs="Arial"/>
                <w:lang w:val="en-US"/>
              </w:rPr>
            </w:pPr>
            <w:r w:rsidRPr="00123901">
              <w:rPr>
                <w:rFonts w:ascii="Arial" w:hAnsi="Arial" w:cs="Arial"/>
                <w:lang w:val="en-US"/>
              </w:rPr>
              <w:t>1</w:t>
            </w:r>
          </w:p>
        </w:tc>
      </w:tr>
      <w:tr w:rsidR="009642BE" w:rsidRPr="00123901" w14:paraId="5A15D300" w14:textId="77777777" w:rsidTr="00BC1385">
        <w:tc>
          <w:tcPr>
            <w:tcW w:w="3020" w:type="dxa"/>
            <w:shd w:val="clear" w:color="auto" w:fill="auto"/>
          </w:tcPr>
          <w:p w14:paraId="1C2A08D7" w14:textId="060171E3" w:rsidR="009642BE" w:rsidRPr="00123901" w:rsidRDefault="00205820" w:rsidP="00F01489">
            <w:pPr>
              <w:rPr>
                <w:rFonts w:ascii="Arial" w:hAnsi="Arial" w:cs="Arial"/>
                <w:lang w:val="en-US"/>
              </w:rPr>
            </w:pPr>
            <w:r>
              <w:rPr>
                <w:rFonts w:ascii="Arial" w:hAnsi="Arial" w:cs="Arial"/>
                <w:lang w:val="en-US"/>
              </w:rPr>
              <w:t>Co-facilitating a gender training in Georgia</w:t>
            </w:r>
          </w:p>
        </w:tc>
        <w:tc>
          <w:tcPr>
            <w:tcW w:w="3021" w:type="dxa"/>
            <w:shd w:val="clear" w:color="auto" w:fill="auto"/>
          </w:tcPr>
          <w:p w14:paraId="13A1F0F5" w14:textId="007AB8F5" w:rsidR="009642BE" w:rsidRPr="00123901" w:rsidRDefault="00205820" w:rsidP="00F01489">
            <w:pPr>
              <w:rPr>
                <w:rFonts w:ascii="Arial" w:hAnsi="Arial" w:cs="Arial"/>
                <w:lang w:val="en-US"/>
              </w:rPr>
            </w:pPr>
            <w:r>
              <w:rPr>
                <w:rFonts w:ascii="Arial" w:hAnsi="Arial" w:cs="Arial"/>
                <w:lang w:val="en-US"/>
              </w:rPr>
              <w:t>Georgia</w:t>
            </w:r>
          </w:p>
        </w:tc>
        <w:tc>
          <w:tcPr>
            <w:tcW w:w="3021" w:type="dxa"/>
            <w:shd w:val="clear" w:color="auto" w:fill="auto"/>
          </w:tcPr>
          <w:p w14:paraId="46A59A1B" w14:textId="0CBCD24C" w:rsidR="009642BE" w:rsidRPr="00123901" w:rsidRDefault="009642BE" w:rsidP="00F01489">
            <w:pPr>
              <w:rPr>
                <w:rFonts w:ascii="Arial" w:hAnsi="Arial" w:cs="Arial"/>
                <w:lang w:val="en-US"/>
              </w:rPr>
            </w:pPr>
            <w:r w:rsidRPr="00123901">
              <w:rPr>
                <w:rFonts w:ascii="Arial" w:hAnsi="Arial" w:cs="Arial"/>
                <w:lang w:val="en-US"/>
              </w:rPr>
              <w:t>3</w:t>
            </w:r>
            <w:r w:rsidR="00205820">
              <w:rPr>
                <w:rFonts w:ascii="Arial" w:hAnsi="Arial" w:cs="Arial"/>
                <w:lang w:val="en-US"/>
              </w:rPr>
              <w:t xml:space="preserve"> (25-27 February 2019)</w:t>
            </w:r>
          </w:p>
        </w:tc>
      </w:tr>
      <w:tr w:rsidR="00205820" w:rsidRPr="00123901" w14:paraId="14A3799D" w14:textId="77777777" w:rsidTr="00A90441">
        <w:tc>
          <w:tcPr>
            <w:tcW w:w="3020" w:type="dxa"/>
          </w:tcPr>
          <w:p w14:paraId="72E3D125" w14:textId="054766F4" w:rsidR="00205820" w:rsidRPr="00123901" w:rsidRDefault="00205820" w:rsidP="00F01489">
            <w:pPr>
              <w:rPr>
                <w:rFonts w:ascii="Arial" w:hAnsi="Arial" w:cs="Arial"/>
                <w:lang w:val="en-US"/>
              </w:rPr>
            </w:pPr>
            <w:r>
              <w:rPr>
                <w:rFonts w:ascii="Arial" w:hAnsi="Arial" w:cs="Arial"/>
                <w:lang w:val="en-US"/>
              </w:rPr>
              <w:t>Planning with international gender expert and gender experts from Georgia and Azerbaijan, including advisory for implementing partners</w:t>
            </w:r>
          </w:p>
        </w:tc>
        <w:tc>
          <w:tcPr>
            <w:tcW w:w="3021" w:type="dxa"/>
          </w:tcPr>
          <w:p w14:paraId="28DB7C8B" w14:textId="0E540E0B" w:rsidR="00205820" w:rsidRDefault="00205820" w:rsidP="00F01489">
            <w:pPr>
              <w:rPr>
                <w:rFonts w:ascii="Arial" w:hAnsi="Arial" w:cs="Arial"/>
                <w:lang w:val="en-US"/>
              </w:rPr>
            </w:pPr>
            <w:r>
              <w:rPr>
                <w:rFonts w:ascii="Arial" w:hAnsi="Arial" w:cs="Arial"/>
                <w:lang w:val="en-US"/>
              </w:rPr>
              <w:t>Georgia</w:t>
            </w:r>
          </w:p>
        </w:tc>
        <w:tc>
          <w:tcPr>
            <w:tcW w:w="3021" w:type="dxa"/>
          </w:tcPr>
          <w:p w14:paraId="07459CF8" w14:textId="7963092F" w:rsidR="00205820" w:rsidRDefault="00205820" w:rsidP="00F01489">
            <w:pPr>
              <w:rPr>
                <w:rFonts w:ascii="Arial" w:hAnsi="Arial" w:cs="Arial"/>
                <w:lang w:val="en-US"/>
              </w:rPr>
            </w:pPr>
            <w:r>
              <w:rPr>
                <w:rFonts w:ascii="Arial" w:hAnsi="Arial" w:cs="Arial"/>
                <w:lang w:val="en-US"/>
              </w:rPr>
              <w:t>2 (28 February – 1 March 2019)</w:t>
            </w:r>
          </w:p>
        </w:tc>
      </w:tr>
      <w:tr w:rsidR="00A90441" w:rsidRPr="00123901" w14:paraId="32B8FE58" w14:textId="77777777" w:rsidTr="00A90441">
        <w:tc>
          <w:tcPr>
            <w:tcW w:w="3020" w:type="dxa"/>
          </w:tcPr>
          <w:p w14:paraId="124C94FF" w14:textId="77777777" w:rsidR="00A90441" w:rsidRPr="00123901" w:rsidRDefault="00BC1385" w:rsidP="00F01489">
            <w:pPr>
              <w:rPr>
                <w:rFonts w:ascii="Arial" w:hAnsi="Arial" w:cs="Arial"/>
                <w:lang w:val="en-US"/>
              </w:rPr>
            </w:pPr>
            <w:r w:rsidRPr="00123901">
              <w:rPr>
                <w:rFonts w:ascii="Arial" w:hAnsi="Arial" w:cs="Arial"/>
                <w:lang w:val="en-US"/>
              </w:rPr>
              <w:lastRenderedPageBreak/>
              <w:t>Desk research an</w:t>
            </w:r>
            <w:r w:rsidR="009642BE" w:rsidRPr="00123901">
              <w:rPr>
                <w:rFonts w:ascii="Arial" w:hAnsi="Arial" w:cs="Arial"/>
                <w:lang w:val="en-US"/>
              </w:rPr>
              <w:t>d</w:t>
            </w:r>
            <w:r w:rsidRPr="00123901">
              <w:rPr>
                <w:rFonts w:ascii="Arial" w:hAnsi="Arial" w:cs="Arial"/>
                <w:lang w:val="en-US"/>
              </w:rPr>
              <w:t xml:space="preserve"> document reviews</w:t>
            </w:r>
          </w:p>
        </w:tc>
        <w:tc>
          <w:tcPr>
            <w:tcW w:w="3021" w:type="dxa"/>
          </w:tcPr>
          <w:p w14:paraId="1EFCC6FE" w14:textId="6B8A49FB" w:rsidR="00A90441" w:rsidRPr="00123901" w:rsidRDefault="00836CBF" w:rsidP="00F01489">
            <w:pPr>
              <w:rPr>
                <w:rFonts w:ascii="Arial" w:hAnsi="Arial" w:cs="Arial"/>
                <w:lang w:val="en-US"/>
              </w:rPr>
            </w:pPr>
            <w:r>
              <w:rPr>
                <w:rFonts w:ascii="Arial" w:hAnsi="Arial" w:cs="Arial"/>
                <w:lang w:val="en-US"/>
              </w:rPr>
              <w:t>Yerevan</w:t>
            </w:r>
            <w:r w:rsidR="003532DC">
              <w:rPr>
                <w:rFonts w:ascii="Arial" w:hAnsi="Arial" w:cs="Arial"/>
                <w:lang w:val="en-US"/>
              </w:rPr>
              <w:t xml:space="preserve"> </w:t>
            </w:r>
          </w:p>
        </w:tc>
        <w:tc>
          <w:tcPr>
            <w:tcW w:w="3021" w:type="dxa"/>
          </w:tcPr>
          <w:p w14:paraId="626AB545" w14:textId="3732B92F" w:rsidR="00A90441" w:rsidRPr="00123901" w:rsidRDefault="00836CBF" w:rsidP="00F01489">
            <w:pPr>
              <w:rPr>
                <w:rFonts w:ascii="Arial" w:hAnsi="Arial" w:cs="Arial"/>
                <w:lang w:val="en-US"/>
              </w:rPr>
            </w:pPr>
            <w:r>
              <w:rPr>
                <w:rFonts w:ascii="Arial" w:hAnsi="Arial" w:cs="Arial"/>
                <w:lang w:val="en-US"/>
              </w:rPr>
              <w:t>5</w:t>
            </w:r>
          </w:p>
        </w:tc>
      </w:tr>
      <w:tr w:rsidR="00A90441" w:rsidRPr="00123901" w14:paraId="2FF4AC3B" w14:textId="77777777" w:rsidTr="00A90441">
        <w:tc>
          <w:tcPr>
            <w:tcW w:w="3020" w:type="dxa"/>
          </w:tcPr>
          <w:p w14:paraId="7E024D7B" w14:textId="0C66C03D" w:rsidR="00A90441" w:rsidRPr="00123901" w:rsidRDefault="009642BE" w:rsidP="00F01489">
            <w:pPr>
              <w:rPr>
                <w:rFonts w:ascii="Arial" w:hAnsi="Arial" w:cs="Arial"/>
                <w:lang w:val="en-US"/>
              </w:rPr>
            </w:pPr>
            <w:r w:rsidRPr="00123901">
              <w:rPr>
                <w:rFonts w:ascii="Arial" w:hAnsi="Arial" w:cs="Arial"/>
                <w:lang w:val="en-US"/>
              </w:rPr>
              <w:t xml:space="preserve">Field work </w:t>
            </w:r>
            <w:r w:rsidR="00611802" w:rsidRPr="00123901">
              <w:rPr>
                <w:rFonts w:ascii="Arial" w:hAnsi="Arial" w:cs="Arial"/>
                <w:lang w:val="en-US"/>
              </w:rPr>
              <w:t xml:space="preserve">and support </w:t>
            </w:r>
            <w:r w:rsidR="00836CBF">
              <w:rPr>
                <w:rFonts w:ascii="Arial" w:hAnsi="Arial" w:cs="Arial"/>
                <w:lang w:val="en-US"/>
              </w:rPr>
              <w:t>to</w:t>
            </w:r>
            <w:r w:rsidR="00611802" w:rsidRPr="00123901">
              <w:rPr>
                <w:rFonts w:ascii="Arial" w:hAnsi="Arial" w:cs="Arial"/>
                <w:lang w:val="en-US"/>
              </w:rPr>
              <w:t xml:space="preserve"> the monitoring system </w:t>
            </w:r>
          </w:p>
        </w:tc>
        <w:tc>
          <w:tcPr>
            <w:tcW w:w="3021" w:type="dxa"/>
          </w:tcPr>
          <w:p w14:paraId="39636DE2" w14:textId="6E74498B" w:rsidR="00A90441" w:rsidRPr="00123901" w:rsidRDefault="00836CBF" w:rsidP="00F01489">
            <w:pPr>
              <w:rPr>
                <w:rFonts w:ascii="Arial" w:hAnsi="Arial" w:cs="Arial"/>
                <w:lang w:val="en-US"/>
              </w:rPr>
            </w:pPr>
            <w:r>
              <w:rPr>
                <w:rFonts w:ascii="Arial" w:hAnsi="Arial" w:cs="Arial"/>
                <w:lang w:val="en-US"/>
              </w:rPr>
              <w:t>Yerevan</w:t>
            </w:r>
            <w:r w:rsidR="003532DC">
              <w:rPr>
                <w:rFonts w:ascii="Arial" w:hAnsi="Arial" w:cs="Arial"/>
                <w:lang w:val="en-US"/>
              </w:rPr>
              <w:t xml:space="preserve"> and other </w:t>
            </w:r>
            <w:proofErr w:type="spellStart"/>
            <w:r w:rsidR="00751B85">
              <w:rPr>
                <w:rFonts w:ascii="Arial" w:hAnsi="Arial" w:cs="Arial"/>
                <w:lang w:val="en-US"/>
              </w:rPr>
              <w:t>programme</w:t>
            </w:r>
            <w:proofErr w:type="spellEnd"/>
            <w:r w:rsidR="003532DC">
              <w:rPr>
                <w:rFonts w:ascii="Arial" w:hAnsi="Arial" w:cs="Arial"/>
                <w:lang w:val="en-US"/>
              </w:rPr>
              <w:t xml:space="preserve"> locations (</w:t>
            </w:r>
            <w:r>
              <w:rPr>
                <w:rFonts w:ascii="Arial" w:hAnsi="Arial" w:cs="Arial"/>
                <w:lang w:val="en-US"/>
              </w:rPr>
              <w:t>if needed</w:t>
            </w:r>
            <w:r w:rsidR="003532DC">
              <w:rPr>
                <w:rFonts w:ascii="Arial" w:hAnsi="Arial" w:cs="Arial"/>
                <w:lang w:val="en-US"/>
              </w:rPr>
              <w:t>)</w:t>
            </w:r>
            <w:r w:rsidR="009642BE" w:rsidRPr="00123901">
              <w:rPr>
                <w:rFonts w:ascii="Arial" w:hAnsi="Arial" w:cs="Arial"/>
                <w:lang w:val="en-US"/>
              </w:rPr>
              <w:t xml:space="preserve"> </w:t>
            </w:r>
          </w:p>
        </w:tc>
        <w:tc>
          <w:tcPr>
            <w:tcW w:w="3021" w:type="dxa"/>
          </w:tcPr>
          <w:p w14:paraId="367B36DE" w14:textId="305A0A18" w:rsidR="00A90441" w:rsidRPr="00123901" w:rsidRDefault="00836CBF" w:rsidP="00F01489">
            <w:pPr>
              <w:rPr>
                <w:rFonts w:ascii="Arial" w:hAnsi="Arial" w:cs="Arial"/>
                <w:lang w:val="en-US"/>
              </w:rPr>
            </w:pPr>
            <w:r>
              <w:rPr>
                <w:rFonts w:ascii="Arial" w:hAnsi="Arial" w:cs="Arial"/>
                <w:lang w:val="en-US"/>
              </w:rPr>
              <w:t>12</w:t>
            </w:r>
          </w:p>
        </w:tc>
      </w:tr>
      <w:tr w:rsidR="009642BE" w:rsidRPr="00123901" w14:paraId="26C1ECAE" w14:textId="77777777" w:rsidTr="00A90441">
        <w:tc>
          <w:tcPr>
            <w:tcW w:w="3020" w:type="dxa"/>
          </w:tcPr>
          <w:p w14:paraId="58801525" w14:textId="66C771D4" w:rsidR="009642BE" w:rsidRPr="00123901" w:rsidRDefault="00C00D14" w:rsidP="00F01489">
            <w:pPr>
              <w:rPr>
                <w:rFonts w:ascii="Arial" w:hAnsi="Arial" w:cs="Arial"/>
                <w:lang w:val="en-US"/>
              </w:rPr>
            </w:pPr>
            <w:r w:rsidRPr="00123901">
              <w:rPr>
                <w:rFonts w:ascii="Arial" w:hAnsi="Arial" w:cs="Arial"/>
                <w:lang w:val="en-US"/>
              </w:rPr>
              <w:t>Review of training materials of local partners</w:t>
            </w:r>
            <w:r w:rsidR="009642BE" w:rsidRPr="00123901">
              <w:rPr>
                <w:rFonts w:ascii="Arial" w:hAnsi="Arial" w:cs="Arial"/>
                <w:lang w:val="en-US"/>
              </w:rPr>
              <w:t xml:space="preserve"> ensure gender mainstreaming/affirmative action </w:t>
            </w:r>
          </w:p>
        </w:tc>
        <w:tc>
          <w:tcPr>
            <w:tcW w:w="3021" w:type="dxa"/>
          </w:tcPr>
          <w:p w14:paraId="44B811BF" w14:textId="5ED32366" w:rsidR="009642BE" w:rsidRPr="00123901" w:rsidRDefault="00836CBF" w:rsidP="00F01489">
            <w:pPr>
              <w:rPr>
                <w:rFonts w:ascii="Arial" w:hAnsi="Arial" w:cs="Arial"/>
                <w:lang w:val="en-US"/>
              </w:rPr>
            </w:pPr>
            <w:r>
              <w:rPr>
                <w:rFonts w:ascii="Arial" w:hAnsi="Arial" w:cs="Arial"/>
                <w:lang w:val="en-US"/>
              </w:rPr>
              <w:t>Yerevan</w:t>
            </w:r>
          </w:p>
        </w:tc>
        <w:tc>
          <w:tcPr>
            <w:tcW w:w="3021" w:type="dxa"/>
          </w:tcPr>
          <w:p w14:paraId="648D960A" w14:textId="13D46F12" w:rsidR="009642BE" w:rsidRPr="00123901" w:rsidRDefault="00836CBF" w:rsidP="00F01489">
            <w:pPr>
              <w:rPr>
                <w:rFonts w:ascii="Arial" w:hAnsi="Arial" w:cs="Arial"/>
                <w:lang w:val="en-US"/>
              </w:rPr>
            </w:pPr>
            <w:r>
              <w:rPr>
                <w:rFonts w:ascii="Arial" w:hAnsi="Arial" w:cs="Arial"/>
                <w:lang w:val="en-US"/>
              </w:rPr>
              <w:t>5</w:t>
            </w:r>
          </w:p>
        </w:tc>
      </w:tr>
      <w:tr w:rsidR="009642BE" w:rsidRPr="00123901" w14:paraId="19B4FCE9" w14:textId="77777777" w:rsidTr="009E00D1">
        <w:tc>
          <w:tcPr>
            <w:tcW w:w="3020" w:type="dxa"/>
          </w:tcPr>
          <w:p w14:paraId="78A18A07" w14:textId="77777777" w:rsidR="009642BE" w:rsidRPr="00123901" w:rsidRDefault="009642BE" w:rsidP="009E00D1">
            <w:pPr>
              <w:rPr>
                <w:rFonts w:ascii="Arial" w:hAnsi="Arial" w:cs="Arial"/>
                <w:lang w:val="en-US"/>
              </w:rPr>
            </w:pPr>
            <w:r w:rsidRPr="00123901">
              <w:rPr>
                <w:rFonts w:ascii="Arial" w:hAnsi="Arial" w:cs="Arial"/>
                <w:lang w:val="en-US"/>
              </w:rPr>
              <w:t>Trainings</w:t>
            </w:r>
          </w:p>
        </w:tc>
        <w:tc>
          <w:tcPr>
            <w:tcW w:w="3021" w:type="dxa"/>
          </w:tcPr>
          <w:p w14:paraId="68391EEF" w14:textId="7FBD4427" w:rsidR="009642BE" w:rsidRPr="00123901" w:rsidRDefault="00836CBF" w:rsidP="009E00D1">
            <w:pPr>
              <w:rPr>
                <w:rFonts w:ascii="Arial" w:hAnsi="Arial" w:cs="Arial"/>
                <w:lang w:val="en-US"/>
              </w:rPr>
            </w:pPr>
            <w:r>
              <w:rPr>
                <w:rFonts w:ascii="Arial" w:hAnsi="Arial" w:cs="Arial"/>
                <w:lang w:val="en-US"/>
              </w:rPr>
              <w:t xml:space="preserve">Yerevan </w:t>
            </w:r>
            <w:r w:rsidR="003532DC">
              <w:rPr>
                <w:rFonts w:ascii="Arial" w:hAnsi="Arial" w:cs="Arial"/>
                <w:lang w:val="en-US"/>
              </w:rPr>
              <w:t xml:space="preserve">and other </w:t>
            </w:r>
            <w:proofErr w:type="spellStart"/>
            <w:r w:rsidR="00751B85">
              <w:rPr>
                <w:rFonts w:ascii="Arial" w:hAnsi="Arial" w:cs="Arial"/>
                <w:lang w:val="en-US"/>
              </w:rPr>
              <w:t>programme</w:t>
            </w:r>
            <w:proofErr w:type="spellEnd"/>
            <w:r w:rsidR="003532DC">
              <w:rPr>
                <w:rFonts w:ascii="Arial" w:hAnsi="Arial" w:cs="Arial"/>
                <w:lang w:val="en-US"/>
              </w:rPr>
              <w:t xml:space="preserve"> locations (still need to be identified)</w:t>
            </w:r>
          </w:p>
        </w:tc>
        <w:tc>
          <w:tcPr>
            <w:tcW w:w="3021" w:type="dxa"/>
          </w:tcPr>
          <w:p w14:paraId="7264A258" w14:textId="4785DED6" w:rsidR="009642BE" w:rsidRPr="00123901" w:rsidRDefault="00836CBF" w:rsidP="009E00D1">
            <w:pPr>
              <w:rPr>
                <w:rFonts w:ascii="Arial" w:hAnsi="Arial" w:cs="Arial"/>
                <w:lang w:val="en-US"/>
              </w:rPr>
            </w:pPr>
            <w:r>
              <w:rPr>
                <w:rFonts w:ascii="Arial" w:hAnsi="Arial" w:cs="Arial"/>
                <w:lang w:val="en-US"/>
              </w:rPr>
              <w:t>9</w:t>
            </w:r>
          </w:p>
        </w:tc>
      </w:tr>
      <w:tr w:rsidR="00A90441" w:rsidRPr="00123901" w14:paraId="611D08B6" w14:textId="77777777" w:rsidTr="00A90441">
        <w:tc>
          <w:tcPr>
            <w:tcW w:w="3020" w:type="dxa"/>
          </w:tcPr>
          <w:p w14:paraId="4F5742B2" w14:textId="77777777" w:rsidR="00A90441" w:rsidRPr="00123901" w:rsidRDefault="009642BE" w:rsidP="00F01489">
            <w:pPr>
              <w:rPr>
                <w:rFonts w:ascii="Arial" w:hAnsi="Arial" w:cs="Arial"/>
                <w:lang w:val="en-US"/>
              </w:rPr>
            </w:pPr>
            <w:r w:rsidRPr="00123901">
              <w:rPr>
                <w:rFonts w:ascii="Arial" w:hAnsi="Arial" w:cs="Arial"/>
                <w:lang w:val="en-US"/>
              </w:rPr>
              <w:t xml:space="preserve">Support of a network (donors, government, civil society) </w:t>
            </w:r>
          </w:p>
        </w:tc>
        <w:tc>
          <w:tcPr>
            <w:tcW w:w="3021" w:type="dxa"/>
          </w:tcPr>
          <w:p w14:paraId="61A68E83" w14:textId="3F5B8ABF" w:rsidR="00A90441" w:rsidRPr="00123901" w:rsidRDefault="00836CBF" w:rsidP="00F01489">
            <w:pPr>
              <w:rPr>
                <w:rFonts w:ascii="Arial" w:hAnsi="Arial" w:cs="Arial"/>
                <w:lang w:val="en-US"/>
              </w:rPr>
            </w:pPr>
            <w:r>
              <w:rPr>
                <w:rFonts w:ascii="Arial" w:hAnsi="Arial" w:cs="Arial"/>
                <w:lang w:val="en-US"/>
              </w:rPr>
              <w:t>Yerevan</w:t>
            </w:r>
            <w:r w:rsidR="003532DC">
              <w:rPr>
                <w:rFonts w:ascii="Arial" w:hAnsi="Arial" w:cs="Arial"/>
                <w:lang w:val="en-US"/>
              </w:rPr>
              <w:t xml:space="preserve"> </w:t>
            </w:r>
          </w:p>
        </w:tc>
        <w:tc>
          <w:tcPr>
            <w:tcW w:w="3021" w:type="dxa"/>
          </w:tcPr>
          <w:p w14:paraId="4DB62E5A" w14:textId="7F1637E9" w:rsidR="00A90441" w:rsidRPr="00123901" w:rsidRDefault="00205820" w:rsidP="00F01489">
            <w:pPr>
              <w:rPr>
                <w:rFonts w:ascii="Arial" w:hAnsi="Arial" w:cs="Arial"/>
                <w:lang w:val="en-US"/>
              </w:rPr>
            </w:pPr>
            <w:r>
              <w:rPr>
                <w:rFonts w:ascii="Arial" w:hAnsi="Arial" w:cs="Arial"/>
                <w:lang w:val="en-US"/>
              </w:rPr>
              <w:t>3</w:t>
            </w:r>
          </w:p>
        </w:tc>
      </w:tr>
      <w:tr w:rsidR="009642BE" w:rsidRPr="00123901" w14:paraId="74ABC1B9" w14:textId="77777777" w:rsidTr="00A90441">
        <w:tc>
          <w:tcPr>
            <w:tcW w:w="3020" w:type="dxa"/>
          </w:tcPr>
          <w:p w14:paraId="31E41C0A" w14:textId="77777777" w:rsidR="009642BE" w:rsidRPr="00123901" w:rsidRDefault="004360A8" w:rsidP="00F01489">
            <w:pPr>
              <w:rPr>
                <w:rFonts w:ascii="Arial" w:hAnsi="Arial" w:cs="Arial"/>
                <w:lang w:val="en-US"/>
              </w:rPr>
            </w:pPr>
            <w:r w:rsidRPr="00123901">
              <w:rPr>
                <w:rFonts w:ascii="Arial" w:hAnsi="Arial" w:cs="Arial"/>
                <w:lang w:val="en-US"/>
              </w:rPr>
              <w:t>Total</w:t>
            </w:r>
          </w:p>
        </w:tc>
        <w:tc>
          <w:tcPr>
            <w:tcW w:w="3021" w:type="dxa"/>
          </w:tcPr>
          <w:p w14:paraId="17147105" w14:textId="77777777" w:rsidR="009642BE" w:rsidRPr="00123901" w:rsidRDefault="004360A8" w:rsidP="00F01489">
            <w:pPr>
              <w:rPr>
                <w:rFonts w:ascii="Arial" w:hAnsi="Arial" w:cs="Arial"/>
                <w:lang w:val="en-US"/>
              </w:rPr>
            </w:pPr>
            <w:r w:rsidRPr="00123901">
              <w:rPr>
                <w:rFonts w:ascii="Arial" w:hAnsi="Arial" w:cs="Arial"/>
                <w:lang w:val="en-US"/>
              </w:rPr>
              <w:t>A</w:t>
            </w:r>
            <w:r w:rsidR="003532DC">
              <w:rPr>
                <w:rFonts w:ascii="Arial" w:hAnsi="Arial" w:cs="Arial"/>
                <w:lang w:val="en-US"/>
              </w:rPr>
              <w:t>rmenia</w:t>
            </w:r>
          </w:p>
        </w:tc>
        <w:tc>
          <w:tcPr>
            <w:tcW w:w="3021" w:type="dxa"/>
          </w:tcPr>
          <w:p w14:paraId="064087F0" w14:textId="6D9BD4E2" w:rsidR="009642BE" w:rsidRPr="00123901" w:rsidRDefault="00836CBF" w:rsidP="00F01489">
            <w:pPr>
              <w:rPr>
                <w:rFonts w:ascii="Arial" w:hAnsi="Arial" w:cs="Arial"/>
                <w:lang w:val="en-US"/>
              </w:rPr>
            </w:pPr>
            <w:r>
              <w:rPr>
                <w:rFonts w:ascii="Arial" w:hAnsi="Arial" w:cs="Arial"/>
                <w:lang w:val="en-US"/>
              </w:rPr>
              <w:t>40</w:t>
            </w:r>
            <w:r w:rsidR="003532DC">
              <w:rPr>
                <w:rFonts w:ascii="Arial" w:hAnsi="Arial" w:cs="Arial"/>
                <w:lang w:val="en-US"/>
              </w:rPr>
              <w:t xml:space="preserve"> days</w:t>
            </w:r>
          </w:p>
        </w:tc>
      </w:tr>
    </w:tbl>
    <w:p w14:paraId="7C33D79B" w14:textId="77777777" w:rsidR="00611802" w:rsidRDefault="00611802" w:rsidP="00611802">
      <w:pPr>
        <w:pStyle w:val="ListParagraph"/>
        <w:rPr>
          <w:lang w:val="en-US"/>
        </w:rPr>
      </w:pPr>
    </w:p>
    <w:p w14:paraId="6BE349D2" w14:textId="77777777" w:rsidR="00611802" w:rsidRPr="00123901" w:rsidRDefault="00611802" w:rsidP="00123901">
      <w:pPr>
        <w:numPr>
          <w:ilvl w:val="0"/>
          <w:numId w:val="5"/>
        </w:numPr>
        <w:tabs>
          <w:tab w:val="left" w:pos="483"/>
        </w:tabs>
        <w:spacing w:after="0" w:line="240" w:lineRule="auto"/>
        <w:contextualSpacing/>
        <w:rPr>
          <w:rFonts w:ascii="Arial" w:eastAsia="Times New Roman" w:hAnsi="Arial" w:cs="Arial"/>
          <w:b/>
          <w:noProof/>
          <w:lang w:val="en-GB" w:eastAsia="de-DE"/>
        </w:rPr>
      </w:pPr>
      <w:r w:rsidRPr="00123901">
        <w:rPr>
          <w:rFonts w:ascii="Arial" w:eastAsia="Times New Roman" w:hAnsi="Arial" w:cs="Arial"/>
          <w:b/>
          <w:noProof/>
          <w:lang w:val="en-GB" w:eastAsia="de-DE"/>
        </w:rPr>
        <w:t>Required qualifications and Competencies:</w:t>
      </w:r>
    </w:p>
    <w:p w14:paraId="0993E884" w14:textId="77777777" w:rsidR="00123901" w:rsidRDefault="00123901" w:rsidP="00611802">
      <w:pPr>
        <w:rPr>
          <w:rFonts w:ascii="Arial" w:hAnsi="Arial" w:cs="Arial"/>
          <w:lang w:val="en-US"/>
        </w:rPr>
      </w:pPr>
    </w:p>
    <w:p w14:paraId="0A4BC0BC" w14:textId="77777777" w:rsidR="00611802" w:rsidRPr="00123901" w:rsidRDefault="00611802" w:rsidP="00611802">
      <w:pPr>
        <w:rPr>
          <w:rFonts w:ascii="Arial" w:hAnsi="Arial" w:cs="Arial"/>
          <w:lang w:val="en-US"/>
        </w:rPr>
      </w:pPr>
      <w:r w:rsidRPr="00123901">
        <w:rPr>
          <w:rFonts w:ascii="Arial" w:hAnsi="Arial" w:cs="Arial"/>
          <w:lang w:val="en-US"/>
        </w:rPr>
        <w:t>The incumbent is expected to have the following competencies:</w:t>
      </w:r>
    </w:p>
    <w:p w14:paraId="172DA94B" w14:textId="0C76E884" w:rsidR="00611802" w:rsidRPr="00123901" w:rsidRDefault="00611802" w:rsidP="00611802">
      <w:pPr>
        <w:pStyle w:val="ListParagraph"/>
        <w:numPr>
          <w:ilvl w:val="0"/>
          <w:numId w:val="4"/>
        </w:numPr>
        <w:rPr>
          <w:rFonts w:ascii="Arial" w:hAnsi="Arial" w:cs="Arial"/>
          <w:lang w:val="en-US"/>
        </w:rPr>
      </w:pPr>
      <w:r w:rsidRPr="00123901">
        <w:rPr>
          <w:rFonts w:ascii="Arial" w:hAnsi="Arial" w:cs="Arial"/>
          <w:lang w:val="en-US"/>
        </w:rPr>
        <w:t xml:space="preserve">Gender studies or at least 10 years of proven professional experience in working in the implementation of gender quality and women’s empowerment </w:t>
      </w:r>
      <w:proofErr w:type="spellStart"/>
      <w:r w:rsidR="00751B85">
        <w:rPr>
          <w:rFonts w:ascii="Arial" w:hAnsi="Arial" w:cs="Arial"/>
          <w:lang w:val="en-US"/>
        </w:rPr>
        <w:t>programme</w:t>
      </w:r>
      <w:r w:rsidRPr="00123901">
        <w:rPr>
          <w:rFonts w:ascii="Arial" w:hAnsi="Arial" w:cs="Arial"/>
          <w:lang w:val="en-US"/>
        </w:rPr>
        <w:t>s</w:t>
      </w:r>
      <w:proofErr w:type="spellEnd"/>
    </w:p>
    <w:p w14:paraId="4DC4502D" w14:textId="126BEC98" w:rsidR="00611802" w:rsidRPr="00123901" w:rsidRDefault="00205820" w:rsidP="00611802">
      <w:pPr>
        <w:pStyle w:val="ListParagraph"/>
        <w:numPr>
          <w:ilvl w:val="0"/>
          <w:numId w:val="4"/>
        </w:numPr>
        <w:rPr>
          <w:rFonts w:ascii="Arial" w:hAnsi="Arial" w:cs="Arial"/>
          <w:lang w:val="en-US"/>
        </w:rPr>
      </w:pPr>
      <w:r>
        <w:rPr>
          <w:rFonts w:ascii="Arial" w:hAnsi="Arial" w:cs="Arial"/>
          <w:lang w:val="en-US"/>
        </w:rPr>
        <w:t xml:space="preserve">Excellent </w:t>
      </w:r>
      <w:r w:rsidR="00611802" w:rsidRPr="00123901">
        <w:rPr>
          <w:rFonts w:ascii="Arial" w:hAnsi="Arial" w:cs="Arial"/>
          <w:lang w:val="en-US"/>
        </w:rPr>
        <w:t xml:space="preserve">knowledge </w:t>
      </w:r>
      <w:r w:rsidR="00D22338" w:rsidRPr="00123901">
        <w:rPr>
          <w:rFonts w:ascii="Arial" w:hAnsi="Arial" w:cs="Arial"/>
          <w:lang w:val="en-US"/>
        </w:rPr>
        <w:t xml:space="preserve">of </w:t>
      </w:r>
      <w:r w:rsidR="00611802" w:rsidRPr="00123901">
        <w:rPr>
          <w:rFonts w:ascii="Arial" w:hAnsi="Arial" w:cs="Arial"/>
          <w:lang w:val="en-US"/>
        </w:rPr>
        <w:t>and writing skills in A</w:t>
      </w:r>
      <w:r w:rsidR="00BF107C">
        <w:rPr>
          <w:rFonts w:ascii="Arial" w:hAnsi="Arial" w:cs="Arial"/>
          <w:lang w:val="en-US"/>
        </w:rPr>
        <w:t>rmenian</w:t>
      </w:r>
      <w:r w:rsidR="00611802" w:rsidRPr="00123901">
        <w:rPr>
          <w:rFonts w:ascii="Arial" w:hAnsi="Arial" w:cs="Arial"/>
          <w:lang w:val="en-US"/>
        </w:rPr>
        <w:t xml:space="preserve"> and </w:t>
      </w:r>
      <w:r w:rsidR="00D22338" w:rsidRPr="00123901">
        <w:rPr>
          <w:rFonts w:ascii="Arial" w:hAnsi="Arial" w:cs="Arial"/>
          <w:lang w:val="en-US"/>
        </w:rPr>
        <w:t>English</w:t>
      </w:r>
    </w:p>
    <w:p w14:paraId="7F44B572" w14:textId="77777777" w:rsidR="00611802" w:rsidRPr="00123901" w:rsidRDefault="00611802" w:rsidP="00611802">
      <w:pPr>
        <w:pStyle w:val="ListParagraph"/>
        <w:numPr>
          <w:ilvl w:val="0"/>
          <w:numId w:val="4"/>
        </w:numPr>
        <w:rPr>
          <w:rFonts w:ascii="Arial" w:hAnsi="Arial" w:cs="Arial"/>
          <w:lang w:val="en-US"/>
        </w:rPr>
      </w:pPr>
      <w:r w:rsidRPr="00123901">
        <w:rPr>
          <w:rFonts w:ascii="Arial" w:hAnsi="Arial" w:cs="Arial"/>
          <w:lang w:val="en-US"/>
        </w:rPr>
        <w:t xml:space="preserve">Extensive knowledge and experience on gender equality topics, such as women´s and </w:t>
      </w:r>
      <w:r w:rsidR="00D22338" w:rsidRPr="00123901">
        <w:rPr>
          <w:rFonts w:ascii="Arial" w:hAnsi="Arial" w:cs="Arial"/>
          <w:lang w:val="en-US"/>
        </w:rPr>
        <w:t>girls’</w:t>
      </w:r>
      <w:r w:rsidRPr="00123901">
        <w:rPr>
          <w:rFonts w:ascii="Arial" w:hAnsi="Arial" w:cs="Arial"/>
          <w:lang w:val="en-US"/>
        </w:rPr>
        <w:t xml:space="preserve"> empowerment, </w:t>
      </w:r>
      <w:r w:rsidR="006B19BF">
        <w:rPr>
          <w:rFonts w:ascii="Arial" w:hAnsi="Arial" w:cs="Arial"/>
          <w:lang w:val="en-US"/>
        </w:rPr>
        <w:t xml:space="preserve">women’s human rights, </w:t>
      </w:r>
      <w:r w:rsidRPr="00123901">
        <w:rPr>
          <w:rFonts w:ascii="Arial" w:hAnsi="Arial" w:cs="Arial"/>
          <w:lang w:val="en-US"/>
        </w:rPr>
        <w:t xml:space="preserve">integration of women and youth into the labor market, </w:t>
      </w:r>
      <w:r w:rsidR="00BF107C">
        <w:rPr>
          <w:rFonts w:ascii="Arial" w:hAnsi="Arial" w:cs="Arial"/>
          <w:lang w:val="en-US"/>
        </w:rPr>
        <w:t xml:space="preserve">engaging men for gender equality, </w:t>
      </w:r>
      <w:r w:rsidRPr="00123901">
        <w:rPr>
          <w:rFonts w:ascii="Arial" w:hAnsi="Arial" w:cs="Arial"/>
          <w:lang w:val="en-US"/>
        </w:rPr>
        <w:t>etc.</w:t>
      </w:r>
    </w:p>
    <w:p w14:paraId="09F1D439" w14:textId="7B7B0D56" w:rsidR="00611802" w:rsidRPr="00123901" w:rsidRDefault="00611802" w:rsidP="00611802">
      <w:pPr>
        <w:pStyle w:val="ListParagraph"/>
        <w:numPr>
          <w:ilvl w:val="0"/>
          <w:numId w:val="4"/>
        </w:numPr>
        <w:rPr>
          <w:rFonts w:ascii="Arial" w:hAnsi="Arial" w:cs="Arial"/>
          <w:lang w:val="en-US"/>
        </w:rPr>
      </w:pPr>
      <w:r w:rsidRPr="00123901">
        <w:rPr>
          <w:rFonts w:ascii="Arial" w:hAnsi="Arial" w:cs="Arial"/>
          <w:lang w:val="en-US"/>
        </w:rPr>
        <w:t xml:space="preserve">Experience in working with </w:t>
      </w:r>
      <w:r w:rsidR="00BF107C">
        <w:rPr>
          <w:rFonts w:ascii="Arial" w:hAnsi="Arial" w:cs="Arial"/>
          <w:lang w:val="en-US"/>
        </w:rPr>
        <w:t xml:space="preserve">the Syrian Armenian refugee community </w:t>
      </w:r>
      <w:r w:rsidRPr="00123901">
        <w:rPr>
          <w:rFonts w:ascii="Arial" w:hAnsi="Arial" w:cs="Arial"/>
          <w:lang w:val="en-US"/>
        </w:rPr>
        <w:t xml:space="preserve">and </w:t>
      </w:r>
      <w:r w:rsidR="00BF107C">
        <w:rPr>
          <w:rFonts w:ascii="Arial" w:hAnsi="Arial" w:cs="Arial"/>
          <w:lang w:val="en-US"/>
        </w:rPr>
        <w:t xml:space="preserve">vulnerable </w:t>
      </w:r>
      <w:r w:rsidRPr="00123901">
        <w:rPr>
          <w:rFonts w:ascii="Arial" w:hAnsi="Arial" w:cs="Arial"/>
          <w:lang w:val="en-US"/>
        </w:rPr>
        <w:t>women</w:t>
      </w:r>
      <w:r w:rsidR="00205820">
        <w:rPr>
          <w:rFonts w:ascii="Arial" w:hAnsi="Arial" w:cs="Arial"/>
          <w:lang w:val="en-US"/>
        </w:rPr>
        <w:t xml:space="preserve"> considered an asset</w:t>
      </w:r>
    </w:p>
    <w:p w14:paraId="1D674149" w14:textId="77777777" w:rsidR="00611802" w:rsidRPr="00123901" w:rsidRDefault="00611802" w:rsidP="00611802">
      <w:pPr>
        <w:pStyle w:val="ListParagraph"/>
        <w:numPr>
          <w:ilvl w:val="0"/>
          <w:numId w:val="4"/>
        </w:numPr>
        <w:rPr>
          <w:rFonts w:ascii="Arial" w:hAnsi="Arial" w:cs="Arial"/>
          <w:lang w:val="en-US"/>
        </w:rPr>
      </w:pPr>
      <w:r w:rsidRPr="00123901">
        <w:rPr>
          <w:rFonts w:ascii="Arial" w:hAnsi="Arial" w:cs="Arial"/>
          <w:lang w:val="en-US"/>
        </w:rPr>
        <w:t>Knowledge of participatory rural appraisal methodologies and data gathering, and analysis regarding gender equality topics</w:t>
      </w:r>
    </w:p>
    <w:p w14:paraId="1D40584D" w14:textId="77777777" w:rsidR="00611802" w:rsidRPr="00123901" w:rsidRDefault="00611802" w:rsidP="00611802">
      <w:pPr>
        <w:pStyle w:val="ListParagraph"/>
        <w:numPr>
          <w:ilvl w:val="0"/>
          <w:numId w:val="4"/>
        </w:numPr>
        <w:rPr>
          <w:rFonts w:ascii="Arial" w:hAnsi="Arial" w:cs="Arial"/>
          <w:lang w:val="en-US"/>
        </w:rPr>
      </w:pPr>
      <w:r w:rsidRPr="00123901">
        <w:rPr>
          <w:rFonts w:ascii="Arial" w:hAnsi="Arial" w:cs="Arial"/>
          <w:lang w:val="en-US"/>
        </w:rPr>
        <w:t xml:space="preserve">Professional </w:t>
      </w:r>
      <w:r w:rsidR="00D22338" w:rsidRPr="00123901">
        <w:rPr>
          <w:rFonts w:ascii="Arial" w:hAnsi="Arial" w:cs="Arial"/>
          <w:lang w:val="en-US"/>
        </w:rPr>
        <w:t>facilitation</w:t>
      </w:r>
      <w:r w:rsidRPr="00123901">
        <w:rPr>
          <w:rFonts w:ascii="Arial" w:hAnsi="Arial" w:cs="Arial"/>
          <w:lang w:val="en-US"/>
        </w:rPr>
        <w:t xml:space="preserve"> and communication skills</w:t>
      </w:r>
    </w:p>
    <w:p w14:paraId="48884017" w14:textId="77777777" w:rsidR="00611802" w:rsidRPr="00123901" w:rsidRDefault="00611802" w:rsidP="00611802">
      <w:pPr>
        <w:pStyle w:val="ListParagraph"/>
        <w:numPr>
          <w:ilvl w:val="0"/>
          <w:numId w:val="4"/>
        </w:numPr>
        <w:rPr>
          <w:rFonts w:ascii="Arial" w:hAnsi="Arial" w:cs="Arial"/>
          <w:lang w:val="en-US"/>
        </w:rPr>
      </w:pPr>
      <w:r w:rsidRPr="00123901">
        <w:rPr>
          <w:rFonts w:ascii="Arial" w:hAnsi="Arial" w:cs="Arial"/>
          <w:lang w:val="en-US"/>
        </w:rPr>
        <w:t>Experience in conducting training of trainers, and participatory training methodologies</w:t>
      </w:r>
    </w:p>
    <w:p w14:paraId="2E0F7C16" w14:textId="77777777" w:rsidR="00D22338" w:rsidRPr="00123901" w:rsidRDefault="00D22338" w:rsidP="00611802">
      <w:pPr>
        <w:pStyle w:val="ListParagraph"/>
        <w:numPr>
          <w:ilvl w:val="0"/>
          <w:numId w:val="4"/>
        </w:numPr>
        <w:rPr>
          <w:rFonts w:ascii="Arial" w:hAnsi="Arial" w:cs="Arial"/>
          <w:lang w:val="en-US"/>
        </w:rPr>
      </w:pPr>
      <w:r w:rsidRPr="00123901">
        <w:rPr>
          <w:rFonts w:ascii="Arial" w:hAnsi="Arial" w:cs="Arial"/>
          <w:lang w:val="en-US"/>
        </w:rPr>
        <w:t xml:space="preserve">Development of training materials regarding gender equality </w:t>
      </w:r>
    </w:p>
    <w:p w14:paraId="231827A5" w14:textId="77777777" w:rsidR="00611802" w:rsidRPr="00123901" w:rsidRDefault="00611802" w:rsidP="00611802">
      <w:pPr>
        <w:pStyle w:val="ListParagraph"/>
        <w:numPr>
          <w:ilvl w:val="0"/>
          <w:numId w:val="4"/>
        </w:numPr>
        <w:rPr>
          <w:rFonts w:ascii="Arial" w:hAnsi="Arial" w:cs="Arial"/>
          <w:lang w:val="en-US"/>
        </w:rPr>
      </w:pPr>
      <w:r w:rsidRPr="00123901">
        <w:rPr>
          <w:rFonts w:ascii="Arial" w:hAnsi="Arial" w:cs="Arial"/>
          <w:lang w:val="en-US"/>
        </w:rPr>
        <w:t xml:space="preserve">Experience in </w:t>
      </w:r>
      <w:r w:rsidR="00D22338" w:rsidRPr="00123901">
        <w:rPr>
          <w:rFonts w:ascii="Arial" w:hAnsi="Arial" w:cs="Arial"/>
          <w:lang w:val="en-US"/>
        </w:rPr>
        <w:t>supporting teams</w:t>
      </w:r>
      <w:r w:rsidR="00BF107C">
        <w:rPr>
          <w:rFonts w:ascii="Arial" w:hAnsi="Arial" w:cs="Arial"/>
          <w:lang w:val="en-US"/>
        </w:rPr>
        <w:t>, with a high service orientation</w:t>
      </w:r>
    </w:p>
    <w:p w14:paraId="70B59BA3" w14:textId="5C33FC2B" w:rsidR="00151D11" w:rsidRPr="00123901" w:rsidRDefault="00151D11" w:rsidP="00611802">
      <w:pPr>
        <w:pStyle w:val="ListParagraph"/>
        <w:numPr>
          <w:ilvl w:val="0"/>
          <w:numId w:val="4"/>
        </w:numPr>
        <w:rPr>
          <w:rFonts w:ascii="Arial" w:hAnsi="Arial" w:cs="Arial"/>
          <w:lang w:val="en-US"/>
        </w:rPr>
      </w:pPr>
      <w:r w:rsidRPr="00123901">
        <w:rPr>
          <w:rFonts w:ascii="Arial" w:hAnsi="Arial" w:cs="Arial"/>
          <w:lang w:val="en-US"/>
        </w:rPr>
        <w:t xml:space="preserve">Experience in supporting high level networks and advocacy for </w:t>
      </w:r>
      <w:r w:rsidR="00EE0F19" w:rsidRPr="00123901">
        <w:rPr>
          <w:rFonts w:ascii="Arial" w:hAnsi="Arial" w:cs="Arial"/>
          <w:lang w:val="en-US"/>
        </w:rPr>
        <w:t>women’s</w:t>
      </w:r>
      <w:r w:rsidRPr="00123901">
        <w:rPr>
          <w:rFonts w:ascii="Arial" w:hAnsi="Arial" w:cs="Arial"/>
          <w:lang w:val="en-US"/>
        </w:rPr>
        <w:t xml:space="preserve"> and </w:t>
      </w:r>
      <w:r w:rsidR="002B2769" w:rsidRPr="00123901">
        <w:rPr>
          <w:rFonts w:ascii="Arial" w:hAnsi="Arial" w:cs="Arial"/>
          <w:lang w:val="en-US"/>
        </w:rPr>
        <w:t>girls’</w:t>
      </w:r>
      <w:r w:rsidRPr="00123901">
        <w:rPr>
          <w:rFonts w:ascii="Arial" w:hAnsi="Arial" w:cs="Arial"/>
          <w:lang w:val="en-US"/>
        </w:rPr>
        <w:t xml:space="preserve"> </w:t>
      </w:r>
      <w:r w:rsidR="00EE0F19" w:rsidRPr="00123901">
        <w:rPr>
          <w:rFonts w:ascii="Arial" w:hAnsi="Arial" w:cs="Arial"/>
          <w:lang w:val="en-US"/>
        </w:rPr>
        <w:t>rights</w:t>
      </w:r>
      <w:r w:rsidRPr="00123901">
        <w:rPr>
          <w:rFonts w:ascii="Arial" w:hAnsi="Arial" w:cs="Arial"/>
          <w:lang w:val="en-US"/>
        </w:rPr>
        <w:t xml:space="preserve"> and gender equality, </w:t>
      </w:r>
      <w:r w:rsidR="00EE0F19" w:rsidRPr="00123901">
        <w:rPr>
          <w:rFonts w:ascii="Arial" w:hAnsi="Arial" w:cs="Arial"/>
          <w:lang w:val="en-US"/>
        </w:rPr>
        <w:t>value added if it in the field of socio-economic empowerment of women and youth</w:t>
      </w:r>
    </w:p>
    <w:p w14:paraId="0220ACFC" w14:textId="77777777" w:rsidR="00F42853" w:rsidRPr="00123901" w:rsidRDefault="00F42853" w:rsidP="00F42853">
      <w:pPr>
        <w:rPr>
          <w:rFonts w:ascii="Arial" w:hAnsi="Arial" w:cs="Arial"/>
          <w:lang w:val="en-US"/>
        </w:rPr>
      </w:pPr>
      <w:r w:rsidRPr="00123901">
        <w:rPr>
          <w:rFonts w:ascii="Arial" w:hAnsi="Arial" w:cs="Arial"/>
          <w:lang w:val="en-US"/>
        </w:rPr>
        <w:t>Personal attitudes and behavior:</w:t>
      </w:r>
    </w:p>
    <w:p w14:paraId="3A990142" w14:textId="77777777" w:rsidR="00D22338" w:rsidRPr="00123901" w:rsidRDefault="00D22338" w:rsidP="00611802">
      <w:pPr>
        <w:pStyle w:val="ListParagraph"/>
        <w:numPr>
          <w:ilvl w:val="0"/>
          <w:numId w:val="4"/>
        </w:numPr>
        <w:rPr>
          <w:rFonts w:ascii="Arial" w:hAnsi="Arial" w:cs="Arial"/>
          <w:lang w:val="en-US"/>
        </w:rPr>
      </w:pPr>
      <w:r w:rsidRPr="00123901">
        <w:rPr>
          <w:rFonts w:ascii="Arial" w:hAnsi="Arial" w:cs="Arial"/>
          <w:lang w:val="en-US"/>
        </w:rPr>
        <w:t xml:space="preserve">High level of </w:t>
      </w:r>
      <w:r w:rsidR="00F42853" w:rsidRPr="00123901">
        <w:rPr>
          <w:rFonts w:ascii="Arial" w:hAnsi="Arial" w:cs="Arial"/>
          <w:lang w:val="en-US"/>
        </w:rPr>
        <w:t>cultural sensitivity</w:t>
      </w:r>
      <w:r w:rsidR="008D6F51">
        <w:rPr>
          <w:rFonts w:ascii="Arial" w:hAnsi="Arial" w:cs="Arial"/>
          <w:lang w:val="en-US"/>
        </w:rPr>
        <w:t xml:space="preserve">, non-discriminatory attitude regarding diversity issues, </w:t>
      </w:r>
      <w:r w:rsidR="00F42853" w:rsidRPr="00123901">
        <w:rPr>
          <w:rFonts w:ascii="Arial" w:hAnsi="Arial" w:cs="Arial"/>
          <w:lang w:val="en-US"/>
        </w:rPr>
        <w:t xml:space="preserve"> and proven capacity to adapt to working environments without prejudice of any sort</w:t>
      </w:r>
    </w:p>
    <w:p w14:paraId="1AD22649" w14:textId="77777777" w:rsidR="00F42853" w:rsidRPr="00123901" w:rsidRDefault="00F42853" w:rsidP="00611802">
      <w:pPr>
        <w:pStyle w:val="ListParagraph"/>
        <w:numPr>
          <w:ilvl w:val="0"/>
          <w:numId w:val="4"/>
        </w:numPr>
        <w:rPr>
          <w:rFonts w:ascii="Arial" w:hAnsi="Arial" w:cs="Arial"/>
          <w:lang w:val="en-US"/>
        </w:rPr>
      </w:pPr>
      <w:r w:rsidRPr="00123901">
        <w:rPr>
          <w:rFonts w:ascii="Arial" w:hAnsi="Arial" w:cs="Arial"/>
          <w:lang w:val="en-US"/>
        </w:rPr>
        <w:t>Positively promotes team effort and high performance by all staff through shared successes.</w:t>
      </w:r>
    </w:p>
    <w:p w14:paraId="0B1378D1" w14:textId="77777777" w:rsidR="00F42853" w:rsidRPr="00123901" w:rsidRDefault="00F42853" w:rsidP="00611802">
      <w:pPr>
        <w:pStyle w:val="ListParagraph"/>
        <w:numPr>
          <w:ilvl w:val="0"/>
          <w:numId w:val="4"/>
        </w:numPr>
        <w:rPr>
          <w:rFonts w:ascii="Arial" w:hAnsi="Arial" w:cs="Arial"/>
          <w:lang w:val="en-US"/>
        </w:rPr>
      </w:pPr>
      <w:r w:rsidRPr="00123901">
        <w:rPr>
          <w:rFonts w:ascii="Arial" w:hAnsi="Arial" w:cs="Arial"/>
          <w:lang w:val="en-US"/>
        </w:rPr>
        <w:t>Acts with high degree of integrity and professionalism.</w:t>
      </w:r>
    </w:p>
    <w:p w14:paraId="050EA98B" w14:textId="77777777" w:rsidR="00F42853" w:rsidRPr="00123901" w:rsidRDefault="00F42853" w:rsidP="00611802">
      <w:pPr>
        <w:pStyle w:val="ListParagraph"/>
        <w:numPr>
          <w:ilvl w:val="0"/>
          <w:numId w:val="4"/>
        </w:numPr>
        <w:rPr>
          <w:rFonts w:ascii="Arial" w:hAnsi="Arial" w:cs="Arial"/>
          <w:lang w:val="en-US"/>
        </w:rPr>
      </w:pPr>
      <w:r w:rsidRPr="00123901">
        <w:rPr>
          <w:rFonts w:ascii="Arial" w:hAnsi="Arial" w:cs="Arial"/>
          <w:lang w:val="en-US"/>
        </w:rPr>
        <w:t>Holds self and others to account to deliver on agreed goals and standards of behavior.</w:t>
      </w:r>
    </w:p>
    <w:p w14:paraId="1E8AF524" w14:textId="77777777" w:rsidR="00F42853" w:rsidRPr="00123901" w:rsidRDefault="00F42853" w:rsidP="00611802">
      <w:pPr>
        <w:pStyle w:val="ListParagraph"/>
        <w:numPr>
          <w:ilvl w:val="0"/>
          <w:numId w:val="4"/>
        </w:numPr>
        <w:rPr>
          <w:rFonts w:ascii="Arial" w:hAnsi="Arial" w:cs="Arial"/>
          <w:lang w:val="en-US"/>
        </w:rPr>
      </w:pPr>
      <w:r w:rsidRPr="00123901">
        <w:rPr>
          <w:rFonts w:ascii="Arial" w:hAnsi="Arial" w:cs="Arial"/>
          <w:lang w:val="en-US"/>
        </w:rPr>
        <w:t>Promotes innovation and learning.</w:t>
      </w:r>
    </w:p>
    <w:p w14:paraId="53EB3008" w14:textId="77777777" w:rsidR="00F42853" w:rsidRPr="00123901" w:rsidRDefault="00F42853" w:rsidP="00611802">
      <w:pPr>
        <w:pStyle w:val="ListParagraph"/>
        <w:numPr>
          <w:ilvl w:val="0"/>
          <w:numId w:val="4"/>
        </w:numPr>
        <w:rPr>
          <w:rFonts w:ascii="Arial" w:hAnsi="Arial" w:cs="Arial"/>
          <w:lang w:val="en-US"/>
        </w:rPr>
      </w:pPr>
      <w:r w:rsidRPr="00123901">
        <w:rPr>
          <w:rFonts w:ascii="Arial" w:hAnsi="Arial" w:cs="Arial"/>
          <w:lang w:val="en-US"/>
        </w:rPr>
        <w:t xml:space="preserve">Pleasant and polite attitude at all times; ability to reflect professional standards </w:t>
      </w:r>
    </w:p>
    <w:p w14:paraId="009E8777" w14:textId="77777777" w:rsidR="00F42853" w:rsidRPr="00123901" w:rsidRDefault="00F42853" w:rsidP="00611802">
      <w:pPr>
        <w:pStyle w:val="ListParagraph"/>
        <w:numPr>
          <w:ilvl w:val="0"/>
          <w:numId w:val="4"/>
        </w:numPr>
        <w:rPr>
          <w:rFonts w:ascii="Arial" w:hAnsi="Arial" w:cs="Arial"/>
          <w:lang w:val="en-US"/>
        </w:rPr>
      </w:pPr>
      <w:r w:rsidRPr="00123901">
        <w:rPr>
          <w:rFonts w:ascii="Arial" w:hAnsi="Arial" w:cs="Arial"/>
          <w:lang w:val="en-US"/>
        </w:rPr>
        <w:t>Willingness to travel up to 40% of the time to the field and coordination meetings.</w:t>
      </w:r>
    </w:p>
    <w:p w14:paraId="5CBF8A90" w14:textId="77777777" w:rsidR="00FA2930" w:rsidRPr="00123901" w:rsidRDefault="00FA2930" w:rsidP="00FA2930">
      <w:pPr>
        <w:pStyle w:val="ListParagraph"/>
        <w:rPr>
          <w:rFonts w:ascii="Arial" w:hAnsi="Arial" w:cs="Arial"/>
          <w:lang w:val="en-US"/>
        </w:rPr>
      </w:pPr>
    </w:p>
    <w:p w14:paraId="3B33A835" w14:textId="77777777" w:rsidR="00614962" w:rsidRDefault="00614962" w:rsidP="00123901">
      <w:pPr>
        <w:numPr>
          <w:ilvl w:val="0"/>
          <w:numId w:val="5"/>
        </w:numPr>
        <w:tabs>
          <w:tab w:val="left" w:pos="483"/>
        </w:tabs>
        <w:spacing w:after="0" w:line="240" w:lineRule="auto"/>
        <w:contextualSpacing/>
        <w:rPr>
          <w:rFonts w:ascii="Arial" w:eastAsia="Times New Roman" w:hAnsi="Arial" w:cs="Arial"/>
          <w:b/>
          <w:noProof/>
          <w:lang w:val="en-GB" w:eastAsia="de-DE"/>
        </w:rPr>
      </w:pPr>
      <w:r w:rsidRPr="00123901">
        <w:rPr>
          <w:rFonts w:ascii="Arial" w:eastAsia="Times New Roman" w:hAnsi="Arial" w:cs="Arial"/>
          <w:b/>
          <w:noProof/>
          <w:lang w:val="en-GB" w:eastAsia="de-DE"/>
        </w:rPr>
        <w:t xml:space="preserve">How to apply: </w:t>
      </w:r>
    </w:p>
    <w:p w14:paraId="47C8BBCA" w14:textId="77777777" w:rsidR="00123901" w:rsidRPr="00123901" w:rsidRDefault="00123901" w:rsidP="00123901">
      <w:pPr>
        <w:tabs>
          <w:tab w:val="left" w:pos="483"/>
        </w:tabs>
        <w:spacing w:after="0" w:line="240" w:lineRule="auto"/>
        <w:ind w:left="720"/>
        <w:contextualSpacing/>
        <w:rPr>
          <w:rFonts w:ascii="Arial" w:eastAsia="Times New Roman" w:hAnsi="Arial" w:cs="Arial"/>
          <w:b/>
          <w:noProof/>
          <w:lang w:val="en-GB" w:eastAsia="de-DE"/>
        </w:rPr>
      </w:pPr>
    </w:p>
    <w:p w14:paraId="7AD9199C" w14:textId="77777777" w:rsidR="00614962" w:rsidRPr="00123901" w:rsidRDefault="00614962" w:rsidP="00611802">
      <w:pPr>
        <w:rPr>
          <w:rFonts w:ascii="Arial" w:hAnsi="Arial" w:cs="Arial"/>
          <w:b/>
          <w:lang w:val="en-US"/>
        </w:rPr>
      </w:pPr>
      <w:r w:rsidRPr="00123901">
        <w:rPr>
          <w:rFonts w:ascii="Arial" w:hAnsi="Arial" w:cs="Arial"/>
          <w:b/>
          <w:lang w:val="en-US"/>
        </w:rPr>
        <w:t xml:space="preserve">Women and men are equally encouraged to apply. </w:t>
      </w:r>
    </w:p>
    <w:p w14:paraId="75B85EB8" w14:textId="1BBD7B34" w:rsidR="00611802" w:rsidRPr="00123901" w:rsidRDefault="00614962" w:rsidP="00611802">
      <w:pPr>
        <w:rPr>
          <w:rFonts w:ascii="Arial" w:hAnsi="Arial" w:cs="Arial"/>
          <w:lang w:val="en-US"/>
        </w:rPr>
      </w:pPr>
      <w:r w:rsidRPr="00123901">
        <w:rPr>
          <w:rFonts w:ascii="Arial" w:hAnsi="Arial" w:cs="Arial"/>
          <w:lang w:val="en-US"/>
        </w:rPr>
        <w:t xml:space="preserve">Interested and qualified candidates should submit their CVs and a cover letter of interest in English, as well as their financial offer to </w:t>
      </w:r>
      <w:proofErr w:type="spellStart"/>
      <w:r w:rsidRPr="00123901">
        <w:rPr>
          <w:rFonts w:ascii="Arial" w:hAnsi="Arial" w:cs="Arial"/>
          <w:highlight w:val="yellow"/>
          <w:lang w:val="en-US"/>
        </w:rPr>
        <w:t>by</w:t>
      </w:r>
      <w:proofErr w:type="spellEnd"/>
      <w:r w:rsidR="00BF107C">
        <w:rPr>
          <w:rFonts w:ascii="Arial" w:hAnsi="Arial" w:cs="Arial"/>
          <w:highlight w:val="yellow"/>
          <w:lang w:val="en-US"/>
        </w:rPr>
        <w:t xml:space="preserve"> </w:t>
      </w:r>
      <w:r w:rsidR="00B05DA8">
        <w:rPr>
          <w:rFonts w:ascii="Arial" w:hAnsi="Arial" w:cs="Arial"/>
          <w:highlight w:val="yellow"/>
          <w:lang w:val="en-US"/>
        </w:rPr>
        <w:t>XXX,</w:t>
      </w:r>
      <w:r w:rsidRPr="00123901">
        <w:rPr>
          <w:rFonts w:ascii="Arial" w:hAnsi="Arial" w:cs="Arial"/>
          <w:highlight w:val="yellow"/>
          <w:lang w:val="en-US"/>
        </w:rPr>
        <w:t xml:space="preserve"> 201</w:t>
      </w:r>
      <w:r w:rsidR="003557FC">
        <w:rPr>
          <w:rFonts w:ascii="Arial" w:hAnsi="Arial" w:cs="Arial"/>
          <w:highlight w:val="yellow"/>
          <w:lang w:val="en-US"/>
        </w:rPr>
        <w:t>9</w:t>
      </w:r>
      <w:r w:rsidRPr="00123901">
        <w:rPr>
          <w:rFonts w:ascii="Arial" w:hAnsi="Arial" w:cs="Arial"/>
          <w:lang w:val="en-US"/>
        </w:rPr>
        <w:t>. Please note that only short-listed candidates will be contacted.</w:t>
      </w:r>
    </w:p>
    <w:p w14:paraId="3D16AC29" w14:textId="5DEA9F04" w:rsidR="00FA2930" w:rsidRPr="00123901" w:rsidRDefault="00FA2930" w:rsidP="00611802">
      <w:pPr>
        <w:rPr>
          <w:rFonts w:ascii="Arial" w:hAnsi="Arial" w:cs="Arial"/>
          <w:lang w:val="en-US"/>
        </w:rPr>
      </w:pPr>
      <w:r w:rsidRPr="00123901">
        <w:rPr>
          <w:rFonts w:ascii="Arial" w:hAnsi="Arial" w:cs="Arial"/>
          <w:lang w:val="en-US"/>
        </w:rPr>
        <w:t xml:space="preserve">The successful candidate will report </w:t>
      </w:r>
      <w:r w:rsidRPr="00D918A4">
        <w:rPr>
          <w:rFonts w:ascii="Arial" w:hAnsi="Arial" w:cs="Arial"/>
          <w:lang w:val="en-US"/>
        </w:rPr>
        <w:t xml:space="preserve">to </w:t>
      </w:r>
      <w:r w:rsidR="003557FC" w:rsidRPr="00D918A4">
        <w:rPr>
          <w:rFonts w:ascii="Arial" w:hAnsi="Arial" w:cs="Arial"/>
          <w:lang w:val="en-US"/>
        </w:rPr>
        <w:t>Ms. Karine Simonyan</w:t>
      </w:r>
      <w:r w:rsidRPr="00D918A4">
        <w:rPr>
          <w:rFonts w:ascii="Arial" w:hAnsi="Arial" w:cs="Arial"/>
          <w:lang w:val="en-US"/>
        </w:rPr>
        <w:t xml:space="preserve">, </w:t>
      </w:r>
      <w:r w:rsidR="00D918A4">
        <w:rPr>
          <w:rFonts w:ascii="Arial" w:hAnsi="Arial" w:cs="Arial"/>
          <w:lang w:val="en-US"/>
        </w:rPr>
        <w:t>Team Leader,</w:t>
      </w:r>
      <w:r w:rsidR="00D918A4" w:rsidRPr="00D918A4">
        <w:rPr>
          <w:rFonts w:ascii="Arial" w:hAnsi="Arial" w:cs="Arial"/>
          <w:lang w:val="en-US"/>
        </w:rPr>
        <w:t xml:space="preserve"> </w:t>
      </w:r>
      <w:r w:rsidR="003557FC" w:rsidRPr="00D918A4">
        <w:rPr>
          <w:rFonts w:ascii="Arial" w:hAnsi="Arial" w:cs="Arial"/>
          <w:lang w:val="en-US"/>
        </w:rPr>
        <w:t>EPIC</w:t>
      </w:r>
      <w:r w:rsidR="003557FC">
        <w:rPr>
          <w:rFonts w:ascii="Arial" w:hAnsi="Arial" w:cs="Arial"/>
          <w:lang w:val="en-US"/>
        </w:rPr>
        <w:t xml:space="preserve"> Armenia</w:t>
      </w:r>
      <w:r w:rsidR="007464C2">
        <w:rPr>
          <w:rFonts w:ascii="Arial" w:hAnsi="Arial" w:cs="Arial"/>
          <w:lang w:val="en-US"/>
        </w:rPr>
        <w:t xml:space="preserve">. </w:t>
      </w:r>
    </w:p>
    <w:p w14:paraId="29D7695A" w14:textId="77777777" w:rsidR="0067258E" w:rsidRPr="00123901" w:rsidRDefault="0067258E" w:rsidP="00F01489">
      <w:pPr>
        <w:rPr>
          <w:rFonts w:ascii="Arial" w:hAnsi="Arial" w:cs="Arial"/>
          <w:lang w:val="en-US"/>
        </w:rPr>
      </w:pPr>
    </w:p>
    <w:p w14:paraId="47F16DF9" w14:textId="77777777" w:rsidR="00F01489" w:rsidRPr="00123901" w:rsidRDefault="00F01489" w:rsidP="00F01489">
      <w:pPr>
        <w:rPr>
          <w:rFonts w:ascii="Arial" w:hAnsi="Arial" w:cs="Arial"/>
          <w:lang w:val="en-US"/>
        </w:rPr>
      </w:pPr>
    </w:p>
    <w:sectPr w:rsidR="00F01489" w:rsidRPr="0012390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F248" w14:textId="77777777" w:rsidR="003F0206" w:rsidRDefault="003F0206" w:rsidP="004B0B61">
      <w:pPr>
        <w:spacing w:after="0" w:line="240" w:lineRule="auto"/>
      </w:pPr>
      <w:r>
        <w:separator/>
      </w:r>
    </w:p>
  </w:endnote>
  <w:endnote w:type="continuationSeparator" w:id="0">
    <w:p w14:paraId="5476E0CE" w14:textId="77777777" w:rsidR="003F0206" w:rsidRDefault="003F0206" w:rsidP="004B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48A68" w14:textId="77777777" w:rsidR="003F0206" w:rsidRDefault="003F0206" w:rsidP="004B0B61">
      <w:pPr>
        <w:spacing w:after="0" w:line="240" w:lineRule="auto"/>
      </w:pPr>
      <w:r>
        <w:separator/>
      </w:r>
    </w:p>
  </w:footnote>
  <w:footnote w:type="continuationSeparator" w:id="0">
    <w:p w14:paraId="154522F9" w14:textId="77777777" w:rsidR="003F0206" w:rsidRDefault="003F0206" w:rsidP="004B0B61">
      <w:pPr>
        <w:spacing w:after="0" w:line="240" w:lineRule="auto"/>
      </w:pPr>
      <w:r>
        <w:continuationSeparator/>
      </w:r>
    </w:p>
  </w:footnote>
  <w:footnote w:id="1">
    <w:p w14:paraId="0F9461E2" w14:textId="205DB743" w:rsidR="004B0B61" w:rsidRPr="004B0B61" w:rsidRDefault="004B0B61" w:rsidP="004B0B61">
      <w:pPr>
        <w:pStyle w:val="FootnoteText"/>
        <w:rPr>
          <w:lang w:val="en-US"/>
        </w:rPr>
      </w:pPr>
      <w:r>
        <w:rPr>
          <w:rStyle w:val="FootnoteReference"/>
        </w:rPr>
        <w:footnoteRef/>
      </w:r>
      <w:r w:rsidRPr="004B0B61">
        <w:rPr>
          <w:lang w:val="en-US"/>
        </w:rPr>
        <w:t xml:space="preserve"> </w:t>
      </w:r>
      <w:r w:rsidRPr="004B0B61">
        <w:rPr>
          <w:b/>
          <w:bCs/>
          <w:lang w:val="en-US"/>
        </w:rPr>
        <w:t>Significant</w:t>
      </w:r>
      <w:r w:rsidRPr="004B0B61">
        <w:rPr>
          <w:lang w:val="en-US"/>
        </w:rPr>
        <w:t> (marked 1) means that gender equality is an important and deliberate objective, but not the principal reason for undertaking the project/</w:t>
      </w:r>
      <w:proofErr w:type="spellStart"/>
      <w:r w:rsidR="00751B85">
        <w:rPr>
          <w:lang w:val="en-US"/>
        </w:rPr>
        <w:t>programme</w:t>
      </w:r>
      <w:proofErr w:type="spellEnd"/>
      <w:r w:rsidRPr="004B0B61">
        <w:rPr>
          <w:lang w:val="en-US"/>
        </w:rPr>
        <w:t>. </w:t>
      </w:r>
    </w:p>
    <w:p w14:paraId="4A7BCE94" w14:textId="77777777" w:rsidR="004B0B61" w:rsidRPr="004B0B61" w:rsidRDefault="004B0B6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5AE"/>
    <w:multiLevelType w:val="hybridMultilevel"/>
    <w:tmpl w:val="856283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B5E01B6"/>
    <w:multiLevelType w:val="hybridMultilevel"/>
    <w:tmpl w:val="15A6E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26527"/>
    <w:multiLevelType w:val="hybridMultilevel"/>
    <w:tmpl w:val="30B04200"/>
    <w:lvl w:ilvl="0" w:tplc="98E622C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484EB7"/>
    <w:multiLevelType w:val="multilevel"/>
    <w:tmpl w:val="1112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96A4A"/>
    <w:multiLevelType w:val="hybridMultilevel"/>
    <w:tmpl w:val="E690C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CB15C2"/>
    <w:multiLevelType w:val="hybridMultilevel"/>
    <w:tmpl w:val="B08A45B8"/>
    <w:lvl w:ilvl="0" w:tplc="37CAA2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A6866"/>
    <w:multiLevelType w:val="hybridMultilevel"/>
    <w:tmpl w:val="506A60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5467F58"/>
    <w:multiLevelType w:val="hybridMultilevel"/>
    <w:tmpl w:val="567434F4"/>
    <w:lvl w:ilvl="0" w:tplc="04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E52AE"/>
    <w:multiLevelType w:val="hybridMultilevel"/>
    <w:tmpl w:val="39E0A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7F3504"/>
    <w:multiLevelType w:val="hybridMultilevel"/>
    <w:tmpl w:val="13CA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00"/>
    <w:rsid w:val="00026094"/>
    <w:rsid w:val="000B60CB"/>
    <w:rsid w:val="00123901"/>
    <w:rsid w:val="00151D11"/>
    <w:rsid w:val="00162554"/>
    <w:rsid w:val="001C378C"/>
    <w:rsid w:val="001F2A21"/>
    <w:rsid w:val="00205820"/>
    <w:rsid w:val="00226D0A"/>
    <w:rsid w:val="00287105"/>
    <w:rsid w:val="002B2769"/>
    <w:rsid w:val="003344C7"/>
    <w:rsid w:val="003532DC"/>
    <w:rsid w:val="003557FC"/>
    <w:rsid w:val="00393D39"/>
    <w:rsid w:val="003F0206"/>
    <w:rsid w:val="004360A8"/>
    <w:rsid w:val="004B0B61"/>
    <w:rsid w:val="00544DBC"/>
    <w:rsid w:val="00610708"/>
    <w:rsid w:val="00611802"/>
    <w:rsid w:val="00614962"/>
    <w:rsid w:val="0067258E"/>
    <w:rsid w:val="006933E2"/>
    <w:rsid w:val="006B19BF"/>
    <w:rsid w:val="006E0748"/>
    <w:rsid w:val="007464C2"/>
    <w:rsid w:val="00751B85"/>
    <w:rsid w:val="00775C6E"/>
    <w:rsid w:val="0077793C"/>
    <w:rsid w:val="00791500"/>
    <w:rsid w:val="00836CBF"/>
    <w:rsid w:val="00841DB3"/>
    <w:rsid w:val="00845BD8"/>
    <w:rsid w:val="00850A27"/>
    <w:rsid w:val="0087472D"/>
    <w:rsid w:val="008D6F51"/>
    <w:rsid w:val="009642BE"/>
    <w:rsid w:val="0099243E"/>
    <w:rsid w:val="00A34111"/>
    <w:rsid w:val="00A90441"/>
    <w:rsid w:val="00AB0A4C"/>
    <w:rsid w:val="00AE562D"/>
    <w:rsid w:val="00B05DA8"/>
    <w:rsid w:val="00B343EC"/>
    <w:rsid w:val="00BC1385"/>
    <w:rsid w:val="00BD4A7B"/>
    <w:rsid w:val="00BF107C"/>
    <w:rsid w:val="00C00D14"/>
    <w:rsid w:val="00C36DF0"/>
    <w:rsid w:val="00D22338"/>
    <w:rsid w:val="00D918A4"/>
    <w:rsid w:val="00E255A5"/>
    <w:rsid w:val="00E47EEC"/>
    <w:rsid w:val="00E71FB0"/>
    <w:rsid w:val="00EE0F19"/>
    <w:rsid w:val="00F01489"/>
    <w:rsid w:val="00F207CC"/>
    <w:rsid w:val="00F42853"/>
    <w:rsid w:val="00FA2930"/>
    <w:rsid w:val="00FA602B"/>
    <w:rsid w:val="00FC1B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E47E"/>
  <w15:chartTrackingRefBased/>
  <w15:docId w15:val="{1D97C081-4F7B-4AD5-91F9-D8425154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55A5"/>
    <w:pPr>
      <w:ind w:left="720"/>
      <w:contextualSpacing/>
    </w:pPr>
  </w:style>
  <w:style w:type="table" w:styleId="TableGrid">
    <w:name w:val="Table Grid"/>
    <w:basedOn w:val="TableNormal"/>
    <w:uiPriority w:val="39"/>
    <w:rsid w:val="00A9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inrckung">
    <w:name w:val="1. Einrückung"/>
    <w:basedOn w:val="Normal"/>
    <w:rsid w:val="00123901"/>
    <w:pPr>
      <w:tabs>
        <w:tab w:val="left" w:pos="483"/>
      </w:tabs>
      <w:spacing w:after="0" w:line="240" w:lineRule="auto"/>
      <w:ind w:left="483" w:hanging="483"/>
    </w:pPr>
    <w:rPr>
      <w:rFonts w:ascii="Arial" w:eastAsia="Times New Roman" w:hAnsi="Arial" w:cs="Times New Roman"/>
      <w:szCs w:val="20"/>
      <w:lang w:val="de-DE" w:eastAsia="de-DE"/>
    </w:rPr>
  </w:style>
  <w:style w:type="paragraph" w:styleId="FootnoteText">
    <w:name w:val="footnote text"/>
    <w:basedOn w:val="Normal"/>
    <w:link w:val="FootnoteTextChar"/>
    <w:uiPriority w:val="99"/>
    <w:semiHidden/>
    <w:unhideWhenUsed/>
    <w:rsid w:val="004B0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B61"/>
    <w:rPr>
      <w:sz w:val="20"/>
      <w:szCs w:val="20"/>
      <w:lang w:val="es-ES"/>
    </w:rPr>
  </w:style>
  <w:style w:type="character" w:styleId="FootnoteReference">
    <w:name w:val="footnote reference"/>
    <w:basedOn w:val="DefaultParagraphFont"/>
    <w:uiPriority w:val="99"/>
    <w:semiHidden/>
    <w:unhideWhenUsed/>
    <w:rsid w:val="004B0B61"/>
    <w:rPr>
      <w:vertAlign w:val="superscript"/>
    </w:rPr>
  </w:style>
  <w:style w:type="character" w:styleId="CommentReference">
    <w:name w:val="annotation reference"/>
    <w:basedOn w:val="DefaultParagraphFont"/>
    <w:uiPriority w:val="99"/>
    <w:semiHidden/>
    <w:unhideWhenUsed/>
    <w:rsid w:val="00845BD8"/>
    <w:rPr>
      <w:sz w:val="16"/>
      <w:szCs w:val="16"/>
    </w:rPr>
  </w:style>
  <w:style w:type="paragraph" w:styleId="CommentText">
    <w:name w:val="annotation text"/>
    <w:basedOn w:val="Normal"/>
    <w:link w:val="CommentTextChar"/>
    <w:uiPriority w:val="99"/>
    <w:semiHidden/>
    <w:unhideWhenUsed/>
    <w:rsid w:val="00845BD8"/>
    <w:pPr>
      <w:spacing w:line="240" w:lineRule="auto"/>
    </w:pPr>
    <w:rPr>
      <w:sz w:val="20"/>
      <w:szCs w:val="20"/>
    </w:rPr>
  </w:style>
  <w:style w:type="character" w:customStyle="1" w:styleId="CommentTextChar">
    <w:name w:val="Comment Text Char"/>
    <w:basedOn w:val="DefaultParagraphFont"/>
    <w:link w:val="CommentText"/>
    <w:uiPriority w:val="99"/>
    <w:semiHidden/>
    <w:rsid w:val="00845BD8"/>
    <w:rPr>
      <w:sz w:val="20"/>
      <w:szCs w:val="20"/>
      <w:lang w:val="es-ES"/>
    </w:rPr>
  </w:style>
  <w:style w:type="paragraph" w:styleId="CommentSubject">
    <w:name w:val="annotation subject"/>
    <w:basedOn w:val="CommentText"/>
    <w:next w:val="CommentText"/>
    <w:link w:val="CommentSubjectChar"/>
    <w:uiPriority w:val="99"/>
    <w:semiHidden/>
    <w:unhideWhenUsed/>
    <w:rsid w:val="00845BD8"/>
    <w:rPr>
      <w:b/>
      <w:bCs/>
    </w:rPr>
  </w:style>
  <w:style w:type="character" w:customStyle="1" w:styleId="CommentSubjectChar">
    <w:name w:val="Comment Subject Char"/>
    <w:basedOn w:val="CommentTextChar"/>
    <w:link w:val="CommentSubject"/>
    <w:uiPriority w:val="99"/>
    <w:semiHidden/>
    <w:rsid w:val="00845BD8"/>
    <w:rPr>
      <w:b/>
      <w:bCs/>
      <w:sz w:val="20"/>
      <w:szCs w:val="20"/>
      <w:lang w:val="es-ES"/>
    </w:rPr>
  </w:style>
  <w:style w:type="paragraph" w:styleId="BalloonText">
    <w:name w:val="Balloon Text"/>
    <w:basedOn w:val="Normal"/>
    <w:link w:val="BalloonTextChar"/>
    <w:uiPriority w:val="99"/>
    <w:semiHidden/>
    <w:unhideWhenUsed/>
    <w:rsid w:val="0084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D8"/>
    <w:rPr>
      <w:rFonts w:ascii="Segoe UI" w:hAnsi="Segoe UI" w:cs="Segoe UI"/>
      <w:sz w:val="18"/>
      <w:szCs w:val="18"/>
      <w:lang w:val="es-ES"/>
    </w:rPr>
  </w:style>
  <w:style w:type="character" w:customStyle="1" w:styleId="ListParagraphChar">
    <w:name w:val="List Paragraph Char"/>
    <w:basedOn w:val="DefaultParagraphFont"/>
    <w:link w:val="ListParagraph"/>
    <w:locked/>
    <w:rsid w:val="00544DB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959">
      <w:bodyDiv w:val="1"/>
      <w:marLeft w:val="0"/>
      <w:marRight w:val="0"/>
      <w:marTop w:val="0"/>
      <w:marBottom w:val="0"/>
      <w:divBdr>
        <w:top w:val="none" w:sz="0" w:space="0" w:color="auto"/>
        <w:left w:val="none" w:sz="0" w:space="0" w:color="auto"/>
        <w:bottom w:val="none" w:sz="0" w:space="0" w:color="auto"/>
        <w:right w:val="none" w:sz="0" w:space="0" w:color="auto"/>
      </w:divBdr>
    </w:div>
    <w:div w:id="453403296">
      <w:bodyDiv w:val="1"/>
      <w:marLeft w:val="0"/>
      <w:marRight w:val="0"/>
      <w:marTop w:val="0"/>
      <w:marBottom w:val="0"/>
      <w:divBdr>
        <w:top w:val="none" w:sz="0" w:space="0" w:color="auto"/>
        <w:left w:val="none" w:sz="0" w:space="0" w:color="auto"/>
        <w:bottom w:val="none" w:sz="0" w:space="0" w:color="auto"/>
        <w:right w:val="none" w:sz="0" w:space="0" w:color="auto"/>
      </w:divBdr>
    </w:div>
    <w:div w:id="1681472974">
      <w:bodyDiv w:val="1"/>
      <w:marLeft w:val="0"/>
      <w:marRight w:val="0"/>
      <w:marTop w:val="0"/>
      <w:marBottom w:val="0"/>
      <w:divBdr>
        <w:top w:val="none" w:sz="0" w:space="0" w:color="auto"/>
        <w:left w:val="none" w:sz="0" w:space="0" w:color="auto"/>
        <w:bottom w:val="none" w:sz="0" w:space="0" w:color="auto"/>
        <w:right w:val="none" w:sz="0" w:space="0" w:color="auto"/>
      </w:divBdr>
    </w:div>
    <w:div w:id="2031297206">
      <w:bodyDiv w:val="1"/>
      <w:marLeft w:val="0"/>
      <w:marRight w:val="0"/>
      <w:marTop w:val="0"/>
      <w:marBottom w:val="0"/>
      <w:divBdr>
        <w:top w:val="none" w:sz="0" w:space="0" w:color="auto"/>
        <w:left w:val="none" w:sz="0" w:space="0" w:color="auto"/>
        <w:bottom w:val="none" w:sz="0" w:space="0" w:color="auto"/>
        <w:right w:val="none" w:sz="0" w:space="0" w:color="auto"/>
      </w:divBdr>
    </w:div>
    <w:div w:id="21467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D4E92-876D-4119-A477-CDFB53E2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9941</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Kühhas</dc:creator>
  <cp:keywords/>
  <dc:description/>
  <cp:lastModifiedBy>Karine Simonyan</cp:lastModifiedBy>
  <cp:revision>3</cp:revision>
  <dcterms:created xsi:type="dcterms:W3CDTF">2019-01-23T07:30:00Z</dcterms:created>
  <dcterms:modified xsi:type="dcterms:W3CDTF">2019-01-23T07:31:00Z</dcterms:modified>
</cp:coreProperties>
</file>