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D7" w:rsidRPr="00940042" w:rsidRDefault="007279D7" w:rsidP="007279D7">
      <w:pPr>
        <w:pStyle w:val="Heading2"/>
        <w:jc w:val="left"/>
        <w:rPr>
          <w:rFonts w:ascii="Arial AM" w:hAnsi="Arial AM"/>
          <w:lang w:val="hy-AM"/>
        </w:rPr>
      </w:pPr>
      <w:bookmarkStart w:id="0" w:name="_Toc497308600"/>
      <w:r w:rsidRPr="00940042">
        <w:rPr>
          <w:rFonts w:ascii="Arial" w:hAnsi="Arial" w:cs="Arial"/>
          <w:lang w:val="hy-AM"/>
        </w:rPr>
        <w:t>Հավելված</w:t>
      </w:r>
      <w:r w:rsidRPr="00940042">
        <w:rPr>
          <w:rFonts w:ascii="Arial AM" w:hAnsi="Arial AM"/>
          <w:lang w:val="en-GB"/>
        </w:rPr>
        <w:t xml:space="preserve"> 4</w:t>
      </w:r>
      <w:r w:rsidRPr="00940042">
        <w:rPr>
          <w:rFonts w:eastAsia="MS Mincho"/>
          <w:lang w:val="hy-AM"/>
        </w:rPr>
        <w:t>․</w:t>
      </w:r>
      <w:r w:rsidRPr="00940042">
        <w:rPr>
          <w:rFonts w:ascii="Arial AM" w:hAnsi="Arial AM"/>
          <w:lang w:val="en-GB"/>
        </w:rPr>
        <w:t xml:space="preserve"> </w:t>
      </w:r>
      <w:bookmarkEnd w:id="0"/>
      <w:r w:rsidRPr="00940042">
        <w:rPr>
          <w:rFonts w:ascii="Arial" w:hAnsi="Arial" w:cs="Arial"/>
          <w:lang w:val="hy-AM"/>
        </w:rPr>
        <w:t>Տրամաբանական</w:t>
      </w:r>
      <w:r w:rsidRPr="00940042">
        <w:rPr>
          <w:rFonts w:ascii="Arial AM" w:hAnsi="Arial AM"/>
          <w:lang w:val="hy-AM"/>
        </w:rPr>
        <w:t xml:space="preserve"> </w:t>
      </w:r>
      <w:r w:rsidRPr="00940042">
        <w:rPr>
          <w:rFonts w:ascii="Arial" w:hAnsi="Arial" w:cs="Arial"/>
          <w:lang w:val="hy-AM"/>
        </w:rPr>
        <w:t>շրջանակ</w:t>
      </w:r>
    </w:p>
    <w:tbl>
      <w:tblPr>
        <w:tblW w:w="136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3275"/>
        <w:gridCol w:w="2791"/>
        <w:gridCol w:w="3692"/>
        <w:gridCol w:w="2701"/>
      </w:tblGrid>
      <w:tr w:rsidR="007279D7" w:rsidRPr="00940042" w:rsidTr="00660023">
        <w:trPr>
          <w:trHeight w:hRule="exact" w:val="89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AM" w:hAnsi="Arial AM"/>
                <w:lang w:val="en-GB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Միջամտության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տրամաբանությունը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0"/>
              <w:jc w:val="center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Նվաճման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օբյեկտիվորեն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ստուգելի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ցուցանիշներ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center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Ստուգման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աղբյուրները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և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միջոցները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right="38"/>
              <w:jc w:val="center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lang w:val="hy-AM"/>
              </w:rPr>
              <w:t>Ենթադրություններ</w:t>
            </w:r>
          </w:p>
        </w:tc>
      </w:tr>
      <w:tr w:rsidR="007279D7" w:rsidRPr="00940042" w:rsidTr="00660023">
        <w:trPr>
          <w:trHeight w:hRule="exact" w:val="2613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62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Ընդհա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>-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նուր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նպատակ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lang w:val="hy-AM"/>
              </w:rPr>
              <w:t>Ի՞նչ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ընդհանուր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ավելի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լայն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նպատակ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հետապնդում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գործողությունը։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lang w:val="hy-AM"/>
              </w:rPr>
            </w:pPr>
            <w:r w:rsidRPr="00940042">
              <w:rPr>
                <w:rFonts w:ascii="Arial AM" w:hAnsi="Arial AM"/>
                <w:i/>
                <w:iCs/>
                <w:lang w:val="hy-AM"/>
              </w:rPr>
              <w:t>«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Նպատակի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lang w:val="hy-AM"/>
              </w:rPr>
              <w:t>»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lang w:val="en-GB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lang w:val="hy-AM"/>
              </w:rPr>
              <w:t>Սույն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սյունակում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հնարավորության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դեպքում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մատնանշել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յուրաքանչյուր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ցուցանիշի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i/>
                <w:iCs/>
                <w:spacing w:val="1"/>
                <w:lang w:val="hy-AM"/>
              </w:rPr>
              <w:t>թիրախային</w:t>
            </w:r>
            <w:r w:rsidRPr="00940042">
              <w:rPr>
                <w:rFonts w:ascii="Arial AM" w:hAnsi="Arial AM"/>
                <w:b/>
                <w:bCs/>
                <w:i/>
                <w:i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i/>
                <w:iCs/>
                <w:spacing w:val="1"/>
                <w:lang w:val="hy-AM"/>
              </w:rPr>
              <w:t>արժեքը։</w:t>
            </w:r>
            <w:r w:rsidRPr="00940042">
              <w:rPr>
                <w:rFonts w:ascii="Arial AM" w:hAnsi="Arial AM"/>
                <w:b/>
                <w:bCs/>
                <w:i/>
                <w:iCs/>
                <w:lang w:val="en-GB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38"/>
              <w:jc w:val="both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ընդհանուր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նպատակին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վերաբերող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հիմնական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ցուցանիշները։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2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i/>
                <w:iCs/>
                <w:spacing w:val="-2"/>
                <w:lang w:val="hy-AM"/>
              </w:rPr>
              <w:t>Յուրաքանչյուր</w:t>
            </w:r>
            <w:r w:rsidRPr="00940042">
              <w:rPr>
                <w:rFonts w:ascii="Arial AM" w:hAnsi="Arial AM"/>
                <w:b/>
                <w:bCs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նշել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ստուգման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աղբյուրները։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" w:line="276" w:lineRule="auto"/>
              <w:rPr>
                <w:rFonts w:ascii="Arial AM" w:hAnsi="Arial AM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39"/>
              <w:rPr>
                <w:rFonts w:ascii="Arial AM" w:hAnsi="Arial AM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տեղեկությունների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աղբյուրներն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այս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AM" w:hAnsi="Arial AM"/>
                <w:lang w:val="en-GB"/>
              </w:rPr>
            </w:pPr>
          </w:p>
        </w:tc>
      </w:tr>
      <w:tr w:rsidR="007279D7" w:rsidRPr="00940042" w:rsidTr="00660023">
        <w:trPr>
          <w:trHeight w:hRule="exact" w:val="3812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157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Հատուկ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նպատակ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Ի՞նչ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հատուկ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նպատակներ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հետապնդում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ծրագիրն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ընդհանուր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նպատակին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հասնելու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AM" w:hAnsi="Arial AM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" w:right="311"/>
              <w:jc w:val="both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lang w:val="hy-AM"/>
              </w:rPr>
              <w:t>ՀՆ</w:t>
            </w:r>
            <w:r w:rsidRPr="00940042">
              <w:rPr>
                <w:rFonts w:ascii="Arial AM" w:hAnsi="Arial AM"/>
                <w:i/>
                <w:iCs/>
                <w:lang w:val="en-GB"/>
              </w:rPr>
              <w:t xml:space="preserve"> – 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>«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Հատուկ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նպատակի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lang w:val="hy-AM"/>
              </w:rPr>
              <w:t>»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Ո՞ր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ցուցանիշներն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հստակորեն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ցույց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տալիս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գործողության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նպատակը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նվաճված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AM" w:hAnsi="Arial AM"/>
                <w:lang w:val="en-GB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336"/>
              <w:rPr>
                <w:rFonts w:ascii="Arial AM" w:hAnsi="Arial AM"/>
                <w:i/>
                <w:iCs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lang w:val="hy-AM"/>
              </w:rPr>
              <w:t>Թվել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ցուցանիշները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հետևյալ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կերպ</w:t>
            </w:r>
            <w:r w:rsidRPr="00940042">
              <w:rPr>
                <w:rFonts w:eastAsia="MS Mincho"/>
                <w:i/>
                <w:iCs/>
                <w:lang w:val="hy-AM"/>
              </w:rPr>
              <w:t>․</w:t>
            </w:r>
            <w:r w:rsidRPr="00940042">
              <w:rPr>
                <w:rFonts w:ascii="Arial AM" w:eastAsia="MS Mincho" w:hAnsi="Arial AM" w:cs="MS Mincho"/>
                <w:i/>
                <w:iCs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336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lang w:val="hy-AM"/>
              </w:rPr>
              <w:t>ՀՆ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. </w:t>
            </w:r>
            <w:r w:rsidRPr="00940042">
              <w:rPr>
                <w:rFonts w:ascii="Arial AM" w:hAnsi="Arial AM"/>
                <w:i/>
                <w:iCs/>
                <w:spacing w:val="1"/>
                <w:lang w:val="hy-AM"/>
              </w:rPr>
              <w:t>«</w:t>
            </w:r>
            <w:r w:rsidRPr="00940042">
              <w:rPr>
                <w:rFonts w:ascii="Arial" w:hAnsi="Arial" w:cs="Arial"/>
                <w:i/>
                <w:iCs/>
                <w:spacing w:val="1"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spacing w:val="1"/>
                <w:lang w:val="hy-AM"/>
              </w:rPr>
              <w:t xml:space="preserve"> 1».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Թիրախային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արժեք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81" w:right="606"/>
              <w:jc w:val="both"/>
              <w:rPr>
                <w:rFonts w:ascii="Arial AM" w:hAnsi="Arial AM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lang w:val="hy-AM"/>
              </w:rPr>
              <w:t>ՀՆ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>. «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2»</w:t>
            </w:r>
            <w:r w:rsidRPr="00940042">
              <w:rPr>
                <w:rFonts w:eastAsia="MS Mincho"/>
                <w:i/>
                <w:iCs/>
                <w:spacing w:val="1"/>
                <w:lang w:val="hy-AM"/>
              </w:rPr>
              <w:t>․</w:t>
            </w:r>
            <w:r w:rsidRPr="00940042">
              <w:rPr>
                <w:rFonts w:ascii="Arial AM" w:eastAsia="MS Mincho" w:hAnsi="Arial AM" w:cs="MS Mincho"/>
                <w:i/>
                <w:iCs/>
                <w:spacing w:val="1"/>
                <w:lang w:val="hy-AM"/>
              </w:rPr>
              <w:t xml:space="preserve"> </w:t>
            </w:r>
            <w:r w:rsidRPr="00940042">
              <w:rPr>
                <w:rFonts w:ascii="Arial" w:eastAsia="MS Mincho" w:hAnsi="Arial" w:cs="Arial"/>
                <w:i/>
                <w:iCs/>
                <w:spacing w:val="1"/>
                <w:lang w:val="hy-AM"/>
              </w:rPr>
              <w:t>թիրախային</w:t>
            </w:r>
            <w:r w:rsidRPr="00940042">
              <w:rPr>
                <w:rFonts w:ascii="Arial AM" w:eastAsia="MS Mincho" w:hAnsi="Arial AM" w:cs="MS Mincho"/>
                <w:i/>
                <w:iCs/>
                <w:spacing w:val="1"/>
                <w:lang w:val="hy-AM"/>
              </w:rPr>
              <w:t xml:space="preserve"> </w:t>
            </w:r>
            <w:r w:rsidRPr="00940042">
              <w:rPr>
                <w:rFonts w:ascii="Arial" w:eastAsia="MS Mincho" w:hAnsi="Arial" w:cs="Arial"/>
                <w:i/>
                <w:iCs/>
                <w:spacing w:val="1"/>
                <w:lang w:val="hy-AM"/>
              </w:rPr>
              <w:t>արժեք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1" w:line="276" w:lineRule="auto"/>
              <w:rPr>
                <w:rFonts w:ascii="Arial AM" w:hAnsi="Arial AM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2985"/>
              <w:jc w:val="both"/>
              <w:rPr>
                <w:rFonts w:ascii="Arial AM" w:hAnsi="Arial AM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lang w:val="en-GB"/>
              </w:rPr>
              <w:t>…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գոյություն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ունեցող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կամ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հավաքման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ենթակա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տեղեկությունների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աղբյուրները։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մեթոդները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պահանջվում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տեղեկությունները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ձեռք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բերելու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113" w:right="37"/>
              <w:jc w:val="both"/>
              <w:rPr>
                <w:rFonts w:ascii="Arial AM" w:hAnsi="Arial AM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Շահառուի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պարտականություններից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դուրս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ինչ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գործոններ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պայմաններ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անհրաժեշտ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հասնելու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տվյալ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նպատակին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 AM" w:hAnsi="Arial AM"/>
                <w:i/>
                <w:iCs/>
                <w:lang w:val="en-GB"/>
              </w:rPr>
              <w:t>(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արտաքին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պայմաններ</w:t>
            </w:r>
            <w:r w:rsidRPr="00940042">
              <w:rPr>
                <w:rFonts w:ascii="Arial AM" w:hAnsi="Arial AM"/>
                <w:i/>
                <w:iCs/>
                <w:lang w:val="en-GB"/>
              </w:rPr>
              <w:t xml:space="preserve">)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Ո՞ր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ռիսկերը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պետք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հաշվի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lang w:val="hy-AM"/>
              </w:rPr>
              <w:t>առնել։</w:t>
            </w:r>
            <w:r w:rsidRPr="00940042">
              <w:rPr>
                <w:rFonts w:ascii="Arial AM" w:hAnsi="Arial AM"/>
                <w:i/>
                <w:iCs/>
                <w:lang w:val="hy-AM"/>
              </w:rPr>
              <w:t xml:space="preserve"> </w:t>
            </w:r>
          </w:p>
        </w:tc>
      </w:tr>
      <w:tr w:rsidR="007279D7" w:rsidRPr="00940042" w:rsidTr="00660023">
        <w:trPr>
          <w:trHeight w:hRule="exact" w:val="5113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157"/>
              <w:rPr>
                <w:rFonts w:ascii="Arial AM" w:hAnsi="Arial AM"/>
                <w:b/>
                <w:bCs/>
                <w:spacing w:val="1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lastRenderedPageBreak/>
              <w:t>Ակնկալ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>-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վող</w:t>
            </w:r>
            <w:r w:rsidRPr="00940042">
              <w:rPr>
                <w:rFonts w:ascii="Arial AM" w:hAnsi="Arial AM"/>
                <w:b/>
                <w:bCs/>
                <w:spacing w:val="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t>արդյունքներ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Արդյունքներն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վերջնարդունքներն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օգնում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հասնելու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հատուկ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նպատակին։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սպասվող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արդյունքները։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 xml:space="preserve">1– 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«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>1-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spacing w:val="-1"/>
                <w:lang w:val="hy-AM"/>
              </w:rPr>
              <w:t>»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2– «2-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րդ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spacing w:val="-1"/>
                <w:lang w:val="hy-AM"/>
              </w:rPr>
              <w:t>»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2– «3-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րդ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spacing w:val="-1"/>
                <w:lang w:val="hy-AM"/>
              </w:rPr>
              <w:t>»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որոնցով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գնահատվում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ինչ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չափով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գործողությունը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հասել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ակնկալվող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արդյունքներին։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right="41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Թվարկել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յուրաքանչյուր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right="41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1.1 «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1»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թիրախային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արժեք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1)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1.2  «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2»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թիրախային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արժեք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1)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>...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տեղեկությունների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հիշյալ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Օրինակ՝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fr-BE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>1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 xml:space="preserve"> 1.2, 2.3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այլն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 xml:space="preserve">.)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fr-BE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կամ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 xml:space="preserve"> 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fr-BE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>1.1</w:t>
            </w:r>
            <w:r w:rsidRPr="00940042">
              <w:rPr>
                <w:rFonts w:eastAsia="MS Mincho"/>
                <w:i/>
                <w:iCs/>
                <w:spacing w:val="-1"/>
                <w:lang w:val="hy-AM"/>
              </w:rPr>
              <w:t>․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</w:t>
            </w:r>
            <w:r w:rsidRPr="00940042">
              <w:rPr>
                <w:rFonts w:ascii="Arial AM" w:hAnsi="Arial AM"/>
                <w:i/>
                <w:iCs/>
                <w:spacing w:val="-1"/>
                <w:lang w:val="fr-BE"/>
              </w:rPr>
              <w:t xml:space="preserve"> 1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Ցուցանիշ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>1.2</w:t>
            </w:r>
            <w:r w:rsidRPr="00940042">
              <w:rPr>
                <w:rFonts w:eastAsia="MS Mincho"/>
                <w:i/>
                <w:iCs/>
                <w:spacing w:val="-1"/>
                <w:lang w:val="hy-AM"/>
              </w:rPr>
              <w:t>․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աղբյուր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 xml:space="preserve"> 1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en-GB"/>
              </w:rPr>
              <w:t>…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113" w:right="37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Ի՞նչ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արտաքին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պայմաններ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պետք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բավարարել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ակնկալվող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արդյունքներին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ժամանակին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հասնելու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</w:tc>
      </w:tr>
      <w:tr w:rsidR="007279D7" w:rsidRPr="00940042" w:rsidTr="00660023">
        <w:trPr>
          <w:trHeight w:hRule="exact" w:val="553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157"/>
              <w:rPr>
                <w:rFonts w:ascii="Arial AM" w:hAnsi="Arial AM"/>
                <w:b/>
                <w:bCs/>
                <w:spacing w:val="1"/>
                <w:lang w:val="hy-AM"/>
              </w:rPr>
            </w:pPr>
            <w:r w:rsidRPr="00940042">
              <w:rPr>
                <w:rFonts w:ascii="Arial" w:hAnsi="Arial" w:cs="Arial"/>
                <w:b/>
                <w:bCs/>
                <w:spacing w:val="1"/>
                <w:lang w:val="hy-AM"/>
              </w:rPr>
              <w:lastRenderedPageBreak/>
              <w:t>Միջոցառումներ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eastAsia="MS Mincho" w:hAnsi="Arial AM" w:cs="MS Mincho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հիմնական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միջոցառումները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պետք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իրականացվեն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որպեսզի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հնարավոր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լինի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հասնել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ակնկալվող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արդյունքներին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Խմբավորել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միջոցառումներն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ըստ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արդյունքների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համարակալել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հետևյալ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կերպ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)</w:t>
            </w:r>
            <w:r w:rsidRPr="00940042">
              <w:rPr>
                <w:rFonts w:eastAsia="MS Mincho"/>
                <w:i/>
                <w:iCs/>
                <w:spacing w:val="-1"/>
                <w:lang w:val="hy-AM"/>
              </w:rPr>
              <w:t>․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1.1 – «1-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միջոցառման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spacing w:val="-1"/>
                <w:lang w:val="hy-AM"/>
              </w:rPr>
              <w:t>»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1) 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br/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1.2  – «2-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րդ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միջոցառման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անվանումը</w:t>
            </w:r>
            <w:r w:rsidRPr="00940042">
              <w:rPr>
                <w:rFonts w:ascii="Arial AM" w:hAnsi="Arial AM" w:cs="Arial AM"/>
                <w:i/>
                <w:iCs/>
                <w:spacing w:val="-1"/>
                <w:lang w:val="hy-AM"/>
              </w:rPr>
              <w:t>»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1)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78" w:right="37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Կարելի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ստեղծել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նաև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ենթամիջոցառումներ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1.2.,1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այլն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eastAsia="MS Mincho" w:hAnsi="Arial AM" w:cs="MS Mincho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Միջոցներ</w:t>
            </w:r>
            <w:r w:rsidRPr="00940042">
              <w:rPr>
                <w:rFonts w:eastAsia="MS Mincho"/>
                <w:i/>
                <w:iCs/>
                <w:spacing w:val="-1"/>
                <w:lang w:val="hy-AM"/>
              </w:rPr>
              <w:t>․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41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միջոցները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պահանջվում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նշված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միջոցառումների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իրականացման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>,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օրինակ՝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աշխատակազմ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սարքավորումներ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վերապատրաստումներ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ուսումնասիրություններ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պիտույքներ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հարմարություններ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և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այլն։</w:t>
            </w:r>
            <w:r w:rsidRPr="00940042">
              <w:rPr>
                <w:rFonts w:ascii="Arial AM" w:hAnsi="Arial AM"/>
                <w:i/>
                <w:iCs/>
                <w:spacing w:val="-1"/>
                <w:lang w:val="en-GB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eastAsia="MS Mincho" w:hAnsi="Arial AM" w:cs="MS Mincho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Ծախսեր</w:t>
            </w:r>
            <w:r w:rsidRPr="00940042">
              <w:rPr>
                <w:rFonts w:eastAsia="MS Mincho"/>
                <w:i/>
                <w:iCs/>
                <w:spacing w:val="-1"/>
                <w:lang w:val="hy-AM"/>
              </w:rPr>
              <w:t>․</w:t>
            </w: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</w:p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81" w:right="38"/>
              <w:jc w:val="both"/>
              <w:rPr>
                <w:rFonts w:ascii="Arial AM" w:hAnsi="Arial AM"/>
                <w:i/>
                <w:iCs/>
                <w:spacing w:val="-1"/>
                <w:lang w:val="hy-AM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Որո՞նք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գործողության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ծախսերը։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Ինչպես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դրանք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դասակարգված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(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Դասակարգումը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գործողության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բյուջեում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>)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։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940042" w:rsidRDefault="007279D7" w:rsidP="00660023">
            <w:pPr>
              <w:widowControl w:val="0"/>
              <w:autoSpaceDE w:val="0"/>
              <w:autoSpaceDN w:val="0"/>
              <w:adjustRightInd w:val="0"/>
              <w:spacing w:before="61" w:line="276" w:lineRule="auto"/>
              <w:ind w:left="113" w:right="37"/>
              <w:jc w:val="both"/>
              <w:rPr>
                <w:rFonts w:ascii="Arial AM" w:hAnsi="Arial AM"/>
                <w:i/>
                <w:iCs/>
                <w:spacing w:val="-1"/>
                <w:lang w:val="en-GB"/>
              </w:rPr>
            </w:pP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Ինչպիսի՞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նախապայմաններ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պիտի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լինեն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,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որպեսզի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հնարավոր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լինի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սկսել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գործողությունը։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Շահառուի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ուղղակի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հսկողությունից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դուրս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ի՞նչ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պայմաններ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պետք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է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բավարարվեն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ծրագրված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միջոցառումների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իրականացման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  <w:r w:rsidRPr="00940042">
              <w:rPr>
                <w:rFonts w:ascii="Arial" w:hAnsi="Arial" w:cs="Arial"/>
                <w:i/>
                <w:iCs/>
                <w:spacing w:val="-1"/>
                <w:lang w:val="hy-AM"/>
              </w:rPr>
              <w:t>համար։</w:t>
            </w:r>
            <w:r w:rsidRPr="00940042">
              <w:rPr>
                <w:rFonts w:ascii="Arial AM" w:hAnsi="Arial AM"/>
                <w:i/>
                <w:iCs/>
                <w:spacing w:val="-1"/>
                <w:lang w:val="hy-AM"/>
              </w:rPr>
              <w:t xml:space="preserve"> </w:t>
            </w:r>
          </w:p>
        </w:tc>
      </w:tr>
    </w:tbl>
    <w:p w:rsidR="002014D4" w:rsidRDefault="002014D4">
      <w:bookmarkStart w:id="1" w:name="_GoBack"/>
      <w:bookmarkEnd w:id="1"/>
    </w:p>
    <w:sectPr w:rsidR="002014D4" w:rsidSect="007279D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82"/>
    <w:rsid w:val="002014D4"/>
    <w:rsid w:val="006D3382"/>
    <w:rsid w:val="007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63A46-9363-4CD6-BAA7-C204E16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D7"/>
    <w:pPr>
      <w:spacing w:after="8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9D7"/>
    <w:pPr>
      <w:pBdr>
        <w:bottom w:val="single" w:sz="4" w:space="1" w:color="823B0B"/>
      </w:pBdr>
      <w:spacing w:before="400"/>
      <w:jc w:val="center"/>
      <w:outlineLvl w:val="1"/>
    </w:pPr>
    <w:rPr>
      <w:caps/>
      <w:color w:val="833C0B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9D7"/>
    <w:rPr>
      <w:rFonts w:ascii="Times New Roman" w:eastAsia="Times New Roman" w:hAnsi="Times New Roman" w:cs="Times New Roman"/>
      <w:caps/>
      <w:color w:val="833C0B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Vardanyan</dc:creator>
  <cp:keywords/>
  <dc:description/>
  <cp:lastModifiedBy>Arpine Vardanyan</cp:lastModifiedBy>
  <cp:revision>2</cp:revision>
  <dcterms:created xsi:type="dcterms:W3CDTF">2017-11-29T06:42:00Z</dcterms:created>
  <dcterms:modified xsi:type="dcterms:W3CDTF">2017-11-29T06:42:00Z</dcterms:modified>
</cp:coreProperties>
</file>